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B7C3F" w:rsidRDefault="00C60211">
      <w:pPr>
        <w:rPr>
          <w:color w:val="000000"/>
        </w:rPr>
      </w:pPr>
      <w:bookmarkStart w:id="0" w:name="_GoBack"/>
      <w:bookmarkEnd w:id="0"/>
      <w:r>
        <w:rPr>
          <w:b/>
          <w:color w:val="000000"/>
        </w:rPr>
        <w:t>ZARZĄD MIENIA KOMUNALNEGO W BIAŁYMSTOKU</w:t>
      </w:r>
    </w:p>
    <w:p w:rsidR="00EB7C3F" w:rsidRDefault="00C60211">
      <w:r>
        <w:rPr>
          <w:color w:val="000000"/>
        </w:rPr>
        <w:t>ogłasza publiczny nieograniczony przetarg pisemny na dzierżawę części nieruchomości gruntowych przeznaczonych na prowadzenie sezonowej działalności gospodarczej.</w:t>
      </w:r>
    </w:p>
    <w:p w:rsidR="00EB7C3F" w:rsidRDefault="00EB7C3F">
      <w:pPr>
        <w:rPr>
          <w:color w:val="538135"/>
          <w:sz w:val="14"/>
          <w:szCs w:val="14"/>
        </w:rPr>
      </w:pPr>
    </w:p>
    <w:tbl>
      <w:tblPr>
        <w:tblW w:w="10458" w:type="dxa"/>
        <w:jc w:val="center"/>
        <w:tblLook w:val="0000" w:firstRow="0" w:lastRow="0" w:firstColumn="0" w:lastColumn="0" w:noHBand="0" w:noVBand="0"/>
      </w:tblPr>
      <w:tblGrid>
        <w:gridCol w:w="709"/>
        <w:gridCol w:w="3260"/>
        <w:gridCol w:w="2035"/>
        <w:gridCol w:w="1793"/>
        <w:gridCol w:w="1417"/>
        <w:gridCol w:w="1244"/>
      </w:tblGrid>
      <w:tr w:rsidR="00EB7C3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C3F" w:rsidRDefault="00C6021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C3F" w:rsidRDefault="00C6021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Oznaczenie nieruchomości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C3F" w:rsidRDefault="00C60211">
            <w:r>
              <w:rPr>
                <w:b/>
                <w:color w:val="000000"/>
                <w:sz w:val="22"/>
                <w:szCs w:val="22"/>
              </w:rPr>
              <w:t>Powierzchnia [m</w:t>
            </w:r>
            <w:r>
              <w:rPr>
                <w:b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]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C3F" w:rsidRDefault="00C6021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Stawka czynszu [zł/m</w:t>
            </w:r>
            <w:r>
              <w:rPr>
                <w:b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]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C3F" w:rsidRDefault="00C6021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Wadium [zł]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C3F" w:rsidRDefault="00C6021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Przetarg</w:t>
            </w:r>
          </w:p>
        </w:tc>
      </w:tr>
      <w:tr w:rsidR="00EB7C3F">
        <w:trPr>
          <w:trHeight w:val="51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C3F" w:rsidRDefault="00C602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C3F" w:rsidRDefault="00C602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Park Stary dz. nr 1748/3 </w:t>
            </w:r>
            <w:proofErr w:type="spellStart"/>
            <w:r>
              <w:rPr>
                <w:color w:val="000000"/>
                <w:sz w:val="22"/>
                <w:szCs w:val="22"/>
              </w:rPr>
              <w:t>obr</w:t>
            </w:r>
            <w:proofErr w:type="spellEnd"/>
            <w:r>
              <w:rPr>
                <w:color w:val="000000"/>
                <w:sz w:val="22"/>
                <w:szCs w:val="22"/>
              </w:rPr>
              <w:t>. 11</w:t>
            </w:r>
          </w:p>
          <w:p w:rsidR="00EB7C3F" w:rsidRDefault="00C6021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stanowisko nr 1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C3F" w:rsidRDefault="00C602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C3F" w:rsidRDefault="00C60211">
            <w:r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C3F" w:rsidRDefault="00C60211">
            <w:r>
              <w:rPr>
                <w:color w:val="000000"/>
                <w:sz w:val="22"/>
                <w:szCs w:val="22"/>
              </w:rPr>
              <w:t>720,00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C3F" w:rsidRDefault="00C602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</w:t>
            </w:r>
          </w:p>
        </w:tc>
      </w:tr>
      <w:tr w:rsidR="00EB7C3F">
        <w:trPr>
          <w:trHeight w:val="51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C3F" w:rsidRDefault="00C602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C3F" w:rsidRDefault="00C602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Park Planty dz. nr 1764/5 </w:t>
            </w:r>
            <w:proofErr w:type="spellStart"/>
            <w:r>
              <w:rPr>
                <w:color w:val="000000"/>
                <w:sz w:val="22"/>
                <w:szCs w:val="22"/>
              </w:rPr>
              <w:t>obr</w:t>
            </w:r>
            <w:proofErr w:type="spellEnd"/>
            <w:r>
              <w:rPr>
                <w:color w:val="000000"/>
                <w:sz w:val="22"/>
                <w:szCs w:val="22"/>
              </w:rPr>
              <w:t>. 11</w:t>
            </w:r>
          </w:p>
          <w:p w:rsidR="00EB7C3F" w:rsidRDefault="00C6021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stanowisko nr 9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C3F" w:rsidRDefault="00C602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C3F" w:rsidRDefault="00C60211">
            <w:r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C3F" w:rsidRDefault="00C6021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720,00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C3F" w:rsidRDefault="00C602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</w:t>
            </w:r>
          </w:p>
        </w:tc>
      </w:tr>
      <w:tr w:rsidR="00EB7C3F">
        <w:trPr>
          <w:trHeight w:val="512"/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7C3F" w:rsidRDefault="00C602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7C3F" w:rsidRDefault="00C602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Park Planty dz. 1742/2 </w:t>
            </w:r>
            <w:proofErr w:type="spellStart"/>
            <w:r>
              <w:rPr>
                <w:color w:val="000000"/>
                <w:sz w:val="22"/>
                <w:szCs w:val="22"/>
              </w:rPr>
              <w:t>obr</w:t>
            </w:r>
            <w:proofErr w:type="spellEnd"/>
            <w:r>
              <w:rPr>
                <w:color w:val="000000"/>
                <w:sz w:val="22"/>
                <w:szCs w:val="22"/>
              </w:rPr>
              <w:t>. 11</w:t>
            </w:r>
          </w:p>
          <w:p w:rsidR="00EB7C3F" w:rsidRDefault="00C60211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stanowisko nr 15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7C3F" w:rsidRDefault="00C602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7C3F" w:rsidRDefault="00C60211">
            <w:r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C3F" w:rsidRDefault="00C6021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720,00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C3F" w:rsidRDefault="00C602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</w:t>
            </w:r>
          </w:p>
        </w:tc>
      </w:tr>
      <w:tr w:rsidR="00EB7C3F">
        <w:trPr>
          <w:trHeight w:val="51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C3F" w:rsidRDefault="00C602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C3F" w:rsidRDefault="00C602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Park Planty dz. 1742/2 </w:t>
            </w:r>
            <w:proofErr w:type="spellStart"/>
            <w:r>
              <w:rPr>
                <w:color w:val="000000"/>
                <w:sz w:val="22"/>
                <w:szCs w:val="22"/>
              </w:rPr>
              <w:t>obr</w:t>
            </w:r>
            <w:proofErr w:type="spellEnd"/>
            <w:r>
              <w:rPr>
                <w:color w:val="000000"/>
                <w:sz w:val="22"/>
                <w:szCs w:val="22"/>
              </w:rPr>
              <w:t>. 11</w:t>
            </w:r>
          </w:p>
          <w:p w:rsidR="00EB7C3F" w:rsidRDefault="00C60211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stanowisko nr 16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C3F" w:rsidRDefault="00C602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C3F" w:rsidRDefault="00C602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C3F" w:rsidRDefault="00C6021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720,00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C3F" w:rsidRDefault="00C602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</w:t>
            </w:r>
          </w:p>
        </w:tc>
      </w:tr>
      <w:tr w:rsidR="00EB7C3F">
        <w:trPr>
          <w:trHeight w:val="51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C3F" w:rsidRDefault="00C60211"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C3F" w:rsidRDefault="00C602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Park Stary dz. nr 1748/3 </w:t>
            </w:r>
            <w:proofErr w:type="spellStart"/>
            <w:r>
              <w:rPr>
                <w:color w:val="000000"/>
                <w:sz w:val="22"/>
                <w:szCs w:val="22"/>
              </w:rPr>
              <w:t>obr</w:t>
            </w:r>
            <w:proofErr w:type="spellEnd"/>
            <w:r>
              <w:rPr>
                <w:color w:val="000000"/>
                <w:sz w:val="22"/>
                <w:szCs w:val="22"/>
              </w:rPr>
              <w:t>. 11</w:t>
            </w:r>
          </w:p>
          <w:p w:rsidR="00EB7C3F" w:rsidRDefault="00C60211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stanowisko nr 2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C3F" w:rsidRDefault="00C602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C3F" w:rsidRDefault="00C60211">
            <w:r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C3F" w:rsidRDefault="00C6021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1.800,00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C3F" w:rsidRDefault="00C602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</w:t>
            </w:r>
          </w:p>
        </w:tc>
      </w:tr>
      <w:tr w:rsidR="00EB7C3F">
        <w:trPr>
          <w:trHeight w:val="512"/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7C3F" w:rsidRDefault="00C60211"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7C3F" w:rsidRDefault="00C602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Park Planty dz. 1742/2 </w:t>
            </w:r>
            <w:proofErr w:type="spellStart"/>
            <w:r>
              <w:rPr>
                <w:color w:val="000000"/>
                <w:sz w:val="22"/>
                <w:szCs w:val="22"/>
              </w:rPr>
              <w:t>obr</w:t>
            </w:r>
            <w:proofErr w:type="spellEnd"/>
            <w:r>
              <w:rPr>
                <w:color w:val="000000"/>
                <w:sz w:val="22"/>
                <w:szCs w:val="22"/>
              </w:rPr>
              <w:t>. 11</w:t>
            </w:r>
          </w:p>
          <w:p w:rsidR="00EB7C3F" w:rsidRDefault="00C60211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stanowisko nr 18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7C3F" w:rsidRDefault="00C602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7C3F" w:rsidRDefault="00C60211">
            <w:r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C3F" w:rsidRDefault="00C6021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1.800,00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C3F" w:rsidRDefault="00C602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</w:t>
            </w:r>
          </w:p>
        </w:tc>
      </w:tr>
      <w:tr w:rsidR="00EB7C3F">
        <w:trPr>
          <w:trHeight w:val="512"/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7C3F" w:rsidRDefault="00C60211"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7C3F" w:rsidRDefault="00C602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Park Stary</w:t>
            </w:r>
            <w:r>
              <w:rPr>
                <w:color w:val="000000"/>
                <w:sz w:val="22"/>
                <w:szCs w:val="22"/>
              </w:rPr>
              <w:t xml:space="preserve"> dz. nr 1748/3 </w:t>
            </w:r>
            <w:proofErr w:type="spellStart"/>
            <w:r>
              <w:rPr>
                <w:color w:val="000000"/>
                <w:sz w:val="22"/>
                <w:szCs w:val="22"/>
              </w:rPr>
              <w:t>obr</w:t>
            </w:r>
            <w:proofErr w:type="spellEnd"/>
            <w:r>
              <w:rPr>
                <w:color w:val="000000"/>
                <w:sz w:val="22"/>
                <w:szCs w:val="22"/>
              </w:rPr>
              <w:t>. 11</w:t>
            </w:r>
          </w:p>
          <w:p w:rsidR="00EB7C3F" w:rsidRDefault="00C60211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stanowisko nr 3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7C3F" w:rsidRDefault="00C602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7C3F" w:rsidRDefault="00C60211">
            <w:r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C3F" w:rsidRDefault="00C6021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1.800,00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C3F" w:rsidRDefault="00C602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</w:t>
            </w:r>
          </w:p>
        </w:tc>
      </w:tr>
      <w:tr w:rsidR="00EB7C3F">
        <w:trPr>
          <w:trHeight w:val="512"/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7C3F" w:rsidRDefault="00C60211"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7C3F" w:rsidRDefault="00C602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Park Planty dz. 1764/5 </w:t>
            </w:r>
            <w:proofErr w:type="spellStart"/>
            <w:r>
              <w:rPr>
                <w:color w:val="000000"/>
                <w:sz w:val="22"/>
                <w:szCs w:val="22"/>
              </w:rPr>
              <w:t>obr</w:t>
            </w:r>
            <w:proofErr w:type="spellEnd"/>
            <w:r>
              <w:rPr>
                <w:color w:val="000000"/>
                <w:sz w:val="22"/>
                <w:szCs w:val="22"/>
              </w:rPr>
              <w:t>. 11</w:t>
            </w:r>
          </w:p>
          <w:p w:rsidR="00EB7C3F" w:rsidRDefault="00C60211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stanowisko nr 6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7C3F" w:rsidRDefault="00C602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7C3F" w:rsidRDefault="00C60211">
            <w:r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C3F" w:rsidRDefault="00C6021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1.800,00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C3F" w:rsidRDefault="00C602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</w:t>
            </w:r>
          </w:p>
        </w:tc>
      </w:tr>
      <w:tr w:rsidR="00EB7C3F">
        <w:trPr>
          <w:trHeight w:val="51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C3F" w:rsidRDefault="00C60211"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C3F" w:rsidRDefault="00C602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Park Planty dz. 1742/2 </w:t>
            </w:r>
            <w:proofErr w:type="spellStart"/>
            <w:r>
              <w:rPr>
                <w:color w:val="000000"/>
                <w:sz w:val="22"/>
                <w:szCs w:val="22"/>
              </w:rPr>
              <w:t>obr</w:t>
            </w:r>
            <w:proofErr w:type="spellEnd"/>
            <w:r>
              <w:rPr>
                <w:color w:val="000000"/>
                <w:sz w:val="22"/>
                <w:szCs w:val="22"/>
              </w:rPr>
              <w:t>. 11</w:t>
            </w:r>
          </w:p>
          <w:p w:rsidR="00EB7C3F" w:rsidRDefault="00C60211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stanowisko nr 17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C3F" w:rsidRDefault="00C602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C3F" w:rsidRDefault="00C60211">
            <w:r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C3F" w:rsidRDefault="00C6021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1.800,00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C3F" w:rsidRDefault="00C602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</w:t>
            </w:r>
          </w:p>
        </w:tc>
      </w:tr>
      <w:tr w:rsidR="00EB7C3F">
        <w:trPr>
          <w:trHeight w:val="51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C3F" w:rsidRDefault="00C60211"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C3F" w:rsidRDefault="00C602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Park Planty dz. 1742/2 </w:t>
            </w:r>
            <w:proofErr w:type="spellStart"/>
            <w:r>
              <w:rPr>
                <w:color w:val="000000"/>
                <w:sz w:val="22"/>
                <w:szCs w:val="22"/>
              </w:rPr>
              <w:t>obr</w:t>
            </w:r>
            <w:proofErr w:type="spellEnd"/>
            <w:r>
              <w:rPr>
                <w:color w:val="000000"/>
                <w:sz w:val="22"/>
                <w:szCs w:val="22"/>
              </w:rPr>
              <w:t>. 11</w:t>
            </w:r>
          </w:p>
          <w:p w:rsidR="00EB7C3F" w:rsidRDefault="00C60211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stanowisko nr 19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C3F" w:rsidRDefault="00C602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C3F" w:rsidRDefault="00C60211">
            <w:r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C3F" w:rsidRDefault="00C6021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1.800,00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C3F" w:rsidRDefault="00C602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</w:t>
            </w:r>
          </w:p>
        </w:tc>
      </w:tr>
    </w:tbl>
    <w:p w:rsidR="00EB7C3F" w:rsidRDefault="00C6021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lokalizacje stanowisk do sprzedaży są wskazane na załączniku graficznym do przetargu</w:t>
      </w:r>
    </w:p>
    <w:p w:rsidR="00EB7C3F" w:rsidRDefault="00EB7C3F">
      <w:pPr>
        <w:ind w:firstLine="567"/>
        <w:rPr>
          <w:color w:val="538135"/>
          <w:sz w:val="22"/>
          <w:szCs w:val="22"/>
        </w:rPr>
      </w:pPr>
    </w:p>
    <w:p w:rsidR="00EB7C3F" w:rsidRDefault="00C60211">
      <w:pPr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Części nieruchomości oznaczone w tabeli pod pozycjami 1 i 2 (stanowiska 1 i 9) przeznaczone są</w:t>
      </w:r>
      <w:r>
        <w:rPr>
          <w:color w:val="000000"/>
          <w:sz w:val="22"/>
          <w:szCs w:val="22"/>
        </w:rPr>
        <w:br/>
        <w:t xml:space="preserve">na prowadzenie działalności </w:t>
      </w:r>
      <w:proofErr w:type="spellStart"/>
      <w:r>
        <w:rPr>
          <w:color w:val="000000"/>
          <w:sz w:val="22"/>
          <w:szCs w:val="22"/>
        </w:rPr>
        <w:t>artys</w:t>
      </w:r>
      <w:r>
        <w:rPr>
          <w:color w:val="000000"/>
          <w:sz w:val="22"/>
          <w:szCs w:val="22"/>
        </w:rPr>
        <w:t>tyczno</w:t>
      </w:r>
      <w:proofErr w:type="spellEnd"/>
      <w:r>
        <w:rPr>
          <w:color w:val="000000"/>
          <w:sz w:val="22"/>
          <w:szCs w:val="22"/>
        </w:rPr>
        <w:t xml:space="preserve"> – rozrywkowej: ustawienie stoiska fotograficznego, malowanie twarzy, naklejanie wodnych tatuaży, organizacja konkursów i przedstawień itp.</w:t>
      </w:r>
    </w:p>
    <w:p w:rsidR="00EB7C3F" w:rsidRDefault="00C60211">
      <w:pPr>
        <w:ind w:firstLine="567"/>
      </w:pPr>
      <w:r>
        <w:rPr>
          <w:color w:val="000000"/>
          <w:sz w:val="22"/>
          <w:szCs w:val="22"/>
        </w:rPr>
        <w:t>Części nieruchomości oznaczone w tabeli pod pozycjami 3 i 4 (stanowiska 15 i 16) przeznaczone są</w:t>
      </w:r>
      <w:r>
        <w:rPr>
          <w:color w:val="000000"/>
          <w:sz w:val="22"/>
          <w:szCs w:val="22"/>
        </w:rPr>
        <w:br/>
        <w:t>na prowadzeni</w:t>
      </w:r>
      <w:r>
        <w:rPr>
          <w:color w:val="000000"/>
          <w:sz w:val="22"/>
          <w:szCs w:val="22"/>
        </w:rPr>
        <w:t>e działalności związanej z turystyką i promocją miasta.</w:t>
      </w:r>
    </w:p>
    <w:p w:rsidR="00EB7C3F" w:rsidRDefault="00C60211">
      <w:pPr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Części nieruchomości oznaczone w tabeli pod pozycjami 5 i 6 (stanowiska 2 i 18) przeznaczone są na prowadzenie działalności handlowej w formie stanowiska sprzedaży lodów, słodyczy, waty cukrowej itp.</w:t>
      </w:r>
    </w:p>
    <w:p w:rsidR="00EB7C3F" w:rsidRDefault="00C60211">
      <w:pPr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Części nieruchomości oznaczone w tabeli pod pozycjami 7 – 10 (stanowiska 3, 6, 17 i 19) przeznaczone są na prowadzenie działalności handlowej w formie stanowiska sprzedaży kawy i napoi.</w:t>
      </w:r>
    </w:p>
    <w:p w:rsidR="00EB7C3F" w:rsidRDefault="00EB7C3F">
      <w:pPr>
        <w:rPr>
          <w:color w:val="538135"/>
          <w:sz w:val="22"/>
          <w:szCs w:val="22"/>
        </w:rPr>
      </w:pPr>
    </w:p>
    <w:p w:rsidR="00EB7C3F" w:rsidRDefault="00EB7C3F">
      <w:pPr>
        <w:ind w:firstLine="567"/>
        <w:rPr>
          <w:color w:val="538135"/>
          <w:sz w:val="22"/>
          <w:szCs w:val="22"/>
        </w:rPr>
      </w:pPr>
    </w:p>
    <w:p w:rsidR="00EB7C3F" w:rsidRDefault="00C60211">
      <w:pPr>
        <w:ind w:firstLine="567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UWAGA</w:t>
      </w:r>
    </w:p>
    <w:p w:rsidR="00EB7C3F" w:rsidRDefault="00C60211">
      <w:pPr>
        <w:ind w:firstLine="567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W związku z zagrożeniem epidemiologicznym oraz w trosce o </w:t>
      </w:r>
      <w:r>
        <w:rPr>
          <w:b/>
          <w:color w:val="000000"/>
          <w:sz w:val="22"/>
          <w:szCs w:val="22"/>
        </w:rPr>
        <w:t>bezpieczeństwo od dnia 13 marca 2020 r. w Zarządzie Mienia Komunalnego w Białymstoku wstrzymane zostały do odwołania wizyty interesantów w celu osobistego załatwienia sprawy.</w:t>
      </w:r>
    </w:p>
    <w:p w:rsidR="00EB7C3F" w:rsidRDefault="00C60211">
      <w:pPr>
        <w:ind w:firstLine="567"/>
      </w:pPr>
      <w:r>
        <w:rPr>
          <w:color w:val="000000"/>
          <w:sz w:val="22"/>
          <w:szCs w:val="22"/>
        </w:rPr>
        <w:t>Oferty kancelaryjne lub inne dokumenty dostarczone osobiście do Zarządu Mienia Ko</w:t>
      </w:r>
      <w:r>
        <w:rPr>
          <w:color w:val="000000"/>
          <w:sz w:val="22"/>
          <w:szCs w:val="22"/>
        </w:rPr>
        <w:t>munalnego</w:t>
      </w:r>
      <w:r>
        <w:rPr>
          <w:color w:val="000000"/>
          <w:sz w:val="22"/>
          <w:szCs w:val="22"/>
        </w:rPr>
        <w:br/>
        <w:t>w Białymstoku będą przekazywane za pomocą skrzynki zawieszonej na budynku przy drzwiach wejściowych.</w:t>
      </w:r>
    </w:p>
    <w:p w:rsidR="00EB7C3F" w:rsidRDefault="00C60211">
      <w:pPr>
        <w:ind w:firstLine="567"/>
      </w:pPr>
      <w:r>
        <w:rPr>
          <w:color w:val="000000"/>
          <w:sz w:val="22"/>
          <w:szCs w:val="22"/>
        </w:rPr>
        <w:t>Mając na uwadze, iż otwarcie ofert jest jawne oraz ze względu na brak możliwości fizycznej obecności zainteresowanych osób w budynku ZMK zostanie</w:t>
      </w:r>
      <w:r>
        <w:rPr>
          <w:color w:val="000000"/>
          <w:sz w:val="22"/>
          <w:szCs w:val="22"/>
        </w:rPr>
        <w:t xml:space="preserve"> zapewniony dostęp do transmisji on-line z otwarcia</w:t>
      </w:r>
      <w:r>
        <w:rPr>
          <w:color w:val="000000"/>
          <w:sz w:val="22"/>
          <w:szCs w:val="22"/>
        </w:rPr>
        <w:br/>
        <w:t>na kanale YouTube.</w:t>
      </w:r>
    </w:p>
    <w:p w:rsidR="00EB7C3F" w:rsidRDefault="00EB7C3F">
      <w:pPr>
        <w:ind w:firstLine="567"/>
        <w:rPr>
          <w:color w:val="000000"/>
          <w:sz w:val="22"/>
          <w:szCs w:val="22"/>
        </w:rPr>
      </w:pPr>
    </w:p>
    <w:p w:rsidR="00EB7C3F" w:rsidRDefault="00C60211">
      <w:pPr>
        <w:ind w:firstLine="567"/>
        <w:rPr>
          <w:color w:val="538135"/>
          <w:sz w:val="22"/>
          <w:szCs w:val="22"/>
        </w:rPr>
      </w:pPr>
      <w:r>
        <w:rPr>
          <w:sz w:val="22"/>
          <w:szCs w:val="22"/>
        </w:rPr>
        <w:t xml:space="preserve">W dniu </w:t>
      </w:r>
      <w:r>
        <w:rPr>
          <w:b/>
          <w:sz w:val="22"/>
          <w:szCs w:val="22"/>
        </w:rPr>
        <w:t>26 maja 2021 roku o godzinie 10</w:t>
      </w:r>
      <w:r>
        <w:rPr>
          <w:b/>
          <w:sz w:val="22"/>
          <w:szCs w:val="22"/>
          <w:vertAlign w:val="superscript"/>
        </w:rPr>
        <w:t>00</w:t>
      </w:r>
      <w:r>
        <w:rPr>
          <w:color w:val="000000"/>
          <w:sz w:val="22"/>
          <w:szCs w:val="22"/>
        </w:rPr>
        <w:t xml:space="preserve"> będzie można obejrzeć transmisję z sesji otwarcia ofert</w:t>
      </w:r>
      <w:r>
        <w:rPr>
          <w:color w:val="000000"/>
          <w:sz w:val="22"/>
          <w:szCs w:val="22"/>
        </w:rPr>
        <w:br/>
        <w:t xml:space="preserve">na kanale Zarządu Mienia Komunalnego w serwisie YouTube </w:t>
      </w:r>
      <w:r>
        <w:rPr>
          <w:sz w:val="22"/>
          <w:szCs w:val="22"/>
        </w:rPr>
        <w:t xml:space="preserve">adres: </w:t>
      </w:r>
      <w:r>
        <w:rPr>
          <w:sz w:val="22"/>
          <w:szCs w:val="22"/>
          <w:u w:val="single"/>
        </w:rPr>
        <w:t>https://youtu.be/oogOfh2</w:t>
      </w:r>
      <w:r>
        <w:rPr>
          <w:sz w:val="22"/>
          <w:szCs w:val="22"/>
          <w:u w:val="single"/>
        </w:rPr>
        <w:t>Y0ik</w:t>
      </w:r>
    </w:p>
    <w:p w:rsidR="00EB7C3F" w:rsidRDefault="00EB7C3F">
      <w:pPr>
        <w:ind w:firstLine="567"/>
        <w:rPr>
          <w:color w:val="538135"/>
          <w:sz w:val="22"/>
          <w:szCs w:val="22"/>
        </w:rPr>
      </w:pPr>
    </w:p>
    <w:p w:rsidR="00EB7C3F" w:rsidRDefault="00C60211">
      <w:pPr>
        <w:pStyle w:val="ust"/>
        <w:ind w:left="0" w:right="-2" w:firstLine="567"/>
        <w:jc w:val="left"/>
      </w:pPr>
      <w:r>
        <w:rPr>
          <w:sz w:val="22"/>
          <w:szCs w:val="22"/>
        </w:rPr>
        <w:t>Do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przetargu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nie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mogą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przystępować</w:t>
      </w:r>
      <w:r>
        <w:rPr>
          <w:rFonts w:eastAsia="Tahoma"/>
          <w:sz w:val="22"/>
          <w:szCs w:val="22"/>
        </w:rPr>
        <w:t xml:space="preserve"> podmioty zadłużone wobec </w:t>
      </w:r>
      <w:r>
        <w:rPr>
          <w:sz w:val="22"/>
          <w:szCs w:val="22"/>
        </w:rPr>
        <w:t>Zarządu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Mienia</w:t>
      </w:r>
      <w:r>
        <w:rPr>
          <w:rFonts w:eastAsia="Tahoma"/>
          <w:sz w:val="22"/>
          <w:szCs w:val="22"/>
        </w:rPr>
        <w:t xml:space="preserve"> </w:t>
      </w:r>
      <w:r>
        <w:rPr>
          <w:sz w:val="22"/>
          <w:szCs w:val="22"/>
        </w:rPr>
        <w:t>Komunalnego</w:t>
      </w:r>
      <w:r>
        <w:rPr>
          <w:sz w:val="22"/>
          <w:szCs w:val="22"/>
        </w:rPr>
        <w:br/>
      </w:r>
      <w:r>
        <w:rPr>
          <w:rFonts w:eastAsia="Tahoma"/>
          <w:sz w:val="22"/>
          <w:szCs w:val="22"/>
        </w:rPr>
        <w:t>w Białymstoku.</w:t>
      </w:r>
    </w:p>
    <w:p w:rsidR="00EB7C3F" w:rsidRDefault="00C60211">
      <w:pPr>
        <w:ind w:firstLine="567"/>
      </w:pPr>
      <w:r>
        <w:rPr>
          <w:sz w:val="22"/>
          <w:szCs w:val="22"/>
        </w:rPr>
        <w:t>Do udziału w przetargu uprawnia wpłacenie wadium. Wpłaty wadium należy dokonać przelewem</w:t>
      </w:r>
      <w:r>
        <w:rPr>
          <w:sz w:val="22"/>
          <w:szCs w:val="22"/>
        </w:rPr>
        <w:br/>
        <w:t xml:space="preserve">na konto ZMK nr: </w:t>
      </w:r>
      <w:r>
        <w:rPr>
          <w:b/>
          <w:sz w:val="22"/>
          <w:szCs w:val="22"/>
        </w:rPr>
        <w:t xml:space="preserve">91 1240 5211 1111 0010 3558 3081 BANK </w:t>
      </w:r>
      <w:r>
        <w:rPr>
          <w:b/>
          <w:sz w:val="22"/>
          <w:szCs w:val="22"/>
        </w:rPr>
        <w:t>PEKAO S.A.</w:t>
      </w:r>
      <w:r>
        <w:rPr>
          <w:sz w:val="22"/>
          <w:szCs w:val="22"/>
        </w:rPr>
        <w:t xml:space="preserve"> do dnia </w:t>
      </w:r>
      <w:r>
        <w:rPr>
          <w:b/>
          <w:sz w:val="22"/>
          <w:szCs w:val="22"/>
        </w:rPr>
        <w:t>20 maja</w:t>
      </w:r>
      <w:r>
        <w:rPr>
          <w:b/>
          <w:bCs/>
          <w:sz w:val="22"/>
          <w:szCs w:val="22"/>
        </w:rPr>
        <w:t xml:space="preserve"> 2</w:t>
      </w:r>
      <w:r>
        <w:rPr>
          <w:b/>
          <w:sz w:val="22"/>
          <w:szCs w:val="22"/>
        </w:rPr>
        <w:t>021 r.</w:t>
      </w:r>
      <w:r>
        <w:rPr>
          <w:sz w:val="22"/>
          <w:szCs w:val="22"/>
        </w:rPr>
        <w:t xml:space="preserve"> Przelew powinien zawierać: </w:t>
      </w:r>
    </w:p>
    <w:p w:rsidR="00EB7C3F" w:rsidRDefault="00C60211">
      <w:pPr>
        <w:numPr>
          <w:ilvl w:val="0"/>
          <w:numId w:val="1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>imię i nazwisko, adres osoby biorącej udział w przetargu albo nazwę lub firmę oraz jej siedzibę,</w:t>
      </w:r>
    </w:p>
    <w:p w:rsidR="00EB7C3F" w:rsidRDefault="00C60211">
      <w:pPr>
        <w:numPr>
          <w:ilvl w:val="0"/>
          <w:numId w:val="1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pozycję w ogłoszeniu (nr stanowiska), </w:t>
      </w:r>
    </w:p>
    <w:p w:rsidR="00EB7C3F" w:rsidRDefault="00C60211">
      <w:pPr>
        <w:numPr>
          <w:ilvl w:val="0"/>
          <w:numId w:val="1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>adres i numer działki.</w:t>
      </w:r>
    </w:p>
    <w:p w:rsidR="00EB7C3F" w:rsidRDefault="00C60211">
      <w:pPr>
        <w:ind w:firstLine="567"/>
      </w:pPr>
      <w:r>
        <w:rPr>
          <w:sz w:val="22"/>
          <w:szCs w:val="22"/>
        </w:rPr>
        <w:lastRenderedPageBreak/>
        <w:t>Wadium powinno być wniesione z tak</w:t>
      </w:r>
      <w:r>
        <w:rPr>
          <w:sz w:val="22"/>
          <w:szCs w:val="22"/>
        </w:rPr>
        <w:t>im wyprzedzeniem, aby środki pieniężne znalazły się na rachunku bankowym ZMK najpóźniej 20 maja 2021 r. pod rygorem uznania przez organizatora przetargu, że warunek wpłaty wadium nie został spełniony.</w:t>
      </w:r>
    </w:p>
    <w:p w:rsidR="00EB7C3F" w:rsidRDefault="00C60211">
      <w:pPr>
        <w:ind w:firstLine="567"/>
      </w:pPr>
      <w:r>
        <w:rPr>
          <w:sz w:val="22"/>
          <w:szCs w:val="22"/>
        </w:rPr>
        <w:t>Regulamin przetargu, projekt umowy dzierżawy oraz szkic</w:t>
      </w:r>
      <w:r>
        <w:rPr>
          <w:sz w:val="22"/>
          <w:szCs w:val="22"/>
        </w:rPr>
        <w:t xml:space="preserve"> z mapy określający szczegółowe położenie stanowisk na nieruchomościach przeznaczonych do dzierżawy są wywieszone na stronie internetowej ZMK (</w:t>
      </w:r>
      <w:hyperlink r:id="rId5">
        <w:r>
          <w:rPr>
            <w:rStyle w:val="Hipercze"/>
            <w:color w:val="000000"/>
            <w:sz w:val="22"/>
            <w:szCs w:val="22"/>
          </w:rPr>
          <w:t>www.zmk.bialystok.pl</w:t>
        </w:r>
      </w:hyperlink>
      <w:r>
        <w:rPr>
          <w:sz w:val="22"/>
          <w:szCs w:val="22"/>
        </w:rPr>
        <w:t>).</w:t>
      </w:r>
    </w:p>
    <w:p w:rsidR="00EB7C3F" w:rsidRDefault="00EB7C3F">
      <w:pPr>
        <w:ind w:firstLine="567"/>
        <w:rPr>
          <w:sz w:val="22"/>
          <w:szCs w:val="22"/>
        </w:rPr>
      </w:pPr>
    </w:p>
    <w:p w:rsidR="00EB7C3F" w:rsidRDefault="00C60211">
      <w:pPr>
        <w:ind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>Pisemne oferty należy składać w zamknięty</w:t>
      </w:r>
      <w:r>
        <w:rPr>
          <w:b/>
          <w:sz w:val="22"/>
          <w:szCs w:val="22"/>
        </w:rPr>
        <w:t>ch kopertach z napisem:</w:t>
      </w:r>
    </w:p>
    <w:p w:rsidR="00EB7C3F" w:rsidRDefault="00C60211">
      <w:pPr>
        <w:rPr>
          <w:sz w:val="22"/>
          <w:szCs w:val="22"/>
        </w:rPr>
      </w:pPr>
      <w:r>
        <w:rPr>
          <w:sz w:val="22"/>
          <w:szCs w:val="22"/>
        </w:rPr>
        <w:t>„przetarg – dzierżawa nieruchomości w Parku Planty/Starym, pozycję w ogłoszeniu (nr stanowiska)”</w:t>
      </w:r>
      <w:r>
        <w:rPr>
          <w:sz w:val="22"/>
          <w:szCs w:val="22"/>
        </w:rPr>
        <w:br/>
        <w:t xml:space="preserve">za pomocą skrzynki zawieszonej na budynku przy drzwiach wejściowych do dnia </w:t>
      </w:r>
      <w:r>
        <w:rPr>
          <w:b/>
          <w:sz w:val="22"/>
          <w:szCs w:val="22"/>
        </w:rPr>
        <w:t>25 maja 2021 roku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do godz. 11</w:t>
      </w:r>
      <w:r>
        <w:rPr>
          <w:b/>
          <w:sz w:val="22"/>
          <w:szCs w:val="22"/>
          <w:vertAlign w:val="superscript"/>
        </w:rPr>
        <w:t>00</w:t>
      </w:r>
      <w:r>
        <w:rPr>
          <w:sz w:val="22"/>
          <w:szCs w:val="22"/>
        </w:rPr>
        <w:t>.</w:t>
      </w:r>
    </w:p>
    <w:p w:rsidR="00EB7C3F" w:rsidRDefault="00EB7C3F">
      <w:pPr>
        <w:ind w:firstLine="567"/>
        <w:rPr>
          <w:sz w:val="22"/>
          <w:szCs w:val="22"/>
        </w:rPr>
      </w:pPr>
    </w:p>
    <w:p w:rsidR="00EB7C3F" w:rsidRDefault="00C60211">
      <w:pPr>
        <w:ind w:firstLine="567"/>
        <w:rPr>
          <w:sz w:val="22"/>
          <w:szCs w:val="22"/>
        </w:rPr>
      </w:pPr>
      <w:r>
        <w:rPr>
          <w:sz w:val="22"/>
          <w:szCs w:val="22"/>
        </w:rPr>
        <w:t>Pisemna oferta powinna za</w:t>
      </w:r>
      <w:r>
        <w:rPr>
          <w:sz w:val="22"/>
          <w:szCs w:val="22"/>
        </w:rPr>
        <w:t>wierać:</w:t>
      </w:r>
    </w:p>
    <w:p w:rsidR="00EB7C3F" w:rsidRDefault="00C60211">
      <w:pPr>
        <w:numPr>
          <w:ilvl w:val="0"/>
          <w:numId w:val="4"/>
        </w:numPr>
        <w:ind w:left="284"/>
        <w:rPr>
          <w:sz w:val="22"/>
          <w:szCs w:val="22"/>
        </w:rPr>
      </w:pPr>
      <w:r>
        <w:rPr>
          <w:sz w:val="22"/>
          <w:szCs w:val="22"/>
        </w:rPr>
        <w:t>Imię i nazwisko, adres zamieszkania / siedziby, adres poczty elektronicznej i podpis oferenta, nr PESEL, ewentualnie także nazwę przedsiębiorstwa i jego siedzibę, nr NIP, REGON, jeżeli oferentem jest osoba prawna lub przedsiębiorca; umowę spółki cy</w:t>
      </w:r>
      <w:r>
        <w:rPr>
          <w:sz w:val="22"/>
          <w:szCs w:val="22"/>
        </w:rPr>
        <w:t>wilnej; podmioty podlegające wpisom do rejestrów winny dołączyć aktualny odpis z właściwego rejestru (KRS, CEIDG) wystawiony nie wcześniej niż przed 6 miesiącami (w przypadku, gdy udziałowcem podmiotu przystępującego do przetargu jest spółka handlowa także</w:t>
      </w:r>
      <w:r>
        <w:rPr>
          <w:sz w:val="22"/>
          <w:szCs w:val="22"/>
        </w:rPr>
        <w:t xml:space="preserve"> wypis z właściwego rejestru tejże spółki).</w:t>
      </w:r>
    </w:p>
    <w:p w:rsidR="00EB7C3F" w:rsidRDefault="00C60211">
      <w:pPr>
        <w:numPr>
          <w:ilvl w:val="0"/>
          <w:numId w:val="4"/>
        </w:numPr>
        <w:ind w:left="284"/>
        <w:rPr>
          <w:sz w:val="22"/>
          <w:szCs w:val="22"/>
        </w:rPr>
      </w:pPr>
      <w:r>
        <w:rPr>
          <w:sz w:val="22"/>
          <w:szCs w:val="22"/>
        </w:rPr>
        <w:t>Datę sporządzenia oferty.</w:t>
      </w:r>
    </w:p>
    <w:p w:rsidR="00EB7C3F" w:rsidRDefault="00C60211">
      <w:pPr>
        <w:numPr>
          <w:ilvl w:val="0"/>
          <w:numId w:val="4"/>
        </w:numPr>
        <w:ind w:left="284"/>
        <w:rPr>
          <w:sz w:val="22"/>
          <w:szCs w:val="22"/>
        </w:rPr>
      </w:pPr>
      <w:r>
        <w:rPr>
          <w:sz w:val="22"/>
          <w:szCs w:val="22"/>
        </w:rPr>
        <w:t>Pisemne oświadczenie o zapoznaniu się z regulaminem przetargu, warunkami przetargu zawartymi</w:t>
      </w:r>
      <w:r>
        <w:rPr>
          <w:sz w:val="22"/>
          <w:szCs w:val="22"/>
        </w:rPr>
        <w:br/>
        <w:t>w ogłoszeniu, warunkami umowy dzierżawy oraz przyjęciu ich bez zastrzeżeń.</w:t>
      </w:r>
    </w:p>
    <w:p w:rsidR="00EB7C3F" w:rsidRDefault="00C60211">
      <w:pPr>
        <w:numPr>
          <w:ilvl w:val="0"/>
          <w:numId w:val="4"/>
        </w:num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Pisemne </w:t>
      </w:r>
      <w:r>
        <w:rPr>
          <w:sz w:val="22"/>
          <w:szCs w:val="22"/>
        </w:rPr>
        <w:t>oświadczenie o tym, że znany jest mu stan nieruchomości oraz jest świadomy, iż na dzierżawcy ciąży obowiązek uzyskania opinii, zezwoleń lub decyzji stosownych organów w przedmiocie możliwości prowadzenia zamierzonej działalności.</w:t>
      </w:r>
    </w:p>
    <w:p w:rsidR="00EB7C3F" w:rsidRDefault="00C60211">
      <w:pPr>
        <w:numPr>
          <w:ilvl w:val="0"/>
          <w:numId w:val="4"/>
        </w:numPr>
        <w:ind w:left="284"/>
      </w:pPr>
      <w:r>
        <w:rPr>
          <w:sz w:val="22"/>
          <w:szCs w:val="22"/>
        </w:rPr>
        <w:t>Pisemne oświadczenie o wyr</w:t>
      </w:r>
      <w:r>
        <w:rPr>
          <w:sz w:val="22"/>
          <w:szCs w:val="22"/>
        </w:rPr>
        <w:t>ażeniu zgody na pozostawienie wpłaconego wadium do momentu podpisania umowy.</w:t>
      </w:r>
    </w:p>
    <w:p w:rsidR="00EB7C3F" w:rsidRDefault="00C60211">
      <w:pPr>
        <w:numPr>
          <w:ilvl w:val="0"/>
          <w:numId w:val="4"/>
        </w:numPr>
        <w:ind w:left="284"/>
        <w:rPr>
          <w:sz w:val="22"/>
          <w:szCs w:val="22"/>
        </w:rPr>
      </w:pPr>
      <w:r>
        <w:rPr>
          <w:sz w:val="22"/>
          <w:szCs w:val="22"/>
        </w:rPr>
        <w:t>Oferowaną stawkę czynszu za 1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netto – zaoferowane przez uczestnika przetargu postąpienie winno być ponad stawkę wywoławczą, min. 0,50 zł.</w:t>
      </w:r>
    </w:p>
    <w:p w:rsidR="00EB7C3F" w:rsidRDefault="00C60211">
      <w:pPr>
        <w:numPr>
          <w:ilvl w:val="0"/>
          <w:numId w:val="4"/>
        </w:numPr>
        <w:ind w:left="284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Pozytywną opinię wyglądu stoiska w kol</w:t>
      </w:r>
      <w:r>
        <w:rPr>
          <w:b/>
          <w:bCs/>
          <w:sz w:val="22"/>
          <w:szCs w:val="22"/>
        </w:rPr>
        <w:t xml:space="preserve">orze, wydaną nie wcześniej niż przed 4 miesiącami, przez Departament Urbanistyki Urzędu Miejskiego w Białymstoku – Referat Kształtowania Przestrzeni Miejskiej zawierającą kolorowe zdjęcia wyglądu stanowiska. </w:t>
      </w:r>
      <w:r>
        <w:rPr>
          <w:bCs/>
          <w:sz w:val="22"/>
          <w:szCs w:val="22"/>
        </w:rPr>
        <w:t>Aby uzyskać opinię w sprawie tymczasowego stoisk</w:t>
      </w:r>
      <w:r>
        <w:rPr>
          <w:bCs/>
          <w:sz w:val="22"/>
          <w:szCs w:val="22"/>
        </w:rPr>
        <w:t>a do prowadzenia działalności gospodarczej należy przedłożyć załączniki w formie kolorowych, aktualnych zdjęć przedstawiających przedmiotowe stoisko wraz z jego całym wyposażeniem z ewentualnym opisem szczegółów. Stoisko powinno być utrzymane w kolorystyce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ecru</w:t>
      </w:r>
      <w:proofErr w:type="spellEnd"/>
      <w:r>
        <w:rPr>
          <w:bCs/>
          <w:sz w:val="22"/>
          <w:szCs w:val="22"/>
        </w:rPr>
        <w:t>, brązów i zieleni. Nazwa lub logo firmy umieszczone mogą być wyłącznie na lambrekinie parasola. Wszelkie elementy stoiska (w tym służące ekspozycji towarów i agregat) powinny znaleźć się w obrębie dzierżawionej powierzchni stoiska.</w:t>
      </w:r>
    </w:p>
    <w:p w:rsidR="00EB7C3F" w:rsidRDefault="00EB7C3F">
      <w:pPr>
        <w:ind w:left="284"/>
        <w:rPr>
          <w:b/>
          <w:sz w:val="22"/>
          <w:szCs w:val="22"/>
        </w:rPr>
      </w:pPr>
    </w:p>
    <w:p w:rsidR="00EB7C3F" w:rsidRDefault="00C60211">
      <w:pPr>
        <w:ind w:firstLine="567"/>
        <w:rPr>
          <w:sz w:val="22"/>
          <w:szCs w:val="22"/>
        </w:rPr>
      </w:pPr>
      <w:r>
        <w:rPr>
          <w:sz w:val="22"/>
          <w:szCs w:val="22"/>
        </w:rPr>
        <w:t>Przetarg składa s</w:t>
      </w:r>
      <w:r>
        <w:rPr>
          <w:sz w:val="22"/>
          <w:szCs w:val="22"/>
        </w:rPr>
        <w:t>ię z części jawnej i niejawnej.</w:t>
      </w:r>
    </w:p>
    <w:p w:rsidR="00EB7C3F" w:rsidRDefault="00C60211">
      <w:pPr>
        <w:ind w:firstLine="567"/>
        <w:rPr>
          <w:sz w:val="22"/>
          <w:szCs w:val="22"/>
        </w:rPr>
      </w:pPr>
      <w:r>
        <w:rPr>
          <w:sz w:val="22"/>
          <w:szCs w:val="22"/>
        </w:rPr>
        <w:t>W części niejawnej przetargu komisja przetargowa dokonuje szczegółowej analizy ofert oraz wybiera najkorzystniejszą z nich. Przy wyborze komisja kieruje się następującymi kryteriami:</w:t>
      </w:r>
    </w:p>
    <w:p w:rsidR="00EB7C3F" w:rsidRDefault="00C60211">
      <w:pPr>
        <w:numPr>
          <w:ilvl w:val="0"/>
          <w:numId w:val="3"/>
        </w:numPr>
      </w:pPr>
      <w:r>
        <w:rPr>
          <w:sz w:val="22"/>
          <w:szCs w:val="22"/>
        </w:rPr>
        <w:t>Cena – 60 pkt.</w:t>
      </w:r>
    </w:p>
    <w:p w:rsidR="00EB7C3F" w:rsidRDefault="00C60211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Wygląd stanowiska </w:t>
      </w:r>
      <w:r>
        <w:rPr>
          <w:sz w:val="22"/>
          <w:szCs w:val="22"/>
        </w:rPr>
        <w:t>handlowego – 40 pkt</w:t>
      </w:r>
    </w:p>
    <w:p w:rsidR="00EB7C3F" w:rsidRDefault="00EB7C3F">
      <w:pPr>
        <w:rPr>
          <w:sz w:val="22"/>
          <w:szCs w:val="22"/>
        </w:rPr>
      </w:pPr>
    </w:p>
    <w:p w:rsidR="00EB7C3F" w:rsidRDefault="00C60211">
      <w:pPr>
        <w:ind w:firstLine="567"/>
        <w:rPr>
          <w:sz w:val="22"/>
          <w:szCs w:val="22"/>
        </w:rPr>
      </w:pPr>
      <w:r>
        <w:rPr>
          <w:sz w:val="22"/>
          <w:szCs w:val="22"/>
        </w:rPr>
        <w:t>Podmiot, który przetarg wygra, zobowiązany będzie do prowadzenia działalności wyłącznie na stoisku, którego wygląd został uzgodniony z Departamentem Urbanistyki – Zespołem Estetyki Przestrzeni Publicznej.</w:t>
      </w:r>
    </w:p>
    <w:p w:rsidR="00EB7C3F" w:rsidRDefault="00C60211">
      <w:pPr>
        <w:ind w:firstLine="567"/>
      </w:pPr>
      <w:r>
        <w:rPr>
          <w:sz w:val="22"/>
          <w:szCs w:val="22"/>
        </w:rPr>
        <w:t>Umowy dzierżawy zostaną zawart</w:t>
      </w:r>
      <w:r>
        <w:rPr>
          <w:sz w:val="22"/>
          <w:szCs w:val="22"/>
        </w:rPr>
        <w:t>e na czas oznaczony do 30 września 2021 roku. Na wniosek dzierżawcy, złożony na 7 dni przed wygaśnięciem umowy, istnieje możliwość przedłużenia umowy najpóźniej do dnia 30 listopada 2021 roku.</w:t>
      </w:r>
    </w:p>
    <w:p w:rsidR="00EB7C3F" w:rsidRDefault="00C60211">
      <w:pPr>
        <w:ind w:firstLine="567"/>
        <w:rPr>
          <w:sz w:val="22"/>
          <w:szCs w:val="22"/>
        </w:rPr>
      </w:pPr>
      <w:r>
        <w:rPr>
          <w:sz w:val="22"/>
          <w:szCs w:val="22"/>
        </w:rPr>
        <w:t>Na terenach przeznaczonych do dzierżawę zakazuje się ustawiania</w:t>
      </w:r>
      <w:r>
        <w:rPr>
          <w:sz w:val="22"/>
          <w:szCs w:val="22"/>
        </w:rPr>
        <w:t xml:space="preserve"> namiotów, reklam, stojaków z ofertą gastronomiczną, cenników w formie np. tzw. „</w:t>
      </w:r>
      <w:proofErr w:type="spellStart"/>
      <w:r>
        <w:rPr>
          <w:sz w:val="22"/>
          <w:szCs w:val="22"/>
        </w:rPr>
        <w:t>potykacza</w:t>
      </w:r>
      <w:proofErr w:type="spellEnd"/>
      <w:r>
        <w:rPr>
          <w:sz w:val="22"/>
          <w:szCs w:val="22"/>
        </w:rPr>
        <w:t>”, jak również nielegalnego podłączenia stoisk</w:t>
      </w:r>
      <w:r>
        <w:rPr>
          <w:sz w:val="22"/>
          <w:szCs w:val="22"/>
        </w:rPr>
        <w:br/>
        <w:t>do instalacji elektrycznych. Stoisko w miarę potrzeb powinno być wyposażone w cichy agregat prądotwórczy. wszelkie elem</w:t>
      </w:r>
      <w:r>
        <w:rPr>
          <w:sz w:val="22"/>
          <w:szCs w:val="22"/>
        </w:rPr>
        <w:t>enty stoiska (w tym służące do ekspozycji towarów oraz agregat) muszą znaleźć się w obrębie dzierżawionej powierzchni stanowiska.</w:t>
      </w:r>
    </w:p>
    <w:p w:rsidR="00EB7C3F" w:rsidRDefault="00EB7C3F">
      <w:pPr>
        <w:ind w:firstLine="284"/>
        <w:rPr>
          <w:sz w:val="22"/>
          <w:szCs w:val="22"/>
        </w:rPr>
      </w:pPr>
    </w:p>
    <w:p w:rsidR="00EB7C3F" w:rsidRDefault="00C60211">
      <w:pPr>
        <w:ind w:firstLine="567"/>
      </w:pPr>
      <w:r>
        <w:rPr>
          <w:sz w:val="22"/>
          <w:szCs w:val="22"/>
        </w:rPr>
        <w:t>Osoba, która przetarg wygra, zobowiązana będzie przed podpisaniem umowy dzierżawy do:</w:t>
      </w:r>
    </w:p>
    <w:p w:rsidR="00EB7C3F" w:rsidRDefault="00C60211">
      <w:pPr>
        <w:numPr>
          <w:ilvl w:val="0"/>
          <w:numId w:val="2"/>
        </w:numPr>
        <w:ind w:left="284" w:hanging="340"/>
        <w:rPr>
          <w:sz w:val="22"/>
          <w:szCs w:val="22"/>
        </w:rPr>
      </w:pPr>
      <w:r>
        <w:rPr>
          <w:sz w:val="22"/>
          <w:szCs w:val="22"/>
        </w:rPr>
        <w:t>Wpłacenia kaucji w kwocie stanowiącej r</w:t>
      </w:r>
      <w:r>
        <w:rPr>
          <w:sz w:val="22"/>
          <w:szCs w:val="22"/>
        </w:rPr>
        <w:t>ównowartość trzymiesięcznego czynszu.</w:t>
      </w:r>
    </w:p>
    <w:p w:rsidR="00EB7C3F" w:rsidRDefault="00C60211">
      <w:pPr>
        <w:numPr>
          <w:ilvl w:val="0"/>
          <w:numId w:val="2"/>
        </w:numPr>
        <w:ind w:left="284" w:hanging="340"/>
      </w:pPr>
      <w:r>
        <w:rPr>
          <w:sz w:val="22"/>
          <w:szCs w:val="22"/>
        </w:rPr>
        <w:t>Złożenia oświadczenia współmałżonka – w przypadku gdy stroną umowy będzie osoba fizyczna</w:t>
      </w:r>
      <w:r>
        <w:rPr>
          <w:sz w:val="22"/>
          <w:szCs w:val="22"/>
        </w:rPr>
        <w:br/>
        <w:t>– w zakresie wyrażenia zgody na zawarcie umowy oraz poddania się egzekucji z majątku wspólnego.</w:t>
      </w:r>
    </w:p>
    <w:p w:rsidR="00EB7C3F" w:rsidRDefault="00C60211">
      <w:pPr>
        <w:ind w:firstLine="567"/>
      </w:pPr>
      <w:r>
        <w:rPr>
          <w:sz w:val="22"/>
          <w:szCs w:val="22"/>
        </w:rPr>
        <w:t>Podpisanie umowy z osobą, która w</w:t>
      </w:r>
      <w:r>
        <w:rPr>
          <w:sz w:val="22"/>
          <w:szCs w:val="22"/>
        </w:rPr>
        <w:t>ygrała przetarg, następuje nie później niż w ciągu 7 dni od dnia powiadomienia podmiotu wyłonionego w drodze przetargu za pośrednictwem poczty elektronicznej.</w:t>
      </w:r>
      <w:r>
        <w:rPr>
          <w:sz w:val="22"/>
          <w:szCs w:val="22"/>
        </w:rPr>
        <w:br/>
      </w:r>
      <w:r>
        <w:rPr>
          <w:sz w:val="22"/>
          <w:szCs w:val="22"/>
        </w:rPr>
        <w:lastRenderedPageBreak/>
        <w:t>W przypadku nie podpisania umowy z winy osoby, która wygrała przetarg, Wydzierżawiający może odst</w:t>
      </w:r>
      <w:r>
        <w:rPr>
          <w:sz w:val="22"/>
          <w:szCs w:val="22"/>
        </w:rPr>
        <w:t>ąpić od jej zawarcia – w takim przypadku wpłacone wadium ulega przepadkowi.</w:t>
      </w:r>
    </w:p>
    <w:p w:rsidR="00EB7C3F" w:rsidRDefault="00C60211">
      <w:pPr>
        <w:ind w:firstLine="567"/>
        <w:rPr>
          <w:sz w:val="22"/>
          <w:szCs w:val="22"/>
        </w:rPr>
      </w:pPr>
      <w:r>
        <w:rPr>
          <w:sz w:val="22"/>
          <w:szCs w:val="22"/>
        </w:rPr>
        <w:t>W przypadku nie podpisania umowy w ww. terminie, Organizator przetargu może zawrzeć umowę</w:t>
      </w:r>
      <w:r>
        <w:rPr>
          <w:sz w:val="22"/>
          <w:szCs w:val="22"/>
        </w:rPr>
        <w:br/>
        <w:t>z podmiotem, który złożył najkorzystniejszą ofertę po podmiocie który przetarg wygrał, prz</w:t>
      </w:r>
      <w:r>
        <w:rPr>
          <w:sz w:val="22"/>
          <w:szCs w:val="22"/>
        </w:rPr>
        <w:t>y czym powyższa propozycja może być złożona kolejnym podmiotom, aż do wyczerpania puli oferentów, których oferty spełniają warunki formalne przetargu.  W przypadku nie podpisania umowy, przez podmiot, któremu zaproponowano zawarcie umowy, wpłacone przez ni</w:t>
      </w:r>
      <w:r>
        <w:rPr>
          <w:sz w:val="22"/>
          <w:szCs w:val="22"/>
        </w:rPr>
        <w:t xml:space="preserve">ego wadium ulega przepadkowi. </w:t>
      </w:r>
    </w:p>
    <w:p w:rsidR="00EB7C3F" w:rsidRDefault="00C60211">
      <w:pPr>
        <w:ind w:firstLine="567"/>
        <w:rPr>
          <w:sz w:val="22"/>
          <w:szCs w:val="22"/>
        </w:rPr>
      </w:pPr>
      <w:r>
        <w:rPr>
          <w:sz w:val="22"/>
          <w:szCs w:val="22"/>
        </w:rPr>
        <w:t>Podmiot, który przetarg wygra zobowiązany będzie do opłacania czynszu wyliczonego na podstawie wylicytowanej stawki czynszu netto powiększonej o kwotę podatku VAT naliczonej według obowiązujących przepisów (23%). Wystawiane p</w:t>
      </w:r>
      <w:r>
        <w:rPr>
          <w:sz w:val="22"/>
          <w:szCs w:val="22"/>
        </w:rPr>
        <w:t>rzez wynajmującego faktury będą wysyłane drogą elektroniczną.</w:t>
      </w:r>
    </w:p>
    <w:p w:rsidR="00EB7C3F" w:rsidRDefault="00C60211">
      <w:pPr>
        <w:ind w:firstLine="567"/>
        <w:rPr>
          <w:sz w:val="22"/>
          <w:szCs w:val="22"/>
        </w:rPr>
      </w:pPr>
      <w:r>
        <w:rPr>
          <w:sz w:val="22"/>
          <w:szCs w:val="22"/>
        </w:rPr>
        <w:t>Protokolarne przejęcie nieruchomości następuje w terminie wyznaczonym przez Wydzierżawiającego.</w:t>
      </w:r>
      <w:r>
        <w:rPr>
          <w:sz w:val="22"/>
          <w:szCs w:val="22"/>
        </w:rPr>
        <w:br/>
        <w:t>W przypadku protokolarnego nieprzejęcia nieruchomości Wydzierżawiający może odstąpić od umowy,</w:t>
      </w:r>
      <w:r>
        <w:rPr>
          <w:sz w:val="22"/>
          <w:szCs w:val="22"/>
        </w:rPr>
        <w:br/>
        <w:t>z p</w:t>
      </w:r>
      <w:r>
        <w:rPr>
          <w:sz w:val="22"/>
          <w:szCs w:val="22"/>
        </w:rPr>
        <w:t>rawem naliczenia kary określonej w umowie.</w:t>
      </w:r>
    </w:p>
    <w:p w:rsidR="00EB7C3F" w:rsidRDefault="00C60211">
      <w:pPr>
        <w:ind w:firstLine="567"/>
      </w:pPr>
      <w:r>
        <w:rPr>
          <w:sz w:val="22"/>
          <w:szCs w:val="22"/>
        </w:rPr>
        <w:t>Zastrzega się prawo do odwołania lub zmiany oferty przetargowej oraz unieważnienia przetargu bez podania przyczyn.</w:t>
      </w:r>
    </w:p>
    <w:p w:rsidR="00EB7C3F" w:rsidRDefault="00EB7C3F">
      <w:pPr>
        <w:rPr>
          <w:sz w:val="18"/>
          <w:szCs w:val="18"/>
        </w:rPr>
      </w:pPr>
    </w:p>
    <w:p w:rsidR="00EB7C3F" w:rsidRDefault="00EB7C3F">
      <w:pPr>
        <w:rPr>
          <w:sz w:val="18"/>
          <w:szCs w:val="18"/>
        </w:rPr>
      </w:pPr>
    </w:p>
    <w:p w:rsidR="00EB7C3F" w:rsidRDefault="00C60211">
      <w:pPr>
        <w:rPr>
          <w:sz w:val="18"/>
          <w:szCs w:val="18"/>
        </w:rPr>
      </w:pPr>
      <w:r>
        <w:rPr>
          <w:sz w:val="18"/>
          <w:szCs w:val="18"/>
        </w:rPr>
        <w:t>Kierownik</w:t>
      </w:r>
    </w:p>
    <w:p w:rsidR="00EB7C3F" w:rsidRDefault="00C60211">
      <w:pPr>
        <w:rPr>
          <w:sz w:val="18"/>
          <w:szCs w:val="18"/>
        </w:rPr>
      </w:pPr>
      <w:r>
        <w:rPr>
          <w:sz w:val="18"/>
          <w:szCs w:val="18"/>
        </w:rPr>
        <w:t>Działu Lokali Użytkowych</w:t>
      </w:r>
    </w:p>
    <w:p w:rsidR="00EB7C3F" w:rsidRDefault="00C60211">
      <w:pPr>
        <w:rPr>
          <w:sz w:val="18"/>
          <w:szCs w:val="18"/>
        </w:rPr>
      </w:pPr>
      <w:r>
        <w:rPr>
          <w:sz w:val="18"/>
          <w:szCs w:val="18"/>
        </w:rPr>
        <w:t>mgr Joanna Znaniecka</w:t>
      </w:r>
    </w:p>
    <w:p w:rsidR="00EB7C3F" w:rsidRDefault="00EB7C3F">
      <w:pPr>
        <w:rPr>
          <w:sz w:val="18"/>
          <w:szCs w:val="18"/>
        </w:rPr>
      </w:pPr>
    </w:p>
    <w:p w:rsidR="00EB7C3F" w:rsidRDefault="00EB7C3F">
      <w:pPr>
        <w:rPr>
          <w:sz w:val="18"/>
          <w:szCs w:val="18"/>
        </w:rPr>
      </w:pPr>
    </w:p>
    <w:p w:rsidR="00EB7C3F" w:rsidRDefault="00EB7C3F">
      <w:pPr>
        <w:rPr>
          <w:sz w:val="18"/>
          <w:szCs w:val="18"/>
        </w:rPr>
      </w:pPr>
    </w:p>
    <w:p w:rsidR="00EB7C3F" w:rsidRDefault="00EB7C3F">
      <w:pPr>
        <w:rPr>
          <w:sz w:val="18"/>
          <w:szCs w:val="18"/>
        </w:rPr>
      </w:pPr>
    </w:p>
    <w:p w:rsidR="00EB7C3F" w:rsidRDefault="00C60211">
      <w:pPr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ZARZĄD MIENIA KOMUNALNEGO 15-370 BIAŁYSTOK UL. GEN. J. BEMA 89/1 </w:t>
      </w:r>
    </w:p>
    <w:p w:rsidR="00EB7C3F" w:rsidRDefault="00C60211">
      <w:pPr>
        <w:rPr>
          <w:sz w:val="18"/>
          <w:szCs w:val="18"/>
        </w:rPr>
      </w:pPr>
      <w:r>
        <w:rPr>
          <w:sz w:val="18"/>
          <w:szCs w:val="18"/>
          <w:lang w:val="en-US"/>
        </w:rPr>
        <w:t xml:space="preserve">TEL. 85 74 79 442, </w:t>
      </w:r>
      <w:hyperlink r:id="rId6">
        <w:r>
          <w:rPr>
            <w:rStyle w:val="Hipercze"/>
            <w:sz w:val="18"/>
            <w:szCs w:val="18"/>
            <w:lang w:val="en-US"/>
          </w:rPr>
          <w:t>www.zmk.bialystok.pl</w:t>
        </w:r>
      </w:hyperlink>
    </w:p>
    <w:sectPr w:rsidR="00EB7C3F">
      <w:pgSz w:w="11906" w:h="16838"/>
      <w:pgMar w:top="567" w:right="1020" w:bottom="142" w:left="10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angal;Courier New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058C"/>
    <w:multiLevelType w:val="multilevel"/>
    <w:tmpl w:val="D93A31D8"/>
    <w:lvl w:ilvl="0">
      <w:start w:val="1"/>
      <w:numFmt w:val="bullet"/>
      <w:lvlText w:val=""/>
      <w:lvlJc w:val="left"/>
      <w:pPr>
        <w:tabs>
          <w:tab w:val="num" w:pos="283"/>
        </w:tabs>
        <w:ind w:left="283" w:firstLine="77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2E08B8"/>
    <w:multiLevelType w:val="multilevel"/>
    <w:tmpl w:val="4704D6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E096655"/>
    <w:multiLevelType w:val="multilevel"/>
    <w:tmpl w:val="4692C77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DFF583E"/>
    <w:multiLevelType w:val="multilevel"/>
    <w:tmpl w:val="27B0EC26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AE6325"/>
    <w:multiLevelType w:val="multilevel"/>
    <w:tmpl w:val="809A0C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i w:val="0"/>
        <w:caps w:val="0"/>
        <w:smallCaps w:val="0"/>
        <w:strike w:val="0"/>
        <w:dstrike w:val="0"/>
        <w:vanish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3F"/>
    <w:rsid w:val="00C60211"/>
    <w:rsid w:val="00EB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D3DAC-E6E2-472B-9C7D-E03153B2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lang w:val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vanish w:val="0"/>
      <w:position w:val="0"/>
      <w:sz w:val="22"/>
      <w:szCs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3z0">
    <w:name w:val="WW8Num3z0"/>
    <w:qFormat/>
    <w:rPr>
      <w:rFonts w:ascii="Times New Roman" w:hAnsi="Times New Roman" w:cs="Times New Roman"/>
      <w:sz w:val="22"/>
      <w:szCs w:val="22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rFonts w:ascii="Symbol" w:hAnsi="Symbol" w:cs="Symbol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sz w:val="22"/>
      <w:szCs w:val="22"/>
    </w:rPr>
  </w:style>
  <w:style w:type="character" w:customStyle="1" w:styleId="WW8Num6z1">
    <w:name w:val="WW8Num6z1"/>
    <w:qFormat/>
    <w:rPr>
      <w:rFonts w:ascii="Symbol" w:hAnsi="Symbol" w:cs="Symbol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  <w:b w:val="0"/>
      <w:bCs/>
      <w:i w:val="0"/>
      <w:caps w:val="0"/>
      <w:smallCaps w:val="0"/>
      <w:strike w:val="0"/>
      <w:dstrike w:val="0"/>
      <w:vanish w:val="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Domylnaczcionkaakapitu1">
    <w:name w:val="Domyślna czcionka akapitu1"/>
    <w:qFormat/>
  </w:style>
  <w:style w:type="character" w:styleId="Hipercze">
    <w:name w:val="Hyperlink"/>
    <w:rPr>
      <w:color w:val="0000FF"/>
      <w:u w:val="single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  <w:lang w:eastAsia="zh-CN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;Courier New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;Courier New"/>
      <w:i/>
      <w:iCs/>
    </w:rPr>
  </w:style>
  <w:style w:type="paragraph" w:customStyle="1" w:styleId="Index">
    <w:name w:val="Index"/>
    <w:basedOn w:val="Normalny"/>
    <w:qFormat/>
    <w:pPr>
      <w:suppressLineNumbers/>
    </w:p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;Courier New"/>
      <w:sz w:val="28"/>
      <w:szCs w:val="28"/>
    </w:rPr>
  </w:style>
  <w:style w:type="paragraph" w:customStyle="1" w:styleId="Indeks">
    <w:name w:val="Indeks"/>
    <w:basedOn w:val="Normalny"/>
    <w:qFormat/>
    <w:pPr>
      <w:suppressLineNumbers/>
    </w:pPr>
    <w:rPr>
      <w:rFonts w:cs="Mangal;Courier New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ust">
    <w:name w:val="ust."/>
    <w:qFormat/>
    <w:pPr>
      <w:ind w:left="-567" w:right="-284"/>
      <w:jc w:val="both"/>
    </w:pPr>
    <w:rPr>
      <w:rFonts w:ascii="Times New Roman" w:eastAsia="Times New Roman" w:hAnsi="Times New Roman" w:cs="Times New Roman"/>
      <w:color w:val="000000"/>
      <w:kern w:val="2"/>
      <w:sz w:val="24"/>
      <w:lang w:val="pl-PL" w:eastAsia="en-US" w:bidi="ar-SA"/>
    </w:rPr>
  </w:style>
  <w:style w:type="paragraph" w:customStyle="1" w:styleId="HeaderandFooter">
    <w:name w:val="Header and Footer"/>
    <w:basedOn w:val="Normalny"/>
    <w:qFormat/>
    <w:pPr>
      <w:suppressLineNumbers/>
      <w:tabs>
        <w:tab w:val="center" w:pos="4986"/>
        <w:tab w:val="right" w:pos="9972"/>
      </w:tabs>
    </w:pPr>
  </w:style>
  <w:style w:type="paragraph" w:styleId="Stopka">
    <w:name w:val="footer"/>
    <w:basedOn w:val="Normalny"/>
    <w:pPr>
      <w:suppressLineNumbers/>
      <w:tabs>
        <w:tab w:val="center" w:pos="4933"/>
        <w:tab w:val="right" w:pos="9866"/>
      </w:tabs>
    </w:p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  <w:lang w:val="en-US"/>
    </w:r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mk.bialystok.pl/" TargetMode="External"/><Relationship Id="rId5" Type="http://schemas.openxmlformats.org/officeDocument/2006/relationships/hyperlink" Target="http://www.zmk.bialysto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1327</Words>
  <Characters>7968</Characters>
  <Application>Microsoft Office Word</Application>
  <DocSecurity>4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Brzezina</dc:creator>
  <cp:lastModifiedBy>Marta Brzezina</cp:lastModifiedBy>
  <cp:revision>2</cp:revision>
  <dcterms:created xsi:type="dcterms:W3CDTF">2021-05-05T13:12:00Z</dcterms:created>
  <dcterms:modified xsi:type="dcterms:W3CDTF">2021-05-05T13:12:00Z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2020-02-17T10:36:00Z</dcterms:created>
  <dc:creator>Marta Brzezina</dc:creator>
  <dc:description/>
  <cp:keywords/>
  <dc:language>en-US</dc:language>
  <cp:lastModifiedBy>Marta Brzezina</cp:lastModifiedBy>
  <cp:lastPrinted>2021-02-11T14:38:00Z</cp:lastPrinted>
  <dcterms:modified xsi:type="dcterms:W3CDTF">2021-05-05T15:10:00Z</dcterms:modified>
  <cp:revision>87</cp:revision>
  <dc:subject/>
  <dc:title>ZARZĄD MIENIA KOMUNALNEGO W BIAŁYMSTOKU</dc:title>
</cp:coreProperties>
</file>