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8" w:rsidRDefault="00FD0861" w:rsidP="00E23558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Białystok, 11 sierpnia</w:t>
      </w:r>
      <w:r w:rsidR="00E23558">
        <w:rPr>
          <w:rFonts w:cs="Times New Roman"/>
          <w:color w:val="000000" w:themeColor="text1"/>
          <w:sz w:val="22"/>
        </w:rPr>
        <w:t xml:space="preserve"> 2020 r.</w:t>
      </w:r>
    </w:p>
    <w:p w:rsidR="00E23558" w:rsidRDefault="00FD0861" w:rsidP="00E23558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BKM-I.271.21</w:t>
      </w:r>
      <w:r w:rsidR="00E23558">
        <w:rPr>
          <w:rFonts w:cs="Times New Roman"/>
          <w:color w:val="000000" w:themeColor="text1"/>
          <w:sz w:val="22"/>
        </w:rPr>
        <w:t>.2020</w:t>
      </w:r>
    </w:p>
    <w:p w:rsidR="00E23558" w:rsidRDefault="00E23558" w:rsidP="00E23558">
      <w:pPr>
        <w:rPr>
          <w:rFonts w:cs="Times New Roman"/>
          <w:color w:val="000000" w:themeColor="text1"/>
          <w:sz w:val="22"/>
        </w:rPr>
      </w:pPr>
    </w:p>
    <w:p w:rsidR="00E23558" w:rsidRDefault="00E23558" w:rsidP="00E23558">
      <w:pPr>
        <w:rPr>
          <w:b/>
        </w:rPr>
      </w:pPr>
    </w:p>
    <w:p w:rsidR="00733BC5" w:rsidRDefault="00733BC5" w:rsidP="00E23558">
      <w:pPr>
        <w:ind w:left="4956"/>
        <w:rPr>
          <w:b/>
        </w:rPr>
      </w:pPr>
      <w:r>
        <w:rPr>
          <w:b/>
        </w:rPr>
        <w:t xml:space="preserve">           </w:t>
      </w:r>
    </w:p>
    <w:p w:rsidR="00E23558" w:rsidRDefault="00733BC5" w:rsidP="00E23558">
      <w:pPr>
        <w:ind w:left="4956"/>
        <w:rPr>
          <w:b/>
        </w:rPr>
      </w:pPr>
      <w:r>
        <w:rPr>
          <w:b/>
        </w:rPr>
        <w:t xml:space="preserve">        </w:t>
      </w:r>
      <w:r w:rsidR="00E23558">
        <w:rPr>
          <w:b/>
        </w:rPr>
        <w:t>Biuletyn Informacji Publicznej</w:t>
      </w:r>
    </w:p>
    <w:p w:rsidR="00E23558" w:rsidRDefault="00E23558" w:rsidP="00E23558">
      <w:pPr>
        <w:spacing w:line="276" w:lineRule="auto"/>
        <w:jc w:val="both"/>
      </w:pPr>
    </w:p>
    <w:p w:rsidR="00E23558" w:rsidRPr="0056371C" w:rsidRDefault="00E23558" w:rsidP="00E23558">
      <w:pPr>
        <w:rPr>
          <w:b/>
          <w:color w:val="FF0000"/>
        </w:rPr>
      </w:pPr>
    </w:p>
    <w:p w:rsidR="00E23558" w:rsidRPr="0056371C" w:rsidRDefault="00E23558" w:rsidP="00E23558">
      <w:pPr>
        <w:rPr>
          <w:b/>
          <w:color w:val="FF0000"/>
        </w:rPr>
      </w:pPr>
    </w:p>
    <w:p w:rsidR="00E23558" w:rsidRDefault="00E23558" w:rsidP="00E23558">
      <w:pPr>
        <w:ind w:left="360"/>
        <w:jc w:val="center"/>
        <w:rPr>
          <w:b/>
        </w:rPr>
      </w:pPr>
      <w:r w:rsidRPr="0056371C">
        <w:rPr>
          <w:b/>
        </w:rPr>
        <w:t>INFORMACJA Z SESJI OTWARCIA OFERT</w:t>
      </w:r>
    </w:p>
    <w:p w:rsidR="00733BC5" w:rsidRPr="0056371C" w:rsidRDefault="00733BC5" w:rsidP="00E23558">
      <w:pPr>
        <w:ind w:left="360"/>
        <w:jc w:val="center"/>
        <w:rPr>
          <w:b/>
        </w:rPr>
      </w:pPr>
    </w:p>
    <w:p w:rsidR="00E23558" w:rsidRPr="0056371C" w:rsidRDefault="00E23558" w:rsidP="00E23558">
      <w:pPr>
        <w:ind w:left="360"/>
        <w:jc w:val="center"/>
        <w:rPr>
          <w:b/>
        </w:rPr>
      </w:pPr>
    </w:p>
    <w:p w:rsidR="00E23558" w:rsidRPr="0056371C" w:rsidRDefault="00E23558" w:rsidP="00E23558">
      <w:pPr>
        <w:spacing w:line="360" w:lineRule="auto"/>
        <w:jc w:val="both"/>
        <w:rPr>
          <w:b/>
          <w:bCs/>
        </w:rPr>
      </w:pPr>
      <w:r w:rsidRPr="0056371C">
        <w:t>Dotyczy postępowania o udzielenie zamówienia publicznego, prowadzonego w trybie przetargu nieograniczonego, pn.:</w:t>
      </w:r>
      <w:r w:rsidRPr="0056371C">
        <w:rPr>
          <w:b/>
          <w:bCs/>
        </w:rPr>
        <w:t xml:space="preserve"> </w:t>
      </w:r>
    </w:p>
    <w:p w:rsidR="00E23558" w:rsidRPr="0056371C" w:rsidRDefault="00E23558" w:rsidP="00E23558">
      <w:pPr>
        <w:spacing w:line="360" w:lineRule="auto"/>
        <w:jc w:val="both"/>
        <w:rPr>
          <w:b/>
          <w:bCs/>
          <w:color w:val="FF0000"/>
          <w:sz w:val="16"/>
          <w:szCs w:val="16"/>
        </w:rPr>
      </w:pPr>
    </w:p>
    <w:p w:rsidR="00E23558" w:rsidRPr="002C271C" w:rsidRDefault="00E23558" w:rsidP="00E23558">
      <w:pPr>
        <w:jc w:val="center"/>
        <w:rPr>
          <w:b/>
          <w:sz w:val="28"/>
          <w:szCs w:val="28"/>
        </w:rPr>
      </w:pPr>
      <w:r w:rsidRPr="002C271C">
        <w:rPr>
          <w:b/>
          <w:sz w:val="28"/>
          <w:szCs w:val="28"/>
        </w:rPr>
        <w:t>„</w:t>
      </w:r>
      <w:r w:rsidR="00B0004A" w:rsidRPr="00A64F76">
        <w:rPr>
          <w:b/>
          <w:bCs/>
          <w:iCs/>
          <w:szCs w:val="24"/>
          <w:lang w:bidi="pl-PL"/>
        </w:rPr>
        <w:t xml:space="preserve">Usługa serwisu pogwarancyjnego dla infrastruktury serwerowej i oprogramowania, </w:t>
      </w:r>
      <w:r w:rsidR="00B0004A">
        <w:rPr>
          <w:b/>
          <w:bCs/>
          <w:iCs/>
          <w:szCs w:val="24"/>
          <w:lang w:bidi="pl-PL"/>
        </w:rPr>
        <w:br/>
      </w:r>
      <w:r w:rsidR="00B0004A" w:rsidRPr="00A64F76">
        <w:rPr>
          <w:b/>
          <w:bCs/>
          <w:iCs/>
          <w:szCs w:val="24"/>
          <w:lang w:bidi="pl-PL"/>
        </w:rPr>
        <w:t xml:space="preserve">a także asysty technicznej i utrzymaniowej aktywnej </w:t>
      </w:r>
      <w:r w:rsidR="00B0004A">
        <w:rPr>
          <w:b/>
          <w:bCs/>
          <w:iCs/>
          <w:szCs w:val="24"/>
          <w:lang w:bidi="pl-PL"/>
        </w:rPr>
        <w:t>infrastruktury sieciowej</w:t>
      </w:r>
      <w:r w:rsidRPr="002C271C">
        <w:rPr>
          <w:b/>
          <w:sz w:val="28"/>
          <w:szCs w:val="28"/>
        </w:rPr>
        <w:t>”</w:t>
      </w:r>
    </w:p>
    <w:p w:rsidR="00E23558" w:rsidRPr="0056371C" w:rsidRDefault="00E23558" w:rsidP="00E23558">
      <w:pPr>
        <w:spacing w:line="360" w:lineRule="auto"/>
        <w:jc w:val="center"/>
        <w:rPr>
          <w:b/>
          <w:sz w:val="16"/>
          <w:szCs w:val="16"/>
        </w:rPr>
      </w:pPr>
    </w:p>
    <w:p w:rsidR="00E23558" w:rsidRDefault="00E23558" w:rsidP="00E23558">
      <w:pPr>
        <w:spacing w:line="360" w:lineRule="auto"/>
        <w:jc w:val="both"/>
      </w:pPr>
      <w:r w:rsidRPr="0056371C">
        <w:tab/>
        <w:t>Zamawiający działając na podstawie art. 86 ust. 5 ustawy z dnia 29 stycznia 2004 r.</w:t>
      </w:r>
      <w:r w:rsidRPr="0056371C">
        <w:rPr>
          <w:color w:val="FF0000"/>
        </w:rPr>
        <w:t xml:space="preserve"> </w:t>
      </w:r>
      <w:r w:rsidRPr="0056371C">
        <w:t>Prawo zamówień publicznych (</w:t>
      </w:r>
      <w:r w:rsidR="001A0A08">
        <w:t>Dz. U. z 2019 </w:t>
      </w:r>
      <w:r w:rsidR="001A0A08" w:rsidRPr="001A0A08">
        <w:t>r., poz. 1843</w:t>
      </w:r>
      <w:r w:rsidR="002819D7">
        <w:t xml:space="preserve"> ze zm.</w:t>
      </w:r>
      <w:r w:rsidRPr="0056371C">
        <w:t>),</w:t>
      </w:r>
      <w:r w:rsidRPr="0056371C">
        <w:rPr>
          <w:color w:val="FF0000"/>
        </w:rPr>
        <w:t xml:space="preserve"> </w:t>
      </w:r>
      <w:r w:rsidRPr="0056371C">
        <w:t>przekazuje poniższe informacje z sesji otwarcia ofert:</w:t>
      </w:r>
    </w:p>
    <w:p w:rsidR="00E23558" w:rsidRPr="00733BC5" w:rsidRDefault="00E23558" w:rsidP="00E23558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A04EF">
        <w:rPr>
          <w:szCs w:val="24"/>
        </w:rPr>
        <w:t xml:space="preserve">Zamawiający zamierza przeznaczyć na sfinansowanie zamówienia kwotę w wysokości </w:t>
      </w:r>
      <w:r w:rsidR="00FD0861">
        <w:rPr>
          <w:b/>
          <w:bCs/>
        </w:rPr>
        <w:t>240</w:t>
      </w:r>
      <w:r w:rsidR="00B0004A">
        <w:rPr>
          <w:b/>
          <w:bCs/>
        </w:rPr>
        <w:t xml:space="preserve"> 000</w:t>
      </w:r>
      <w:r w:rsidRPr="001A04EF">
        <w:rPr>
          <w:b/>
          <w:bCs/>
        </w:rPr>
        <w:t>,00</w:t>
      </w:r>
      <w:r w:rsidRPr="001A04EF">
        <w:rPr>
          <w:b/>
          <w:szCs w:val="24"/>
        </w:rPr>
        <w:t xml:space="preserve"> zł brutto</w:t>
      </w:r>
      <w:r w:rsidRPr="00816BF7">
        <w:rPr>
          <w:szCs w:val="24"/>
        </w:rPr>
        <w:t>.</w:t>
      </w:r>
    </w:p>
    <w:p w:rsidR="004F35E6" w:rsidRPr="002819D7" w:rsidRDefault="002819D7" w:rsidP="00733BC5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t>W postępowaniu wpłynęły dwie oferty</w:t>
      </w:r>
      <w:r w:rsidR="00C75BB2">
        <w:t xml:space="preserve"> poniższych</w:t>
      </w:r>
      <w:bookmarkStart w:id="0" w:name="_GoBack"/>
      <w:bookmarkEnd w:id="0"/>
      <w:r>
        <w:t xml:space="preserve"> Wykonawców</w:t>
      </w:r>
      <w:r w:rsidR="004F35E6" w:rsidRPr="00AD1B04">
        <w:t>:</w:t>
      </w:r>
    </w:p>
    <w:p w:rsidR="002819D7" w:rsidRPr="002819D7" w:rsidRDefault="002819D7" w:rsidP="00C75BB2">
      <w:pPr>
        <w:pStyle w:val="Akapitzlist"/>
        <w:numPr>
          <w:ilvl w:val="0"/>
          <w:numId w:val="4"/>
        </w:numPr>
        <w:spacing w:line="360" w:lineRule="auto"/>
        <w:jc w:val="both"/>
      </w:pPr>
      <w:r w:rsidRPr="002819D7">
        <w:rPr>
          <w:b/>
          <w:szCs w:val="24"/>
        </w:rPr>
        <w:t>ENGAVE S.A.</w:t>
      </w:r>
      <w:r>
        <w:rPr>
          <w:szCs w:val="24"/>
        </w:rPr>
        <w:t>, ul. Czarodzieja 16, 03-116 Warszawa</w:t>
      </w:r>
      <w:r w:rsidRPr="002819D7">
        <w:t xml:space="preserve"> </w:t>
      </w:r>
      <w:r w:rsidRPr="002819D7">
        <w:t xml:space="preserve">z ceną ofertową brutto </w:t>
      </w:r>
      <w:r w:rsidR="00C75BB2">
        <w:br/>
      </w:r>
      <w:r w:rsidRPr="002819D7">
        <w:t xml:space="preserve">w wysokości </w:t>
      </w:r>
      <w:r w:rsidR="00C75BB2">
        <w:rPr>
          <w:b/>
        </w:rPr>
        <w:t>688 800,00</w:t>
      </w:r>
      <w:r w:rsidRPr="002819D7">
        <w:rPr>
          <w:b/>
        </w:rPr>
        <w:t xml:space="preserve"> zł, </w:t>
      </w:r>
      <w:r w:rsidRPr="002819D7">
        <w:t xml:space="preserve">czas na usunięcie błędów krytycznych </w:t>
      </w:r>
      <w:r w:rsidR="00C75BB2" w:rsidRPr="00C75BB2">
        <w:rPr>
          <w:b/>
        </w:rPr>
        <w:t>24</w:t>
      </w:r>
      <w:r w:rsidR="00C75BB2">
        <w:t xml:space="preserve"> </w:t>
      </w:r>
      <w:r w:rsidRPr="002819D7">
        <w:rPr>
          <w:b/>
        </w:rPr>
        <w:t>godziny</w:t>
      </w:r>
      <w:r w:rsidRPr="002819D7">
        <w:t>.</w:t>
      </w:r>
    </w:p>
    <w:p w:rsidR="004F35E6" w:rsidRPr="002819D7" w:rsidRDefault="004F35E6" w:rsidP="00C75BB2">
      <w:pPr>
        <w:pStyle w:val="Akapitzlist"/>
        <w:numPr>
          <w:ilvl w:val="0"/>
          <w:numId w:val="4"/>
        </w:numPr>
        <w:spacing w:line="360" w:lineRule="auto"/>
        <w:jc w:val="both"/>
      </w:pPr>
      <w:r w:rsidRPr="002819D7">
        <w:rPr>
          <w:b/>
        </w:rPr>
        <w:t>BIT Spółka Akcyjna, Al. Jana Pawła II 23, 00-854 Warszawa</w:t>
      </w:r>
      <w:r w:rsidRPr="002819D7">
        <w:t xml:space="preserve"> z ceną ofertową brutto w wysokości</w:t>
      </w:r>
      <w:r w:rsidR="00C75BB2">
        <w:t xml:space="preserve"> </w:t>
      </w:r>
      <w:r w:rsidR="00C75BB2" w:rsidRPr="00C75BB2">
        <w:rPr>
          <w:b/>
        </w:rPr>
        <w:t>228 189,60</w:t>
      </w:r>
      <w:r w:rsidR="00C75BB2">
        <w:t xml:space="preserve"> </w:t>
      </w:r>
      <w:r w:rsidRPr="002819D7">
        <w:rPr>
          <w:b/>
        </w:rPr>
        <w:t xml:space="preserve">zł, </w:t>
      </w:r>
      <w:r w:rsidRPr="002819D7">
        <w:t>czas na usunięcie błędów krytycznych</w:t>
      </w:r>
      <w:r w:rsidR="00C75BB2">
        <w:t xml:space="preserve"> </w:t>
      </w:r>
      <w:r w:rsidR="00C75BB2" w:rsidRPr="00C75BB2">
        <w:rPr>
          <w:b/>
        </w:rPr>
        <w:t>24</w:t>
      </w:r>
      <w:r w:rsidR="00816BF7" w:rsidRPr="002819D7">
        <w:rPr>
          <w:b/>
        </w:rPr>
        <w:t xml:space="preserve"> </w:t>
      </w:r>
      <w:r w:rsidRPr="002819D7">
        <w:rPr>
          <w:b/>
        </w:rPr>
        <w:t>godzin</w:t>
      </w:r>
      <w:r w:rsidR="008460B6" w:rsidRPr="002819D7">
        <w:rPr>
          <w:b/>
        </w:rPr>
        <w:t>y</w:t>
      </w:r>
      <w:r w:rsidRPr="002819D7">
        <w:t>.</w:t>
      </w:r>
    </w:p>
    <w:p w:rsidR="004F35E6" w:rsidRDefault="004F35E6" w:rsidP="00C07480">
      <w:pPr>
        <w:spacing w:line="360" w:lineRule="auto"/>
        <w:contextualSpacing/>
        <w:jc w:val="both"/>
        <w:rPr>
          <w:strike/>
        </w:rPr>
      </w:pPr>
    </w:p>
    <w:p w:rsidR="00E2007A" w:rsidRDefault="00E2007A" w:rsidP="00C07480">
      <w:pPr>
        <w:spacing w:line="360" w:lineRule="auto"/>
        <w:contextualSpacing/>
        <w:jc w:val="both"/>
        <w:rPr>
          <w:i/>
        </w:rPr>
      </w:pPr>
    </w:p>
    <w:p w:rsidR="00E2007A" w:rsidRDefault="00E2007A" w:rsidP="00C07480">
      <w:pPr>
        <w:spacing w:line="360" w:lineRule="auto"/>
        <w:contextualSpacing/>
        <w:jc w:val="both"/>
        <w:rPr>
          <w:strike/>
        </w:rPr>
      </w:pPr>
    </w:p>
    <w:p w:rsidR="004F35E6" w:rsidRDefault="004F35E6" w:rsidP="00C07480">
      <w:pPr>
        <w:spacing w:line="360" w:lineRule="auto"/>
        <w:contextualSpacing/>
        <w:jc w:val="both"/>
        <w:rPr>
          <w:strike/>
        </w:rPr>
      </w:pPr>
    </w:p>
    <w:p w:rsidR="00C07480" w:rsidRPr="00ED3A49" w:rsidRDefault="00C07480" w:rsidP="00BA306D">
      <w:pPr>
        <w:spacing w:line="360" w:lineRule="auto"/>
      </w:pPr>
    </w:p>
    <w:p w:rsidR="00C07480" w:rsidRPr="00C07480" w:rsidRDefault="00C07480" w:rsidP="00BA306D">
      <w:pPr>
        <w:contextualSpacing/>
        <w:jc w:val="both"/>
        <w:rPr>
          <w:rFonts w:cs="Times New Roman"/>
          <w:bCs/>
          <w:szCs w:val="24"/>
        </w:rPr>
      </w:pPr>
    </w:p>
    <w:p w:rsidR="00673A3C" w:rsidRDefault="00673A3C"/>
    <w:sectPr w:rsidR="0067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8D7"/>
    <w:multiLevelType w:val="hybridMultilevel"/>
    <w:tmpl w:val="BCA6D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85BE3"/>
    <w:multiLevelType w:val="hybridMultilevel"/>
    <w:tmpl w:val="A80E8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7A13"/>
    <w:multiLevelType w:val="multilevel"/>
    <w:tmpl w:val="8EC49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B1C54"/>
    <w:multiLevelType w:val="hybridMultilevel"/>
    <w:tmpl w:val="620E1CBE"/>
    <w:lvl w:ilvl="0" w:tplc="0E701D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8"/>
    <w:rsid w:val="001A0A08"/>
    <w:rsid w:val="002819D7"/>
    <w:rsid w:val="004F35E6"/>
    <w:rsid w:val="006632FE"/>
    <w:rsid w:val="00673A3C"/>
    <w:rsid w:val="00733BC5"/>
    <w:rsid w:val="00816BF7"/>
    <w:rsid w:val="008460B6"/>
    <w:rsid w:val="00A0363A"/>
    <w:rsid w:val="00A305E4"/>
    <w:rsid w:val="00B0004A"/>
    <w:rsid w:val="00BA306D"/>
    <w:rsid w:val="00BF1887"/>
    <w:rsid w:val="00C07480"/>
    <w:rsid w:val="00C27239"/>
    <w:rsid w:val="00C75BB2"/>
    <w:rsid w:val="00CD3739"/>
    <w:rsid w:val="00E2007A"/>
    <w:rsid w:val="00E23558"/>
    <w:rsid w:val="00FC4208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631B-C323-4FB4-8A9A-F6B74DB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E2355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E235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Ledachowicz</dc:creator>
  <cp:keywords/>
  <dc:description/>
  <cp:lastModifiedBy>Beata Rapczewska</cp:lastModifiedBy>
  <cp:revision>17</cp:revision>
  <cp:lastPrinted>2020-06-18T11:43:00Z</cp:lastPrinted>
  <dcterms:created xsi:type="dcterms:W3CDTF">2020-02-07T10:07:00Z</dcterms:created>
  <dcterms:modified xsi:type="dcterms:W3CDTF">2020-08-11T10:09:00Z</dcterms:modified>
</cp:coreProperties>
</file>