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FF" w:rsidRDefault="009662FF" w:rsidP="008B0E7C">
      <w:pPr>
        <w:rPr>
          <w:rFonts w:ascii="Arial" w:hAnsi="Arial" w:cs="Arial"/>
        </w:rPr>
      </w:pPr>
      <w:bookmarkStart w:id="0" w:name="_GoBack"/>
    </w:p>
    <w:p w:rsidR="00315183" w:rsidRDefault="00315183" w:rsidP="008B0E7C">
      <w:pPr>
        <w:pStyle w:val="Tytu"/>
        <w:ind w:firstLine="0"/>
        <w:jc w:val="left"/>
      </w:pPr>
    </w:p>
    <w:p w:rsidR="003B1843" w:rsidRDefault="003B1843" w:rsidP="008B0E7C">
      <w:pPr>
        <w:pStyle w:val="Tytu"/>
        <w:ind w:firstLine="0"/>
        <w:jc w:val="left"/>
      </w:pPr>
      <w:r>
        <w:t xml:space="preserve">Załącznik nr  </w:t>
      </w:r>
      <w:r w:rsidR="006647A0">
        <w:t>7</w:t>
      </w:r>
      <w:r w:rsidR="0059420F">
        <w:t xml:space="preserve"> do SIWZ </w:t>
      </w:r>
    </w:p>
    <w:p w:rsidR="003B1843" w:rsidRDefault="003B1843" w:rsidP="008B0E7C">
      <w:pPr>
        <w:pStyle w:val="Tytu"/>
        <w:ind w:firstLine="0"/>
        <w:jc w:val="left"/>
      </w:pPr>
    </w:p>
    <w:p w:rsidR="003B1843" w:rsidRDefault="003B1843" w:rsidP="008B0E7C">
      <w:pPr>
        <w:pStyle w:val="Tytu"/>
        <w:ind w:firstLine="0"/>
        <w:jc w:val="left"/>
      </w:pPr>
    </w:p>
    <w:p w:rsidR="003B1843" w:rsidRDefault="000E5B21" w:rsidP="008B0E7C">
      <w:pPr>
        <w:pStyle w:val="Tytu"/>
        <w:ind w:firstLine="0"/>
        <w:jc w:val="left"/>
      </w:pPr>
      <w:r>
        <w:t>Opis</w:t>
      </w:r>
      <w:r w:rsidR="003B1843">
        <w:t xml:space="preserve"> Techniczn</w:t>
      </w:r>
      <w:r>
        <w:t>y</w:t>
      </w:r>
      <w:r w:rsidR="003B1843">
        <w:t xml:space="preserve"> wymagań konstrukcyjnych i naprawczych urządzeń przystankowych</w:t>
      </w:r>
      <w:r w:rsidR="009F6382">
        <w:t>.</w:t>
      </w:r>
    </w:p>
    <w:p w:rsidR="003B1843" w:rsidRPr="00AF5CAE" w:rsidRDefault="003B1843" w:rsidP="008B0E7C">
      <w:pPr>
        <w:pStyle w:val="Tytu"/>
        <w:jc w:val="left"/>
        <w:rPr>
          <w:b w:val="0"/>
        </w:rPr>
      </w:pPr>
    </w:p>
    <w:p w:rsidR="00994E80" w:rsidRDefault="00994E80" w:rsidP="008B0E7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terenie działania </w:t>
      </w:r>
      <w:r w:rsidR="00D51B74">
        <w:rPr>
          <w:rFonts w:ascii="Arial" w:hAnsi="Arial" w:cs="Arial"/>
        </w:rPr>
        <w:t>komunikacji miejskiej</w:t>
      </w:r>
      <w:r>
        <w:rPr>
          <w:rFonts w:ascii="Arial" w:hAnsi="Arial" w:cs="Arial"/>
        </w:rPr>
        <w:t xml:space="preserve"> występują dwie formy przystanków :</w:t>
      </w:r>
    </w:p>
    <w:p w:rsidR="00994E80" w:rsidRDefault="00994E80" w:rsidP="008B0E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4733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z zatoką ,</w:t>
      </w:r>
    </w:p>
    <w:p w:rsidR="00994E80" w:rsidRDefault="00994E80" w:rsidP="008B0E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4733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bez zatoki. </w:t>
      </w:r>
    </w:p>
    <w:p w:rsidR="003B1843" w:rsidRPr="00C12F6F" w:rsidRDefault="003B1843" w:rsidP="008B0E7C">
      <w:pPr>
        <w:ind w:left="360"/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Urządzenia stosowane w wyposażeniu przystanków komunikacji miejskiej: </w:t>
      </w:r>
    </w:p>
    <w:p w:rsidR="003B1843" w:rsidRPr="00C12F6F" w:rsidRDefault="003B1843" w:rsidP="008B0E7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wiaty przystankowe,</w:t>
      </w:r>
    </w:p>
    <w:p w:rsidR="003B1843" w:rsidRPr="00C12F6F" w:rsidRDefault="003B1843" w:rsidP="008B0E7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gabloty rozkładowe,</w:t>
      </w:r>
    </w:p>
    <w:p w:rsidR="003B1843" w:rsidRPr="00C12F6F" w:rsidRDefault="003B1843" w:rsidP="008B0E7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słupki przystankowe,</w:t>
      </w:r>
    </w:p>
    <w:p w:rsidR="003B1843" w:rsidRPr="00C12F6F" w:rsidRDefault="003B1843" w:rsidP="008B0E7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tabliczki rozkładowe,</w:t>
      </w:r>
    </w:p>
    <w:p w:rsidR="003B1843" w:rsidRDefault="003B1843" w:rsidP="008B0E7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ławeczki przystankowe</w:t>
      </w:r>
      <w:r w:rsidR="00D47335">
        <w:rPr>
          <w:rFonts w:ascii="Arial" w:hAnsi="Arial" w:cs="Arial"/>
        </w:rPr>
        <w:t>,</w:t>
      </w:r>
    </w:p>
    <w:p w:rsidR="00D47335" w:rsidRPr="00C12F6F" w:rsidRDefault="00D47335" w:rsidP="008B0E7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kosze na śmieci.</w:t>
      </w:r>
    </w:p>
    <w:p w:rsidR="003B1843" w:rsidRPr="00C12F6F" w:rsidRDefault="003B1843" w:rsidP="008B0E7C">
      <w:pPr>
        <w:rPr>
          <w:rFonts w:ascii="Arial" w:hAnsi="Arial" w:cs="Arial"/>
        </w:rPr>
      </w:pPr>
    </w:p>
    <w:p w:rsidR="003B1843" w:rsidRDefault="00C72BBC" w:rsidP="008B0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3B1843" w:rsidRPr="00C12F6F">
        <w:rPr>
          <w:rFonts w:ascii="Arial" w:hAnsi="Arial" w:cs="Arial"/>
        </w:rPr>
        <w:t>Standard konstrukcyjny wiat przystankowych</w:t>
      </w:r>
      <w:r w:rsidR="00315183">
        <w:rPr>
          <w:rFonts w:ascii="Arial" w:hAnsi="Arial" w:cs="Arial"/>
        </w:rPr>
        <w:t>.</w:t>
      </w:r>
      <w:r w:rsidR="003B1843" w:rsidRPr="00C12F6F">
        <w:rPr>
          <w:rFonts w:ascii="Arial" w:hAnsi="Arial" w:cs="Arial"/>
        </w:rPr>
        <w:t xml:space="preserve"> </w:t>
      </w:r>
    </w:p>
    <w:p w:rsidR="00C72BBC" w:rsidRPr="00C12F6F" w:rsidRDefault="00C72BBC" w:rsidP="008B0E7C">
      <w:pPr>
        <w:rPr>
          <w:rFonts w:ascii="Arial" w:hAnsi="Arial" w:cs="Arial"/>
        </w:rPr>
      </w:pPr>
    </w:p>
    <w:p w:rsidR="003B1843" w:rsidRDefault="003B1843" w:rsidP="008B0E7C">
      <w:pPr>
        <w:numPr>
          <w:ilvl w:val="1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Wiata typu MPK:</w:t>
      </w:r>
      <w:r w:rsidR="00D51B74">
        <w:rPr>
          <w:rFonts w:ascii="Arial" w:hAnsi="Arial" w:cs="Arial"/>
        </w:rPr>
        <w:t xml:space="preserve">  </w:t>
      </w:r>
    </w:p>
    <w:p w:rsidR="00B32900" w:rsidRDefault="00B32900" w:rsidP="008B0E7C">
      <w:pPr>
        <w:ind w:left="360"/>
        <w:rPr>
          <w:rFonts w:ascii="Arial" w:hAnsi="Arial" w:cs="Arial"/>
        </w:rPr>
      </w:pPr>
    </w:p>
    <w:p w:rsidR="00B32900" w:rsidRPr="00122D69" w:rsidRDefault="00D006FC" w:rsidP="008B0E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6382">
        <w:rPr>
          <w:rFonts w:ascii="Arial" w:hAnsi="Arial" w:cs="Arial"/>
        </w:rPr>
        <w:t xml:space="preserve"> </w:t>
      </w:r>
      <w:r w:rsidR="00894725" w:rsidRPr="00A54960">
        <w:rPr>
          <w:rFonts w:ascii="Arial" w:hAnsi="Arial" w:cs="Arial"/>
          <w:noProof/>
        </w:rPr>
        <w:drawing>
          <wp:inline distT="0" distB="0" distL="0" distR="0">
            <wp:extent cx="2457450" cy="1857375"/>
            <wp:effectExtent l="0" t="0" r="0" b="9525"/>
            <wp:docPr id="1" name="Obraz 1" descr="IMGP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18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894725" w:rsidRPr="00122D69">
        <w:rPr>
          <w:rFonts w:ascii="Arial" w:hAnsi="Arial" w:cs="Arial"/>
          <w:noProof/>
        </w:rPr>
        <w:drawing>
          <wp:inline distT="0" distB="0" distL="0" distR="0">
            <wp:extent cx="2514600" cy="1885950"/>
            <wp:effectExtent l="0" t="0" r="0" b="0"/>
            <wp:docPr id="2" name="Obraz 2" descr="IMGP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19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74" w:rsidRDefault="00D51B74" w:rsidP="008B0E7C">
      <w:pPr>
        <w:ind w:left="360"/>
        <w:rPr>
          <w:rFonts w:ascii="Arial" w:hAnsi="Arial" w:cs="Arial"/>
        </w:rPr>
      </w:pPr>
    </w:p>
    <w:p w:rsidR="00D51B74" w:rsidRPr="00C12F6F" w:rsidRDefault="00D51B74" w:rsidP="008B0E7C">
      <w:pPr>
        <w:ind w:left="360"/>
        <w:rPr>
          <w:rFonts w:ascii="Arial" w:hAnsi="Arial" w:cs="Arial"/>
        </w:rPr>
      </w:pPr>
    </w:p>
    <w:p w:rsidR="003B1843" w:rsidRPr="00C12F6F" w:rsidRDefault="003B1843" w:rsidP="008B0E7C">
      <w:pPr>
        <w:numPr>
          <w:ilvl w:val="0"/>
          <w:numId w:val="23"/>
        </w:numPr>
        <w:tabs>
          <w:tab w:val="num" w:pos="1440"/>
        </w:tabs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konstrukcja nośna wykonana z rur i kształtowników stalowych, pomalowana farbą trzykrotnie - raz farbą podkładową antykorozyjną, dwa razy farbą nawierzchniową </w:t>
      </w:r>
      <w:r w:rsidR="009662FF">
        <w:rPr>
          <w:rFonts w:ascii="Arial" w:hAnsi="Arial" w:cs="Arial"/>
        </w:rPr>
        <w:t>czerwoną RAL 3020</w:t>
      </w:r>
      <w:r w:rsidRPr="00C12F6F">
        <w:rPr>
          <w:rFonts w:ascii="Arial" w:hAnsi="Arial" w:cs="Arial"/>
        </w:rPr>
        <w:t>,</w:t>
      </w:r>
    </w:p>
    <w:p w:rsidR="003B1843" w:rsidRPr="00C12F6F" w:rsidRDefault="003B1843" w:rsidP="008B0E7C">
      <w:pPr>
        <w:numPr>
          <w:ilvl w:val="0"/>
          <w:numId w:val="24"/>
        </w:numPr>
        <w:tabs>
          <w:tab w:val="num" w:pos="1440"/>
        </w:tabs>
        <w:rPr>
          <w:rFonts w:ascii="Arial" w:hAnsi="Arial" w:cs="Arial"/>
        </w:rPr>
      </w:pPr>
      <w:r w:rsidRPr="00C12F6F">
        <w:rPr>
          <w:rFonts w:ascii="Arial" w:hAnsi="Arial" w:cs="Arial"/>
        </w:rPr>
        <w:t>ściany osłonowe ze sklejki wodoodpornej w kolorze czarnym lub ciemnobrązowym,</w:t>
      </w:r>
    </w:p>
    <w:p w:rsidR="003B1843" w:rsidRPr="00C12F6F" w:rsidRDefault="003B1843" w:rsidP="008B0E7C">
      <w:pPr>
        <w:numPr>
          <w:ilvl w:val="0"/>
          <w:numId w:val="25"/>
        </w:numPr>
        <w:tabs>
          <w:tab w:val="num" w:pos="1440"/>
        </w:tabs>
        <w:rPr>
          <w:rFonts w:ascii="Arial" w:hAnsi="Arial" w:cs="Arial"/>
        </w:rPr>
      </w:pPr>
      <w:r w:rsidRPr="00C12F6F">
        <w:rPr>
          <w:rFonts w:ascii="Arial" w:hAnsi="Arial" w:cs="Arial"/>
        </w:rPr>
        <w:t>ławka z listew drewnianych, pomalowanych farbą nawierzchniową w kolorze orzech średni,</w:t>
      </w:r>
    </w:p>
    <w:p w:rsidR="003B1843" w:rsidRDefault="003B1843" w:rsidP="008B0E7C">
      <w:pPr>
        <w:numPr>
          <w:ilvl w:val="0"/>
          <w:numId w:val="26"/>
        </w:numPr>
        <w:tabs>
          <w:tab w:val="num" w:pos="1440"/>
        </w:tabs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poszycie dachu z płyt dachowych PCV lub z blachy  trapezowej. </w:t>
      </w:r>
    </w:p>
    <w:p w:rsidR="00715508" w:rsidRPr="00C12F6F" w:rsidRDefault="00715508" w:rsidP="008B0E7C">
      <w:pPr>
        <w:tabs>
          <w:tab w:val="num" w:pos="1440"/>
        </w:tabs>
        <w:ind w:left="360"/>
        <w:rPr>
          <w:rFonts w:ascii="Arial" w:hAnsi="Arial" w:cs="Arial"/>
        </w:rPr>
      </w:pPr>
    </w:p>
    <w:p w:rsidR="003B1843" w:rsidRDefault="003B1843" w:rsidP="008B0E7C">
      <w:pPr>
        <w:numPr>
          <w:ilvl w:val="1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Wiaty o konstrukcji metalowej i szklanych ścianach osłonowych z plafonem reklamowym (informacyjnym) lub bez plafonu :</w:t>
      </w:r>
      <w:r w:rsidR="002B4F1D">
        <w:rPr>
          <w:rFonts w:ascii="Arial" w:hAnsi="Arial" w:cs="Arial"/>
        </w:rPr>
        <w:t xml:space="preserve"> </w:t>
      </w:r>
    </w:p>
    <w:p w:rsidR="00E9637E" w:rsidRDefault="00E9637E" w:rsidP="008B0E7C">
      <w:pPr>
        <w:rPr>
          <w:rFonts w:ascii="Arial" w:hAnsi="Arial" w:cs="Arial"/>
        </w:rPr>
      </w:pPr>
    </w:p>
    <w:p w:rsidR="002B4F1D" w:rsidRDefault="009F6382" w:rsidP="008B0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94725" w:rsidRPr="002B4F1D">
        <w:rPr>
          <w:rFonts w:ascii="Arial" w:hAnsi="Arial" w:cs="Arial"/>
          <w:noProof/>
        </w:rPr>
        <w:drawing>
          <wp:inline distT="0" distB="0" distL="0" distR="0">
            <wp:extent cx="2524125" cy="1876425"/>
            <wp:effectExtent l="0" t="0" r="9525" b="9525"/>
            <wp:docPr id="3" name="Obraz 3" descr="IMGP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18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26E">
        <w:rPr>
          <w:rFonts w:ascii="Arial" w:hAnsi="Arial" w:cs="Arial"/>
        </w:rPr>
        <w:t xml:space="preserve">    </w:t>
      </w:r>
      <w:r w:rsidR="00894725" w:rsidRPr="0082726E">
        <w:rPr>
          <w:rFonts w:ascii="Arial" w:hAnsi="Arial" w:cs="Arial"/>
          <w:noProof/>
        </w:rPr>
        <w:drawing>
          <wp:inline distT="0" distB="0" distL="0" distR="0">
            <wp:extent cx="2486025" cy="1866900"/>
            <wp:effectExtent l="0" t="0" r="9525" b="0"/>
            <wp:docPr id="4" name="Obraz 4" descr="IMGP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P18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6E" w:rsidRPr="00572914" w:rsidRDefault="009F6382" w:rsidP="008B0E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894725" w:rsidRPr="0082726E">
        <w:rPr>
          <w:rFonts w:ascii="Arial" w:hAnsi="Arial" w:cs="Arial"/>
          <w:noProof/>
        </w:rPr>
        <w:drawing>
          <wp:inline distT="0" distB="0" distL="0" distR="0">
            <wp:extent cx="2409825" cy="1800225"/>
            <wp:effectExtent l="0" t="0" r="9525" b="9525"/>
            <wp:docPr id="5" name="Obraz 5" descr="IMGP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P18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914">
        <w:rPr>
          <w:rFonts w:ascii="Arial" w:hAnsi="Arial" w:cs="Arial"/>
        </w:rPr>
        <w:t xml:space="preserve">    </w:t>
      </w:r>
      <w:r w:rsidR="00894725" w:rsidRPr="00572914">
        <w:rPr>
          <w:rFonts w:ascii="Arial" w:hAnsi="Arial" w:cs="Arial"/>
          <w:noProof/>
        </w:rPr>
        <w:drawing>
          <wp:inline distT="0" distB="0" distL="0" distR="0">
            <wp:extent cx="2362200" cy="1790700"/>
            <wp:effectExtent l="0" t="0" r="0" b="0"/>
            <wp:docPr id="6" name="Obraz 6" descr="IMGP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P18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1D" w:rsidRPr="00C12F6F" w:rsidRDefault="002B4F1D" w:rsidP="008B0E7C">
      <w:pPr>
        <w:rPr>
          <w:rFonts w:ascii="Arial" w:hAnsi="Arial" w:cs="Arial"/>
        </w:rPr>
      </w:pPr>
    </w:p>
    <w:p w:rsidR="003B1843" w:rsidRPr="00C12F6F" w:rsidRDefault="003B1843" w:rsidP="008B0E7C">
      <w:pPr>
        <w:numPr>
          <w:ilvl w:val="0"/>
          <w:numId w:val="27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konstrukcja nośna modułowa, wykonana z kształtowników stalowych, pomalowana trzykrotnie: raz farbą podkładową antykorozyjną, dwa razy farbą nawierzchniową czerwoną </w:t>
      </w:r>
      <w:r w:rsidR="009662FF">
        <w:rPr>
          <w:rFonts w:ascii="Arial" w:hAnsi="Arial" w:cs="Arial"/>
        </w:rPr>
        <w:t xml:space="preserve">RAL 3020 </w:t>
      </w:r>
      <w:r w:rsidRPr="00C12F6F">
        <w:rPr>
          <w:rFonts w:ascii="Arial" w:hAnsi="Arial" w:cs="Arial"/>
        </w:rPr>
        <w:t>lub malowana proszkowo,</w:t>
      </w:r>
    </w:p>
    <w:p w:rsidR="003B1843" w:rsidRPr="00C12F6F" w:rsidRDefault="003B1843" w:rsidP="008B0E7C">
      <w:pPr>
        <w:numPr>
          <w:ilvl w:val="0"/>
          <w:numId w:val="2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ściany osłonowe ze szkła bezpiecznego hartowanego lub klejonego</w:t>
      </w:r>
      <w:r w:rsidR="00514456">
        <w:rPr>
          <w:rFonts w:ascii="Arial" w:hAnsi="Arial" w:cs="Arial"/>
        </w:rPr>
        <w:t>,</w:t>
      </w:r>
    </w:p>
    <w:p w:rsidR="003B1843" w:rsidRPr="00C12F6F" w:rsidRDefault="003B1843" w:rsidP="008B0E7C">
      <w:pPr>
        <w:numPr>
          <w:ilvl w:val="0"/>
          <w:numId w:val="29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plafon reklamowy lub informacyjny podświetlany, podłączony do miejskiej sieci oświetleniowej, wykonany w postaci zamykanego kasetonu składającego się z zasadniczych elementów: </w:t>
      </w:r>
    </w:p>
    <w:p w:rsidR="003B1843" w:rsidRPr="00C12F6F" w:rsidRDefault="003D2F30" w:rsidP="008B0E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a)   </w:t>
      </w:r>
      <w:r w:rsidR="003B1843" w:rsidRPr="00C12F6F">
        <w:rPr>
          <w:rFonts w:ascii="Arial" w:hAnsi="Arial" w:cs="Arial"/>
        </w:rPr>
        <w:t>ekran reklamy z poliw</w:t>
      </w:r>
      <w:r w:rsidR="00514456">
        <w:rPr>
          <w:rFonts w:ascii="Arial" w:hAnsi="Arial" w:cs="Arial"/>
        </w:rPr>
        <w:t>ę</w:t>
      </w:r>
      <w:r w:rsidR="003B1843" w:rsidRPr="00C12F6F">
        <w:rPr>
          <w:rFonts w:ascii="Arial" w:hAnsi="Arial" w:cs="Arial"/>
        </w:rPr>
        <w:t>glanu komórkowego i poliw</w:t>
      </w:r>
      <w:r w:rsidR="00514456">
        <w:rPr>
          <w:rFonts w:ascii="Arial" w:hAnsi="Arial" w:cs="Arial"/>
        </w:rPr>
        <w:t>ę</w:t>
      </w:r>
      <w:r w:rsidR="003B1843" w:rsidRPr="00C12F6F">
        <w:rPr>
          <w:rFonts w:ascii="Arial" w:hAnsi="Arial" w:cs="Arial"/>
        </w:rPr>
        <w:t>glanu przezroczystego,</w:t>
      </w:r>
    </w:p>
    <w:p w:rsidR="003B1843" w:rsidRPr="00C12F6F" w:rsidRDefault="003B1843" w:rsidP="008B0E7C">
      <w:pPr>
        <w:numPr>
          <w:ilvl w:val="0"/>
          <w:numId w:val="5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obramowania ekranów i kasetonu z kształtowników stanowych, pomalowanych jak konstrukcja nośna wiaty,</w:t>
      </w:r>
    </w:p>
    <w:p w:rsidR="003B1843" w:rsidRPr="00C12F6F" w:rsidRDefault="003B1843" w:rsidP="008B0E7C">
      <w:pPr>
        <w:numPr>
          <w:ilvl w:val="0"/>
          <w:numId w:val="5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instalacja elektryczna + skrzynka przyłączeniowa z zabezpieczeniem przeciwporażeniowym,</w:t>
      </w:r>
    </w:p>
    <w:p w:rsidR="003B1843" w:rsidRPr="00C12F6F" w:rsidRDefault="003B1843" w:rsidP="008B0E7C">
      <w:pPr>
        <w:numPr>
          <w:ilvl w:val="0"/>
          <w:numId w:val="30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ławka wolnostojąca z profili stalowych i siedziska z listew drewnianych lub zamocowane w konstrukcji nośnej wiaty,</w:t>
      </w:r>
    </w:p>
    <w:p w:rsidR="003B1843" w:rsidRDefault="003B1843" w:rsidP="008B0E7C">
      <w:pPr>
        <w:numPr>
          <w:ilvl w:val="0"/>
          <w:numId w:val="31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poszycie dachu z poliwęglanu komórkowego. </w:t>
      </w:r>
    </w:p>
    <w:p w:rsidR="00715508" w:rsidRPr="00C12F6F" w:rsidRDefault="00715508" w:rsidP="008B0E7C">
      <w:pPr>
        <w:ind w:left="360"/>
        <w:rPr>
          <w:rFonts w:ascii="Arial" w:hAnsi="Arial" w:cs="Arial"/>
        </w:rPr>
      </w:pPr>
    </w:p>
    <w:p w:rsidR="003B1843" w:rsidRDefault="003B1843" w:rsidP="008B0E7C">
      <w:pPr>
        <w:numPr>
          <w:ilvl w:val="1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Wiata typu SILWA – konstrukcja wiaty pod względem użytych materiałów, jak w pkt. 2.2.</w:t>
      </w:r>
    </w:p>
    <w:p w:rsidR="00E9637E" w:rsidRDefault="00E9637E" w:rsidP="008B0E7C">
      <w:pPr>
        <w:rPr>
          <w:rFonts w:ascii="Arial" w:hAnsi="Arial" w:cs="Arial"/>
        </w:rPr>
      </w:pPr>
    </w:p>
    <w:p w:rsidR="00E9637E" w:rsidRDefault="00894725" w:rsidP="008B0E7C">
      <w:pPr>
        <w:rPr>
          <w:rFonts w:ascii="Arial" w:hAnsi="Arial" w:cs="Arial"/>
        </w:rPr>
      </w:pPr>
      <w:r w:rsidRPr="00E9637E">
        <w:rPr>
          <w:rFonts w:ascii="Arial" w:hAnsi="Arial" w:cs="Arial"/>
          <w:noProof/>
        </w:rPr>
        <w:drawing>
          <wp:inline distT="0" distB="0" distL="0" distR="0">
            <wp:extent cx="2571750" cy="1933575"/>
            <wp:effectExtent l="0" t="0" r="0" b="9525"/>
            <wp:docPr id="7" name="Obraz 7" descr="IMGP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P18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37E">
        <w:rPr>
          <w:rFonts w:ascii="Arial" w:hAnsi="Arial" w:cs="Arial"/>
        </w:rPr>
        <w:t xml:space="preserve"> </w:t>
      </w:r>
    </w:p>
    <w:p w:rsidR="00E14AD3" w:rsidRDefault="00E14AD3" w:rsidP="008B0E7C">
      <w:pPr>
        <w:rPr>
          <w:rFonts w:ascii="Arial" w:hAnsi="Arial" w:cs="Arial"/>
        </w:rPr>
      </w:pPr>
    </w:p>
    <w:p w:rsidR="00BD3BDA" w:rsidRDefault="00E14AD3" w:rsidP="008B0E7C">
      <w:pPr>
        <w:numPr>
          <w:ilvl w:val="1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Wiaty </w:t>
      </w:r>
      <w:r w:rsidR="006F0B25">
        <w:rPr>
          <w:rFonts w:ascii="Arial" w:hAnsi="Arial" w:cs="Arial"/>
        </w:rPr>
        <w:t>typu TEJ</w:t>
      </w:r>
      <w:r w:rsidR="00B63509">
        <w:rPr>
          <w:rFonts w:ascii="Arial" w:hAnsi="Arial" w:cs="Arial"/>
        </w:rPr>
        <w:t xml:space="preserve">BRANT </w:t>
      </w:r>
      <w:r w:rsidRPr="00C12F6F">
        <w:rPr>
          <w:rFonts w:ascii="Arial" w:hAnsi="Arial" w:cs="Arial"/>
        </w:rPr>
        <w:t xml:space="preserve">o konstrukcji metalowej i szklanych ścianach osłonowych z </w:t>
      </w:r>
      <w:r w:rsidR="007413E9">
        <w:rPr>
          <w:rFonts w:ascii="Arial" w:hAnsi="Arial" w:cs="Arial"/>
        </w:rPr>
        <w:t>gablotą</w:t>
      </w:r>
      <w:r w:rsidR="008A6B80">
        <w:rPr>
          <w:rFonts w:ascii="Arial" w:hAnsi="Arial" w:cs="Arial"/>
        </w:rPr>
        <w:t xml:space="preserve"> </w:t>
      </w:r>
      <w:r w:rsidRPr="00C12F6F">
        <w:rPr>
          <w:rFonts w:ascii="Arial" w:hAnsi="Arial" w:cs="Arial"/>
        </w:rPr>
        <w:t xml:space="preserve"> informacyjn</w:t>
      </w:r>
      <w:r w:rsidR="008A6B80">
        <w:rPr>
          <w:rFonts w:ascii="Arial" w:hAnsi="Arial" w:cs="Arial"/>
        </w:rPr>
        <w:t>ą</w:t>
      </w:r>
      <w:r w:rsidRPr="00C12F6F">
        <w:rPr>
          <w:rFonts w:ascii="Arial" w:hAnsi="Arial" w:cs="Arial"/>
        </w:rPr>
        <w:t xml:space="preserve"> lub bez </w:t>
      </w:r>
      <w:r w:rsidR="008A6B80">
        <w:rPr>
          <w:rFonts w:ascii="Arial" w:hAnsi="Arial" w:cs="Arial"/>
        </w:rPr>
        <w:t>gabloty</w:t>
      </w:r>
      <w:r w:rsidRPr="00C12F6F">
        <w:rPr>
          <w:rFonts w:ascii="Arial" w:hAnsi="Arial" w:cs="Arial"/>
        </w:rPr>
        <w:t xml:space="preserve"> :</w:t>
      </w:r>
    </w:p>
    <w:p w:rsidR="00E14AD3" w:rsidRDefault="00E14AD3" w:rsidP="008B0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4AD3" w:rsidRDefault="00894725" w:rsidP="008B0E7C">
      <w:pPr>
        <w:rPr>
          <w:rFonts w:ascii="Arial" w:hAnsi="Arial" w:cs="Arial"/>
        </w:rPr>
      </w:pPr>
      <w:r w:rsidRPr="007B7C8F">
        <w:rPr>
          <w:rFonts w:ascii="Arial" w:hAnsi="Arial" w:cs="Arial"/>
          <w:noProof/>
        </w:rPr>
        <w:drawing>
          <wp:inline distT="0" distB="0" distL="0" distR="0">
            <wp:extent cx="2752725" cy="2057400"/>
            <wp:effectExtent l="0" t="0" r="9525" b="0"/>
            <wp:docPr id="8" name="Obraz 8" descr="IMGP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P14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BDA">
        <w:rPr>
          <w:rFonts w:ascii="Arial" w:hAnsi="Arial" w:cs="Arial"/>
        </w:rPr>
        <w:t xml:space="preserve">   </w:t>
      </w:r>
      <w:r w:rsidRPr="00BD3BDA">
        <w:rPr>
          <w:rFonts w:ascii="Arial" w:hAnsi="Arial" w:cs="Arial"/>
          <w:noProof/>
        </w:rPr>
        <w:drawing>
          <wp:inline distT="0" distB="0" distL="0" distR="0">
            <wp:extent cx="2752725" cy="2047875"/>
            <wp:effectExtent l="0" t="0" r="9525" b="9525"/>
            <wp:docPr id="9" name="Obraz 9" descr="IMGP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P14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79" w:rsidRPr="008C073E" w:rsidRDefault="00496779" w:rsidP="008B0E7C">
      <w:pPr>
        <w:numPr>
          <w:ilvl w:val="0"/>
          <w:numId w:val="27"/>
        </w:numPr>
        <w:rPr>
          <w:rFonts w:ascii="Arial" w:hAnsi="Arial" w:cs="Arial"/>
          <w:b/>
        </w:rPr>
      </w:pPr>
      <w:r w:rsidRPr="00C12F6F">
        <w:rPr>
          <w:rFonts w:ascii="Arial" w:hAnsi="Arial" w:cs="Arial"/>
        </w:rPr>
        <w:lastRenderedPageBreak/>
        <w:t>konstrukcja nośna modułowa, wykonana z kształtowników stalowych, pomalowana</w:t>
      </w:r>
      <w:r w:rsidR="00BC0815">
        <w:rPr>
          <w:rFonts w:ascii="Arial" w:hAnsi="Arial" w:cs="Arial"/>
        </w:rPr>
        <w:t xml:space="preserve"> </w:t>
      </w:r>
      <w:r w:rsidR="00BC0815">
        <w:rPr>
          <w:rFonts w:ascii="Arial" w:hAnsi="Arial" w:cs="Arial"/>
        </w:rPr>
        <w:tab/>
        <w:t xml:space="preserve"> </w:t>
      </w:r>
      <w:r w:rsidRPr="00C12F6F">
        <w:rPr>
          <w:rFonts w:ascii="Arial" w:hAnsi="Arial" w:cs="Arial"/>
        </w:rPr>
        <w:t xml:space="preserve">farbą nawierzchniową </w:t>
      </w:r>
      <w:r w:rsidR="00693601">
        <w:rPr>
          <w:rFonts w:ascii="Arial" w:hAnsi="Arial" w:cs="Arial"/>
        </w:rPr>
        <w:t>czarną</w:t>
      </w:r>
      <w:r w:rsidRPr="00C12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RAL </w:t>
      </w:r>
      <w:r w:rsidR="008C073E" w:rsidRPr="008C073E">
        <w:rPr>
          <w:rFonts w:ascii="Arial" w:hAnsi="Arial" w:cs="Arial"/>
          <w:b/>
        </w:rPr>
        <w:t>9005.</w:t>
      </w:r>
    </w:p>
    <w:p w:rsidR="00496779" w:rsidRPr="00C12F6F" w:rsidRDefault="00496779" w:rsidP="008B0E7C">
      <w:pPr>
        <w:numPr>
          <w:ilvl w:val="0"/>
          <w:numId w:val="2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ściany osłonowe ze szkła bezpiecznego hartowanego lub klejonego</w:t>
      </w:r>
      <w:r>
        <w:rPr>
          <w:rFonts w:ascii="Arial" w:hAnsi="Arial" w:cs="Arial"/>
        </w:rPr>
        <w:t>,</w:t>
      </w:r>
    </w:p>
    <w:p w:rsidR="00496779" w:rsidRPr="00C12F6F" w:rsidRDefault="00496779" w:rsidP="008B0E7C">
      <w:pPr>
        <w:numPr>
          <w:ilvl w:val="0"/>
          <w:numId w:val="29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plafon reklamowy lub informacyjny podświetlany</w:t>
      </w:r>
      <w:r w:rsidR="00BC0815">
        <w:rPr>
          <w:rFonts w:ascii="Arial" w:hAnsi="Arial" w:cs="Arial"/>
        </w:rPr>
        <w:t xml:space="preserve"> LED</w:t>
      </w:r>
      <w:r w:rsidRPr="00C12F6F">
        <w:rPr>
          <w:rFonts w:ascii="Arial" w:hAnsi="Arial" w:cs="Arial"/>
        </w:rPr>
        <w:t xml:space="preserve">, podłączony do miejskiej sieci oświetleniowej, wykonany w postaci zamykanego kasetonu składającego się z zasadniczych elementów: </w:t>
      </w:r>
    </w:p>
    <w:p w:rsidR="00496779" w:rsidRPr="00C12F6F" w:rsidRDefault="00496779" w:rsidP="008B0E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a)   </w:t>
      </w:r>
      <w:r w:rsidRPr="00C12F6F">
        <w:rPr>
          <w:rFonts w:ascii="Arial" w:hAnsi="Arial" w:cs="Arial"/>
        </w:rPr>
        <w:t>ekran reklamy z poliw</w:t>
      </w:r>
      <w:r>
        <w:rPr>
          <w:rFonts w:ascii="Arial" w:hAnsi="Arial" w:cs="Arial"/>
        </w:rPr>
        <w:t>ę</w:t>
      </w:r>
      <w:r w:rsidRPr="00C12F6F">
        <w:rPr>
          <w:rFonts w:ascii="Arial" w:hAnsi="Arial" w:cs="Arial"/>
        </w:rPr>
        <w:t xml:space="preserve">glanu </w:t>
      </w:r>
      <w:r w:rsidR="00EE432B">
        <w:rPr>
          <w:rFonts w:ascii="Arial" w:hAnsi="Arial" w:cs="Arial"/>
        </w:rPr>
        <w:t>białego</w:t>
      </w:r>
      <w:r w:rsidRPr="00C12F6F">
        <w:rPr>
          <w:rFonts w:ascii="Arial" w:hAnsi="Arial" w:cs="Arial"/>
        </w:rPr>
        <w:t xml:space="preserve"> i poliw</w:t>
      </w:r>
      <w:r>
        <w:rPr>
          <w:rFonts w:ascii="Arial" w:hAnsi="Arial" w:cs="Arial"/>
        </w:rPr>
        <w:t>ę</w:t>
      </w:r>
      <w:r w:rsidRPr="00C12F6F">
        <w:rPr>
          <w:rFonts w:ascii="Arial" w:hAnsi="Arial" w:cs="Arial"/>
        </w:rPr>
        <w:t>glanu przezroczystego,</w:t>
      </w:r>
    </w:p>
    <w:p w:rsidR="00496779" w:rsidRPr="00C12F6F" w:rsidRDefault="00496779" w:rsidP="008B0E7C">
      <w:pPr>
        <w:numPr>
          <w:ilvl w:val="0"/>
          <w:numId w:val="5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obramowania ekranów i kasetonu z kształtowników </w:t>
      </w:r>
      <w:r w:rsidR="00EE432B">
        <w:rPr>
          <w:rFonts w:ascii="Arial" w:hAnsi="Arial" w:cs="Arial"/>
        </w:rPr>
        <w:t>aluminiowych</w:t>
      </w:r>
      <w:r w:rsidRPr="00C12F6F">
        <w:rPr>
          <w:rFonts w:ascii="Arial" w:hAnsi="Arial" w:cs="Arial"/>
        </w:rPr>
        <w:t>, pomalowanych jak konstrukcja nośna wiaty,</w:t>
      </w:r>
    </w:p>
    <w:p w:rsidR="00496779" w:rsidRPr="00C12F6F" w:rsidRDefault="00496779" w:rsidP="008B0E7C">
      <w:pPr>
        <w:numPr>
          <w:ilvl w:val="0"/>
          <w:numId w:val="5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instalacja elektryczna + skrzynka przyłączeniowa z zabezpieczeniem przeciwporażeniowym,</w:t>
      </w:r>
    </w:p>
    <w:p w:rsidR="00496779" w:rsidRPr="00C12F6F" w:rsidRDefault="00496779" w:rsidP="008B0E7C">
      <w:pPr>
        <w:numPr>
          <w:ilvl w:val="0"/>
          <w:numId w:val="30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ławka </w:t>
      </w:r>
      <w:r w:rsidR="00EE432B" w:rsidRPr="00C12F6F">
        <w:rPr>
          <w:rFonts w:ascii="Arial" w:hAnsi="Arial" w:cs="Arial"/>
        </w:rPr>
        <w:t>zamocowan</w:t>
      </w:r>
      <w:r w:rsidR="00EE432B">
        <w:rPr>
          <w:rFonts w:ascii="Arial" w:hAnsi="Arial" w:cs="Arial"/>
        </w:rPr>
        <w:t>a</w:t>
      </w:r>
      <w:r w:rsidR="00EE432B" w:rsidRPr="00C12F6F">
        <w:rPr>
          <w:rFonts w:ascii="Arial" w:hAnsi="Arial" w:cs="Arial"/>
        </w:rPr>
        <w:t xml:space="preserve"> w konstrukcji nośnej wiaty,</w:t>
      </w:r>
      <w:r w:rsidR="00EE432B">
        <w:rPr>
          <w:rFonts w:ascii="Arial" w:hAnsi="Arial" w:cs="Arial"/>
        </w:rPr>
        <w:t xml:space="preserve"> </w:t>
      </w:r>
      <w:r w:rsidRPr="00C12F6F">
        <w:rPr>
          <w:rFonts w:ascii="Arial" w:hAnsi="Arial" w:cs="Arial"/>
        </w:rPr>
        <w:t xml:space="preserve">siedziska z listew drewnianych </w:t>
      </w:r>
      <w:r w:rsidR="00693601">
        <w:rPr>
          <w:rFonts w:ascii="Arial" w:hAnsi="Arial" w:cs="Arial"/>
        </w:rPr>
        <w:t>,</w:t>
      </w:r>
    </w:p>
    <w:p w:rsidR="00496779" w:rsidRDefault="00496779" w:rsidP="008B0E7C">
      <w:pPr>
        <w:numPr>
          <w:ilvl w:val="0"/>
          <w:numId w:val="31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poszycie dachu z poliwęglanu </w:t>
      </w:r>
      <w:r w:rsidR="00693601">
        <w:rPr>
          <w:rFonts w:ascii="Arial" w:hAnsi="Arial" w:cs="Arial"/>
        </w:rPr>
        <w:t>przeźroczystego</w:t>
      </w:r>
      <w:r w:rsidRPr="00C12F6F">
        <w:rPr>
          <w:rFonts w:ascii="Arial" w:hAnsi="Arial" w:cs="Arial"/>
        </w:rPr>
        <w:t xml:space="preserve">. </w:t>
      </w:r>
    </w:p>
    <w:p w:rsidR="00496779" w:rsidRPr="00BD3BDA" w:rsidRDefault="00496779" w:rsidP="008B0E7C">
      <w:pPr>
        <w:rPr>
          <w:rFonts w:ascii="Arial" w:hAnsi="Arial" w:cs="Arial"/>
        </w:rPr>
      </w:pPr>
    </w:p>
    <w:p w:rsidR="00E41C73" w:rsidRDefault="00E41C73" w:rsidP="008B0E7C">
      <w:pPr>
        <w:numPr>
          <w:ilvl w:val="1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Wiaty </w:t>
      </w:r>
      <w:r>
        <w:rPr>
          <w:rFonts w:ascii="Arial" w:hAnsi="Arial" w:cs="Arial"/>
        </w:rPr>
        <w:t>typu</w:t>
      </w:r>
      <w:r w:rsidRPr="008C073E">
        <w:rPr>
          <w:rFonts w:ascii="Arial" w:hAnsi="Arial" w:cs="Arial"/>
        </w:rPr>
        <w:t xml:space="preserve"> </w:t>
      </w:r>
      <w:r w:rsidR="007413E9" w:rsidRPr="008C073E">
        <w:rPr>
          <w:rFonts w:ascii="Arial" w:hAnsi="Arial" w:cs="Arial"/>
          <w:b/>
          <w:u w:val="single"/>
        </w:rPr>
        <w:t>Centrum Przesiadkowe</w:t>
      </w:r>
      <w:r w:rsidRPr="008C073E">
        <w:rPr>
          <w:rFonts w:ascii="Arial" w:hAnsi="Arial" w:cs="Arial"/>
        </w:rPr>
        <w:t xml:space="preserve"> </w:t>
      </w:r>
      <w:r w:rsidRPr="00C12F6F">
        <w:rPr>
          <w:rFonts w:ascii="Arial" w:hAnsi="Arial" w:cs="Arial"/>
        </w:rPr>
        <w:t>o konstrukcji metalowej i</w:t>
      </w:r>
      <w:r w:rsidR="00CA7A78">
        <w:rPr>
          <w:rFonts w:ascii="Arial" w:hAnsi="Arial" w:cs="Arial"/>
        </w:rPr>
        <w:t xml:space="preserve"> szklanych ścianach osłonowych</w:t>
      </w:r>
      <w:r w:rsidRPr="00C12F6F">
        <w:rPr>
          <w:rFonts w:ascii="Arial" w:hAnsi="Arial" w:cs="Arial"/>
        </w:rPr>
        <w:t>:</w:t>
      </w:r>
    </w:p>
    <w:p w:rsidR="00CA7A78" w:rsidRDefault="00CA7A78" w:rsidP="008B0E7C">
      <w:pPr>
        <w:rPr>
          <w:rFonts w:ascii="Arial" w:hAnsi="Arial" w:cs="Arial"/>
        </w:rPr>
      </w:pPr>
    </w:p>
    <w:p w:rsidR="00CA7A78" w:rsidRDefault="00894725" w:rsidP="008B0E7C">
      <w:pPr>
        <w:rPr>
          <w:rFonts w:ascii="Arial" w:hAnsi="Arial" w:cs="Arial"/>
        </w:rPr>
      </w:pPr>
      <w:r w:rsidRPr="00CA7A78">
        <w:rPr>
          <w:rFonts w:ascii="Arial" w:hAnsi="Arial" w:cs="Arial"/>
          <w:noProof/>
        </w:rPr>
        <w:drawing>
          <wp:inline distT="0" distB="0" distL="0" distR="0">
            <wp:extent cx="2752725" cy="2047875"/>
            <wp:effectExtent l="0" t="0" r="9525" b="9525"/>
            <wp:docPr id="10" name="Obraz 10" descr="IMGP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P14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233">
        <w:rPr>
          <w:rFonts w:ascii="Arial" w:hAnsi="Arial" w:cs="Arial"/>
        </w:rPr>
        <w:t xml:space="preserve">   </w:t>
      </w:r>
      <w:r w:rsidRPr="002A7233">
        <w:rPr>
          <w:rFonts w:ascii="Arial" w:hAnsi="Arial" w:cs="Arial"/>
          <w:noProof/>
        </w:rPr>
        <w:drawing>
          <wp:inline distT="0" distB="0" distL="0" distR="0">
            <wp:extent cx="2781300" cy="2085975"/>
            <wp:effectExtent l="0" t="0" r="0" b="9525"/>
            <wp:docPr id="11" name="Obraz 11" descr="IMGP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P14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78" w:rsidRPr="008C073E" w:rsidRDefault="00CA7A78" w:rsidP="008B0E7C">
      <w:pPr>
        <w:numPr>
          <w:ilvl w:val="0"/>
          <w:numId w:val="27"/>
        </w:numPr>
        <w:rPr>
          <w:rFonts w:ascii="Arial" w:hAnsi="Arial" w:cs="Arial"/>
          <w:b/>
        </w:rPr>
      </w:pPr>
      <w:r w:rsidRPr="00C12F6F">
        <w:rPr>
          <w:rFonts w:ascii="Arial" w:hAnsi="Arial" w:cs="Arial"/>
        </w:rPr>
        <w:t>konstrukcja nośna modułowa, wykonana z kształtowników stalowych,</w:t>
      </w:r>
      <w:r w:rsidR="002A7233">
        <w:rPr>
          <w:rFonts w:ascii="Arial" w:hAnsi="Arial" w:cs="Arial"/>
        </w:rPr>
        <w:t xml:space="preserve"> ocynkowana,</w:t>
      </w:r>
      <w:r w:rsidRPr="00C12F6F">
        <w:rPr>
          <w:rFonts w:ascii="Arial" w:hAnsi="Arial" w:cs="Arial"/>
        </w:rPr>
        <w:t xml:space="preserve"> pomalowana</w:t>
      </w:r>
      <w:r w:rsidR="002A7233">
        <w:rPr>
          <w:rFonts w:ascii="Arial" w:hAnsi="Arial" w:cs="Arial"/>
        </w:rPr>
        <w:t xml:space="preserve">  </w:t>
      </w:r>
      <w:r w:rsidRPr="00C12F6F">
        <w:rPr>
          <w:rFonts w:ascii="Arial" w:hAnsi="Arial" w:cs="Arial"/>
        </w:rPr>
        <w:t xml:space="preserve">farbą nawierzchniową </w:t>
      </w:r>
      <w:r w:rsidR="002A7233">
        <w:rPr>
          <w:rFonts w:ascii="Arial" w:hAnsi="Arial" w:cs="Arial"/>
        </w:rPr>
        <w:t>szarą</w:t>
      </w:r>
      <w:r w:rsidRPr="00C12F6F">
        <w:rPr>
          <w:rFonts w:ascii="Arial" w:hAnsi="Arial" w:cs="Arial"/>
        </w:rPr>
        <w:t xml:space="preserve"> </w:t>
      </w:r>
      <w:r w:rsidRPr="008C073E">
        <w:rPr>
          <w:rFonts w:ascii="Arial" w:hAnsi="Arial" w:cs="Arial"/>
        </w:rPr>
        <w:t xml:space="preserve">RAL </w:t>
      </w:r>
      <w:r w:rsidR="008C073E" w:rsidRPr="008C073E">
        <w:rPr>
          <w:rFonts w:ascii="Arial" w:hAnsi="Arial" w:cs="Arial"/>
          <w:b/>
        </w:rPr>
        <w:t>9006 (szary metalic</w:t>
      </w:r>
      <w:r w:rsidR="008C073E">
        <w:rPr>
          <w:rFonts w:ascii="Arial" w:hAnsi="Arial" w:cs="Arial"/>
          <w:b/>
        </w:rPr>
        <w:t>)</w:t>
      </w:r>
    </w:p>
    <w:p w:rsidR="00CA7A78" w:rsidRPr="00C12F6F" w:rsidRDefault="00CA7A78" w:rsidP="008B0E7C">
      <w:pPr>
        <w:numPr>
          <w:ilvl w:val="0"/>
          <w:numId w:val="2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ściany osłonowe ze szkła bezpiecznego klejonego</w:t>
      </w:r>
      <w:r>
        <w:rPr>
          <w:rFonts w:ascii="Arial" w:hAnsi="Arial" w:cs="Arial"/>
        </w:rPr>
        <w:t>,</w:t>
      </w:r>
    </w:p>
    <w:p w:rsidR="00CA7A78" w:rsidRPr="00C12F6F" w:rsidRDefault="00CA7A78" w:rsidP="008B0E7C">
      <w:pPr>
        <w:numPr>
          <w:ilvl w:val="0"/>
          <w:numId w:val="30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ławka zamocowan</w:t>
      </w:r>
      <w:r>
        <w:rPr>
          <w:rFonts w:ascii="Arial" w:hAnsi="Arial" w:cs="Arial"/>
        </w:rPr>
        <w:t>a</w:t>
      </w:r>
      <w:r w:rsidRPr="00C12F6F">
        <w:rPr>
          <w:rFonts w:ascii="Arial" w:hAnsi="Arial" w:cs="Arial"/>
        </w:rPr>
        <w:t xml:space="preserve"> w konstrukcji nośnej wiaty,</w:t>
      </w:r>
      <w:r>
        <w:rPr>
          <w:rFonts w:ascii="Arial" w:hAnsi="Arial" w:cs="Arial"/>
        </w:rPr>
        <w:t xml:space="preserve"> </w:t>
      </w:r>
      <w:r w:rsidRPr="00C12F6F">
        <w:rPr>
          <w:rFonts w:ascii="Arial" w:hAnsi="Arial" w:cs="Arial"/>
        </w:rPr>
        <w:t xml:space="preserve">siedziska z listew drewnianych </w:t>
      </w:r>
      <w:r>
        <w:rPr>
          <w:rFonts w:ascii="Arial" w:hAnsi="Arial" w:cs="Arial"/>
        </w:rPr>
        <w:t>,</w:t>
      </w:r>
    </w:p>
    <w:p w:rsidR="00CA7A78" w:rsidRDefault="00CA7A78" w:rsidP="008B0E7C">
      <w:pPr>
        <w:numPr>
          <w:ilvl w:val="0"/>
          <w:numId w:val="31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poszycie dachu z poliwęglanu </w:t>
      </w:r>
      <w:r>
        <w:rPr>
          <w:rFonts w:ascii="Arial" w:hAnsi="Arial" w:cs="Arial"/>
        </w:rPr>
        <w:t>przeźroczystego</w:t>
      </w:r>
      <w:r w:rsidRPr="00C12F6F">
        <w:rPr>
          <w:rFonts w:ascii="Arial" w:hAnsi="Arial" w:cs="Arial"/>
        </w:rPr>
        <w:t xml:space="preserve">. </w:t>
      </w:r>
    </w:p>
    <w:p w:rsidR="003B1843" w:rsidRPr="00C12F6F" w:rsidRDefault="003B1843" w:rsidP="008B0E7C">
      <w:pPr>
        <w:rPr>
          <w:rFonts w:ascii="Arial" w:hAnsi="Arial" w:cs="Arial"/>
        </w:rPr>
      </w:pPr>
    </w:p>
    <w:p w:rsidR="003B1843" w:rsidRDefault="003B1843" w:rsidP="008B0E7C">
      <w:pPr>
        <w:numPr>
          <w:ilvl w:val="0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Standard konstrukcyjny gablot rozkładowych</w:t>
      </w:r>
      <w:r w:rsidR="00315183">
        <w:rPr>
          <w:rFonts w:ascii="Arial" w:hAnsi="Arial" w:cs="Arial"/>
        </w:rPr>
        <w:t>.</w:t>
      </w:r>
      <w:r w:rsidRPr="00C12F6F">
        <w:rPr>
          <w:rFonts w:ascii="Arial" w:hAnsi="Arial" w:cs="Arial"/>
        </w:rPr>
        <w:t xml:space="preserve"> </w:t>
      </w:r>
    </w:p>
    <w:p w:rsidR="00315183" w:rsidRPr="00C12F6F" w:rsidRDefault="00315183" w:rsidP="008B0E7C">
      <w:pPr>
        <w:ind w:left="360"/>
        <w:rPr>
          <w:rFonts w:ascii="Arial" w:hAnsi="Arial" w:cs="Arial"/>
        </w:rPr>
      </w:pPr>
    </w:p>
    <w:p w:rsidR="003B1843" w:rsidRDefault="003B1843" w:rsidP="008B0E7C">
      <w:pPr>
        <w:numPr>
          <w:ilvl w:val="1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Typ I, potoczne określenie: „stary typ”</w:t>
      </w:r>
      <w:r w:rsidR="004C1CEF">
        <w:rPr>
          <w:rFonts w:ascii="Arial" w:hAnsi="Arial" w:cs="Arial"/>
        </w:rPr>
        <w:t xml:space="preserve"> w wersji pojedynczej i podwójnej:</w:t>
      </w:r>
      <w:r w:rsidR="00E9637E">
        <w:rPr>
          <w:rFonts w:ascii="Arial" w:hAnsi="Arial" w:cs="Arial"/>
        </w:rPr>
        <w:t xml:space="preserve"> </w:t>
      </w:r>
    </w:p>
    <w:p w:rsidR="00E9637E" w:rsidRDefault="00E9637E" w:rsidP="008B0E7C">
      <w:pPr>
        <w:rPr>
          <w:rFonts w:ascii="Arial" w:hAnsi="Arial" w:cs="Arial"/>
        </w:rPr>
      </w:pPr>
    </w:p>
    <w:p w:rsidR="00E9637E" w:rsidRPr="00C12F6F" w:rsidRDefault="00122D69" w:rsidP="008B0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894725" w:rsidRPr="00F35E4E">
        <w:rPr>
          <w:rFonts w:ascii="Arial" w:hAnsi="Arial" w:cs="Arial"/>
          <w:noProof/>
        </w:rPr>
        <w:drawing>
          <wp:inline distT="0" distB="0" distL="0" distR="0">
            <wp:extent cx="2524125" cy="1885950"/>
            <wp:effectExtent l="0" t="0" r="9525" b="0"/>
            <wp:docPr id="12" name="Obraz 12" descr="IMGP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P189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4FE">
        <w:rPr>
          <w:rFonts w:ascii="Arial" w:hAnsi="Arial" w:cs="Arial"/>
        </w:rPr>
        <w:t xml:space="preserve">                                                </w:t>
      </w:r>
      <w:r w:rsidR="00D83561">
        <w:rPr>
          <w:rFonts w:ascii="Arial" w:hAnsi="Arial" w:cs="Arial"/>
        </w:rPr>
        <w:t xml:space="preserve">   </w:t>
      </w:r>
    </w:p>
    <w:p w:rsidR="003B1843" w:rsidRPr="00C12F6F" w:rsidRDefault="003B1843" w:rsidP="008B0E7C">
      <w:pPr>
        <w:numPr>
          <w:ilvl w:val="0"/>
          <w:numId w:val="3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konstrukcja wykonana z kształtowników stalowych,</w:t>
      </w:r>
    </w:p>
    <w:p w:rsidR="003B1843" w:rsidRPr="00C12F6F" w:rsidRDefault="003B1843" w:rsidP="008B0E7C">
      <w:pPr>
        <w:numPr>
          <w:ilvl w:val="0"/>
          <w:numId w:val="33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ekran pod znak D-15 i ekran pod nazwę przystanku, wykonane z blachy stalowej,</w:t>
      </w:r>
    </w:p>
    <w:p w:rsidR="003B1843" w:rsidRPr="00C12F6F" w:rsidRDefault="003B1843" w:rsidP="008B0E7C">
      <w:pPr>
        <w:numPr>
          <w:ilvl w:val="0"/>
          <w:numId w:val="34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konstrukcja gabloty wykonana z kształtowników stalowych,</w:t>
      </w:r>
    </w:p>
    <w:p w:rsidR="003B1843" w:rsidRPr="00C12F6F" w:rsidRDefault="003B1843" w:rsidP="008B0E7C">
      <w:pPr>
        <w:numPr>
          <w:ilvl w:val="0"/>
          <w:numId w:val="35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ekran do naklejania rozkładów wykonany ze sklejki wodoodpornej,</w:t>
      </w:r>
    </w:p>
    <w:p w:rsidR="003B1843" w:rsidRPr="00C12F6F" w:rsidRDefault="003B1843" w:rsidP="008B0E7C">
      <w:pPr>
        <w:numPr>
          <w:ilvl w:val="0"/>
          <w:numId w:val="36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zabezpieczenie ekranu do ekspozycji rozkładów wykonane z płyty przezroczystej poliw</w:t>
      </w:r>
      <w:r w:rsidR="00F35E4E">
        <w:rPr>
          <w:rFonts w:ascii="Arial" w:hAnsi="Arial" w:cs="Arial"/>
        </w:rPr>
        <w:t>ę</w:t>
      </w:r>
      <w:r w:rsidRPr="00C12F6F">
        <w:rPr>
          <w:rFonts w:ascii="Arial" w:hAnsi="Arial" w:cs="Arial"/>
        </w:rPr>
        <w:t>glanowej,</w:t>
      </w:r>
    </w:p>
    <w:p w:rsidR="003B1843" w:rsidRPr="00C12F6F" w:rsidRDefault="003B1843" w:rsidP="008B0E7C">
      <w:pPr>
        <w:numPr>
          <w:ilvl w:val="0"/>
          <w:numId w:val="37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lastRenderedPageBreak/>
        <w:t xml:space="preserve">elementy konstrukcyjne stalowe połączone przy użyciu śrub, pomalowane trzykrotnie; raz farbą podkładową antykorozyjną, 2 razy farbą nawierzchniową </w:t>
      </w:r>
      <w:r w:rsidR="009662FF">
        <w:rPr>
          <w:rFonts w:ascii="Arial" w:hAnsi="Arial" w:cs="Arial"/>
        </w:rPr>
        <w:t>czerwoną RAL 3020</w:t>
      </w:r>
      <w:r w:rsidRPr="00C12F6F">
        <w:rPr>
          <w:rFonts w:ascii="Arial" w:hAnsi="Arial" w:cs="Arial"/>
        </w:rPr>
        <w:t xml:space="preserve"> lub czerwoną w przypadku zamontowania na przystanku wyposażonym w wiatę typu P.D. INWEST,</w:t>
      </w:r>
    </w:p>
    <w:p w:rsidR="003B1843" w:rsidRDefault="003B1843" w:rsidP="008B0E7C">
      <w:pPr>
        <w:numPr>
          <w:ilvl w:val="0"/>
          <w:numId w:val="3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znak D-15 wykonany techniką poligraficzną na folii samoprzylepnej.</w:t>
      </w:r>
    </w:p>
    <w:p w:rsidR="00315183" w:rsidRPr="00C12F6F" w:rsidRDefault="00315183" w:rsidP="008B0E7C">
      <w:pPr>
        <w:ind w:left="720"/>
        <w:rPr>
          <w:rFonts w:ascii="Arial" w:hAnsi="Arial" w:cs="Arial"/>
        </w:rPr>
      </w:pPr>
    </w:p>
    <w:p w:rsidR="003B1843" w:rsidRDefault="003B1843" w:rsidP="008B0E7C">
      <w:pPr>
        <w:numPr>
          <w:ilvl w:val="1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Typ II, potoczne określenie: „nowego typu” w wersji pojedynczej i podwójnej:</w:t>
      </w:r>
      <w:r w:rsidR="00A644FE">
        <w:rPr>
          <w:rFonts w:ascii="Arial" w:hAnsi="Arial" w:cs="Arial"/>
        </w:rPr>
        <w:t xml:space="preserve"> </w:t>
      </w:r>
    </w:p>
    <w:p w:rsidR="00A644FE" w:rsidRDefault="00A644FE" w:rsidP="008B0E7C">
      <w:pPr>
        <w:rPr>
          <w:rFonts w:ascii="Arial" w:hAnsi="Arial" w:cs="Arial"/>
        </w:rPr>
      </w:pPr>
    </w:p>
    <w:p w:rsidR="00A644FE" w:rsidRPr="00C12F6F" w:rsidRDefault="00A644FE" w:rsidP="008B0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94725" w:rsidRPr="00E9637E">
        <w:rPr>
          <w:rFonts w:ascii="Arial" w:hAnsi="Arial" w:cs="Arial"/>
          <w:noProof/>
        </w:rPr>
        <w:drawing>
          <wp:inline distT="0" distB="0" distL="0" distR="0">
            <wp:extent cx="2286000" cy="1724025"/>
            <wp:effectExtent l="0" t="0" r="0" b="9525"/>
            <wp:docPr id="13" name="Obraz 13" descr="IMGP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P18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CEF">
        <w:rPr>
          <w:rFonts w:ascii="Arial" w:hAnsi="Arial" w:cs="Arial"/>
        </w:rPr>
        <w:t xml:space="preserve">    </w:t>
      </w:r>
      <w:r w:rsidR="00894725" w:rsidRPr="004C1CEF">
        <w:rPr>
          <w:rFonts w:ascii="Arial" w:hAnsi="Arial" w:cs="Arial"/>
          <w:noProof/>
        </w:rPr>
        <w:drawing>
          <wp:inline distT="0" distB="0" distL="0" distR="0">
            <wp:extent cx="2314575" cy="1733550"/>
            <wp:effectExtent l="0" t="0" r="9525" b="0"/>
            <wp:docPr id="14" name="Obraz 14" descr="IMGP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P18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43" w:rsidRPr="00C12F6F" w:rsidRDefault="003B1843" w:rsidP="008B0E7C">
      <w:pPr>
        <w:numPr>
          <w:ilvl w:val="0"/>
          <w:numId w:val="39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wykonana z kształtowników stalowych,</w:t>
      </w:r>
    </w:p>
    <w:p w:rsidR="003B1843" w:rsidRPr="00C12F6F" w:rsidRDefault="003D47B9" w:rsidP="008B0E7C">
      <w:pPr>
        <w:numPr>
          <w:ilvl w:val="0"/>
          <w:numId w:val="40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konstrukcja </w:t>
      </w:r>
      <w:r w:rsidR="003B1843" w:rsidRPr="00C12F6F">
        <w:rPr>
          <w:rFonts w:ascii="Arial" w:hAnsi="Arial" w:cs="Arial"/>
        </w:rPr>
        <w:t>ekran pod znak D-15 i ekran pod nazwę przystanku, wykonane ze sklejki wodoodpornej w obramowaniu z profili aluminiowych,</w:t>
      </w:r>
      <w:r w:rsidR="004C1CEF">
        <w:rPr>
          <w:rFonts w:ascii="Arial" w:hAnsi="Arial" w:cs="Arial"/>
        </w:rPr>
        <w:t xml:space="preserve"> i bez obramowania,</w:t>
      </w:r>
    </w:p>
    <w:p w:rsidR="003B1843" w:rsidRPr="00C12F6F" w:rsidRDefault="003B1843" w:rsidP="008B0E7C">
      <w:pPr>
        <w:numPr>
          <w:ilvl w:val="0"/>
          <w:numId w:val="41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ekran do naklejania rozkładów wykonany ze sklejki wodoodpornej w obramowaniu z profili aluminiowych,</w:t>
      </w:r>
    </w:p>
    <w:p w:rsidR="003B1843" w:rsidRPr="00C12F6F" w:rsidRDefault="003B1843" w:rsidP="008B0E7C">
      <w:pPr>
        <w:numPr>
          <w:ilvl w:val="0"/>
          <w:numId w:val="4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zabezpieczenie ekranu z rozkładami wykonane z płyty przezroczystej poliwęglanowej,</w:t>
      </w:r>
    </w:p>
    <w:p w:rsidR="003B1843" w:rsidRPr="00C12F6F" w:rsidRDefault="003B1843" w:rsidP="008B0E7C">
      <w:pPr>
        <w:numPr>
          <w:ilvl w:val="0"/>
          <w:numId w:val="43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elementy konstrukcyjne z kształtowników stalowych połączone śrubami, pomalowane trzykrotnie; raz farbą podkładową antykorozyjną , dwukrotnie farbą nawierzchniową czerwoną,</w:t>
      </w:r>
    </w:p>
    <w:p w:rsidR="003B1843" w:rsidRDefault="003B1843" w:rsidP="008B0E7C">
      <w:pPr>
        <w:numPr>
          <w:ilvl w:val="0"/>
          <w:numId w:val="44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znak D-15 wykonany techniką poligraficzną na folii samoprzylepnej. </w:t>
      </w:r>
    </w:p>
    <w:p w:rsidR="00715508" w:rsidRPr="00C12F6F" w:rsidRDefault="00715508" w:rsidP="008B0E7C">
      <w:pPr>
        <w:ind w:left="360"/>
        <w:rPr>
          <w:rFonts w:ascii="Arial" w:hAnsi="Arial" w:cs="Arial"/>
        </w:rPr>
      </w:pPr>
    </w:p>
    <w:p w:rsidR="003B1843" w:rsidRDefault="003B1843" w:rsidP="008B0E7C">
      <w:pPr>
        <w:numPr>
          <w:ilvl w:val="0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Standard konstrukcyjny słupków przystankowych.</w:t>
      </w:r>
    </w:p>
    <w:p w:rsidR="001E1CF1" w:rsidRPr="00C12F6F" w:rsidRDefault="001E1CF1" w:rsidP="008B0E7C">
      <w:pPr>
        <w:ind w:left="360"/>
        <w:rPr>
          <w:rFonts w:ascii="Arial" w:hAnsi="Arial" w:cs="Arial"/>
        </w:rPr>
      </w:pPr>
    </w:p>
    <w:p w:rsidR="00A51034" w:rsidRDefault="001E1CF1" w:rsidP="008B0E7C">
      <w:pPr>
        <w:rPr>
          <w:rFonts w:ascii="Arial" w:hAnsi="Arial" w:cs="Arial"/>
        </w:rPr>
      </w:pPr>
      <w:r w:rsidRPr="001E1CF1">
        <w:rPr>
          <w:rFonts w:ascii="Arial" w:hAnsi="Arial" w:cs="Arial"/>
          <w:b/>
        </w:rPr>
        <w:t>4.1</w:t>
      </w:r>
      <w:r>
        <w:rPr>
          <w:rFonts w:ascii="Arial" w:hAnsi="Arial" w:cs="Arial"/>
        </w:rPr>
        <w:t xml:space="preserve"> </w:t>
      </w:r>
      <w:r w:rsidR="00894725" w:rsidRPr="00360934">
        <w:rPr>
          <w:rFonts w:ascii="Arial" w:hAnsi="Arial" w:cs="Arial"/>
          <w:noProof/>
        </w:rPr>
        <w:drawing>
          <wp:inline distT="0" distB="0" distL="0" distR="0">
            <wp:extent cx="2600325" cy="1962150"/>
            <wp:effectExtent l="0" t="0" r="9525" b="0"/>
            <wp:docPr id="15" name="Obraz 15" descr="IMGP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P18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3751">
        <w:rPr>
          <w:rFonts w:ascii="Arial" w:hAnsi="Arial" w:cs="Arial"/>
        </w:rPr>
        <w:t xml:space="preserve"> </w:t>
      </w:r>
      <w:r w:rsidRPr="001E1CF1">
        <w:rPr>
          <w:rFonts w:ascii="Arial" w:hAnsi="Arial" w:cs="Arial"/>
          <w:b/>
        </w:rPr>
        <w:t>4.2</w:t>
      </w:r>
      <w:r w:rsidR="00EB3751">
        <w:rPr>
          <w:rFonts w:ascii="Arial" w:hAnsi="Arial" w:cs="Arial"/>
        </w:rPr>
        <w:t xml:space="preserve"> </w:t>
      </w:r>
      <w:r w:rsidR="00894725" w:rsidRPr="00D334E8">
        <w:rPr>
          <w:rFonts w:ascii="Arial" w:hAnsi="Arial" w:cs="Arial"/>
          <w:noProof/>
        </w:rPr>
        <w:drawing>
          <wp:inline distT="0" distB="0" distL="0" distR="0">
            <wp:extent cx="2609850" cy="1990725"/>
            <wp:effectExtent l="0" t="0" r="0" b="9525"/>
            <wp:docPr id="16" name="Obraz 16" descr="IMGP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P18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F1" w:rsidRDefault="001E1CF1" w:rsidP="008B0E7C">
      <w:pPr>
        <w:rPr>
          <w:rFonts w:ascii="Arial" w:hAnsi="Arial" w:cs="Arial"/>
        </w:rPr>
      </w:pPr>
    </w:p>
    <w:p w:rsidR="00715508" w:rsidRPr="00315183" w:rsidRDefault="001E1CF1" w:rsidP="008B0E7C">
      <w:pPr>
        <w:numPr>
          <w:ilvl w:val="1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Słupki przystankowe – do montażu na stałe:</w:t>
      </w:r>
      <w:r>
        <w:rPr>
          <w:rFonts w:ascii="Arial" w:hAnsi="Arial" w:cs="Arial"/>
        </w:rPr>
        <w:t xml:space="preserve"> </w:t>
      </w:r>
    </w:p>
    <w:p w:rsidR="003B1843" w:rsidRPr="00C12F6F" w:rsidRDefault="003B1843" w:rsidP="008B0E7C">
      <w:pPr>
        <w:numPr>
          <w:ilvl w:val="0"/>
          <w:numId w:val="45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konstrukcja wykonana z rury stalowej, przyspawanych prętów stalowych stanowiących uchwyty mocowania śrubami ekranów z blachy stalowej, przeznaczonych do naklejania znaków D-15, nazw przystanku, numerów linii komunikacyjnych,</w:t>
      </w:r>
    </w:p>
    <w:p w:rsidR="003B1843" w:rsidRPr="00C12F6F" w:rsidRDefault="003B1843" w:rsidP="008B0E7C">
      <w:pPr>
        <w:numPr>
          <w:ilvl w:val="0"/>
          <w:numId w:val="46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elementy konstrukcyjne stalowe pomalowane trzykrotnie; raz farbą podkładową antykorozyjną, dwukrotnie farbą nawierzchniową </w:t>
      </w:r>
      <w:r w:rsidR="00F449C5">
        <w:rPr>
          <w:rFonts w:ascii="Arial" w:hAnsi="Arial" w:cs="Arial"/>
        </w:rPr>
        <w:t>czerwoną</w:t>
      </w:r>
      <w:r w:rsidRPr="00C12F6F">
        <w:rPr>
          <w:rFonts w:ascii="Arial" w:hAnsi="Arial" w:cs="Arial"/>
        </w:rPr>
        <w:t>,</w:t>
      </w:r>
    </w:p>
    <w:p w:rsidR="00715508" w:rsidRDefault="003B1843" w:rsidP="008B0E7C">
      <w:pPr>
        <w:numPr>
          <w:ilvl w:val="0"/>
          <w:numId w:val="47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znak D-15 wykonany techniką poligraficzną na folii samoprzylepnej.</w:t>
      </w:r>
    </w:p>
    <w:p w:rsidR="00315183" w:rsidRDefault="00315183" w:rsidP="008B0E7C">
      <w:pPr>
        <w:ind w:left="720"/>
        <w:rPr>
          <w:rFonts w:ascii="Arial" w:hAnsi="Arial" w:cs="Arial"/>
        </w:rPr>
      </w:pPr>
    </w:p>
    <w:p w:rsidR="00360934" w:rsidRPr="00315183" w:rsidRDefault="00360934" w:rsidP="008B0E7C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Słupki przystankowe – do montażu na stałe:  </w:t>
      </w:r>
      <w:r w:rsidR="00D334E8" w:rsidRPr="001E1CF1">
        <w:rPr>
          <w:rFonts w:ascii="Arial" w:hAnsi="Arial" w:cs="Arial"/>
        </w:rPr>
        <w:t xml:space="preserve">     </w:t>
      </w:r>
      <w:r w:rsidR="00EB3751" w:rsidRPr="001E1CF1">
        <w:rPr>
          <w:rFonts w:ascii="Arial" w:hAnsi="Arial" w:cs="Arial"/>
        </w:rPr>
        <w:tab/>
      </w:r>
    </w:p>
    <w:p w:rsidR="00715508" w:rsidRDefault="00360934" w:rsidP="008B0E7C">
      <w:pPr>
        <w:numPr>
          <w:ilvl w:val="0"/>
          <w:numId w:val="4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konstrukcja wykonana z rury stalowej</w:t>
      </w:r>
      <w:r>
        <w:rPr>
          <w:rFonts w:ascii="Arial" w:hAnsi="Arial" w:cs="Arial"/>
        </w:rPr>
        <w:t xml:space="preserve"> kwadratowej</w:t>
      </w:r>
      <w:r w:rsidRPr="00C12F6F">
        <w:rPr>
          <w:rFonts w:ascii="Arial" w:hAnsi="Arial" w:cs="Arial"/>
        </w:rPr>
        <w:t xml:space="preserve"> </w:t>
      </w:r>
      <w:r w:rsidR="00AE33F8">
        <w:rPr>
          <w:rFonts w:ascii="Arial" w:hAnsi="Arial" w:cs="Arial"/>
        </w:rPr>
        <w:t xml:space="preserve">z </w:t>
      </w:r>
      <w:r w:rsidRPr="00C12F6F">
        <w:rPr>
          <w:rFonts w:ascii="Arial" w:hAnsi="Arial" w:cs="Arial"/>
        </w:rPr>
        <w:t>przyspawany</w:t>
      </w:r>
      <w:r w:rsidR="00AE33F8">
        <w:rPr>
          <w:rFonts w:ascii="Arial" w:hAnsi="Arial" w:cs="Arial"/>
        </w:rPr>
        <w:t>mi</w:t>
      </w:r>
      <w:r w:rsidRPr="00C12F6F">
        <w:rPr>
          <w:rFonts w:ascii="Arial" w:hAnsi="Arial" w:cs="Arial"/>
        </w:rPr>
        <w:t xml:space="preserve"> stalowy</w:t>
      </w:r>
      <w:r w:rsidR="00AE33F8">
        <w:rPr>
          <w:rFonts w:ascii="Arial" w:hAnsi="Arial" w:cs="Arial"/>
        </w:rPr>
        <w:t>mi</w:t>
      </w:r>
      <w:r w:rsidRPr="00C12F6F">
        <w:rPr>
          <w:rFonts w:ascii="Arial" w:hAnsi="Arial" w:cs="Arial"/>
        </w:rPr>
        <w:t xml:space="preserve"> uchwyt</w:t>
      </w:r>
      <w:r w:rsidR="00AE33F8">
        <w:rPr>
          <w:rFonts w:ascii="Arial" w:hAnsi="Arial" w:cs="Arial"/>
        </w:rPr>
        <w:t xml:space="preserve">ami </w:t>
      </w:r>
      <w:r w:rsidR="003C26D3">
        <w:rPr>
          <w:rFonts w:ascii="Arial" w:hAnsi="Arial" w:cs="Arial"/>
        </w:rPr>
        <w:t xml:space="preserve">do </w:t>
      </w:r>
      <w:r w:rsidRPr="00C12F6F">
        <w:rPr>
          <w:rFonts w:ascii="Arial" w:hAnsi="Arial" w:cs="Arial"/>
        </w:rPr>
        <w:t xml:space="preserve"> mocowania śrubami ekran</w:t>
      </w:r>
      <w:r w:rsidR="00AE33F8">
        <w:rPr>
          <w:rFonts w:ascii="Arial" w:hAnsi="Arial" w:cs="Arial"/>
        </w:rPr>
        <w:t>u</w:t>
      </w:r>
      <w:r w:rsidRPr="00C12F6F">
        <w:rPr>
          <w:rFonts w:ascii="Arial" w:hAnsi="Arial" w:cs="Arial"/>
        </w:rPr>
        <w:t xml:space="preserve"> z blachy </w:t>
      </w:r>
      <w:r w:rsidR="003C26D3">
        <w:rPr>
          <w:rFonts w:ascii="Arial" w:hAnsi="Arial" w:cs="Arial"/>
        </w:rPr>
        <w:t>aluminiowej</w:t>
      </w:r>
      <w:r w:rsidR="00AE33F8">
        <w:rPr>
          <w:rFonts w:ascii="Arial" w:hAnsi="Arial" w:cs="Arial"/>
        </w:rPr>
        <w:t xml:space="preserve"> (dibond) z namalowanym znakiem D-15</w:t>
      </w:r>
    </w:p>
    <w:p w:rsidR="00246470" w:rsidRDefault="00715508" w:rsidP="008B0E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E33F8">
        <w:rPr>
          <w:rFonts w:ascii="Arial" w:hAnsi="Arial" w:cs="Arial"/>
        </w:rPr>
        <w:t>i wolnymi polami</w:t>
      </w:r>
      <w:r>
        <w:rPr>
          <w:rFonts w:ascii="Arial" w:hAnsi="Arial" w:cs="Arial"/>
        </w:rPr>
        <w:t xml:space="preserve"> do naklejania numerów linii</w:t>
      </w:r>
      <w:r w:rsidR="00AE33F8">
        <w:rPr>
          <w:rFonts w:ascii="Arial" w:hAnsi="Arial" w:cs="Arial"/>
        </w:rPr>
        <w:t xml:space="preserve"> </w:t>
      </w:r>
      <w:r w:rsidR="00360934" w:rsidRPr="00C12F6F">
        <w:rPr>
          <w:rFonts w:ascii="Arial" w:hAnsi="Arial" w:cs="Arial"/>
        </w:rPr>
        <w:t>komunikacyjnych,</w:t>
      </w:r>
      <w:r w:rsidR="00AE33F8">
        <w:rPr>
          <w:rFonts w:ascii="Arial" w:hAnsi="Arial" w:cs="Arial"/>
        </w:rPr>
        <w:t xml:space="preserve"> oraz dibon</w:t>
      </w:r>
      <w:r w:rsidR="00B27396">
        <w:rPr>
          <w:rFonts w:ascii="Arial" w:hAnsi="Arial" w:cs="Arial"/>
        </w:rPr>
        <w:t>d</w:t>
      </w:r>
      <w:r w:rsidR="00AE33F8">
        <w:rPr>
          <w:rFonts w:ascii="Arial" w:hAnsi="Arial" w:cs="Arial"/>
        </w:rPr>
        <w:t xml:space="preserve">u </w:t>
      </w:r>
      <w:r w:rsidR="00B27396">
        <w:rPr>
          <w:rFonts w:ascii="Arial" w:hAnsi="Arial" w:cs="Arial"/>
        </w:rPr>
        <w:t xml:space="preserve">do naklejania </w:t>
      </w:r>
      <w:r w:rsidR="00246470">
        <w:rPr>
          <w:rFonts w:ascii="Arial" w:hAnsi="Arial" w:cs="Arial"/>
        </w:rPr>
        <w:t xml:space="preserve"> </w:t>
      </w:r>
    </w:p>
    <w:p w:rsidR="001E1CF1" w:rsidRPr="00C12F6F" w:rsidRDefault="00246470" w:rsidP="008B0E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27396">
        <w:rPr>
          <w:rFonts w:ascii="Arial" w:hAnsi="Arial" w:cs="Arial"/>
        </w:rPr>
        <w:t>nu</w:t>
      </w:r>
      <w:r>
        <w:rPr>
          <w:rFonts w:ascii="Arial" w:hAnsi="Arial" w:cs="Arial"/>
        </w:rPr>
        <w:t>meru i nazwy przystanku, nazwy</w:t>
      </w:r>
      <w:r w:rsidR="001E1CF1">
        <w:rPr>
          <w:rFonts w:ascii="Arial" w:hAnsi="Arial" w:cs="Arial"/>
        </w:rPr>
        <w:t xml:space="preserve"> ulicy,</w:t>
      </w:r>
    </w:p>
    <w:p w:rsidR="00360934" w:rsidRDefault="00360934" w:rsidP="008B0E7C">
      <w:pPr>
        <w:numPr>
          <w:ilvl w:val="0"/>
          <w:numId w:val="49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elementy konstrukcyjne stalowe pomalowane trzykrotnie; raz farbą podkładową antykorozyjną, dwukrotnie farbą nawierzchniową </w:t>
      </w:r>
      <w:r w:rsidR="00B27396">
        <w:rPr>
          <w:rFonts w:ascii="Arial" w:hAnsi="Arial" w:cs="Arial"/>
        </w:rPr>
        <w:t>czerwoną</w:t>
      </w:r>
      <w:r w:rsidRPr="00C12F6F">
        <w:rPr>
          <w:rFonts w:ascii="Arial" w:hAnsi="Arial" w:cs="Arial"/>
        </w:rPr>
        <w:t>,</w:t>
      </w:r>
      <w:r w:rsidR="00246470">
        <w:rPr>
          <w:rFonts w:ascii="Arial" w:hAnsi="Arial" w:cs="Arial"/>
        </w:rPr>
        <w:t xml:space="preserve"> </w:t>
      </w:r>
    </w:p>
    <w:p w:rsidR="00246470" w:rsidRPr="00C12F6F" w:rsidRDefault="00246470" w:rsidP="008B0E7C">
      <w:pPr>
        <w:ind w:left="360"/>
        <w:rPr>
          <w:rFonts w:ascii="Arial" w:hAnsi="Arial" w:cs="Arial"/>
        </w:rPr>
      </w:pPr>
    </w:p>
    <w:p w:rsidR="003B1843" w:rsidRPr="00C12F6F" w:rsidRDefault="003B1843" w:rsidP="008B0E7C">
      <w:pPr>
        <w:numPr>
          <w:ilvl w:val="1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Słupki przystankowe tymczasowe:</w:t>
      </w:r>
    </w:p>
    <w:p w:rsidR="003B1843" w:rsidRPr="00C12F6F" w:rsidRDefault="003B1843" w:rsidP="008B0E7C">
      <w:pPr>
        <w:numPr>
          <w:ilvl w:val="0"/>
          <w:numId w:val="50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konstrukcja wykonana z kształtowników stalowych, ekranu na znak D-15, tabliczki do ekspozycji rozkładów, podstawy,</w:t>
      </w:r>
    </w:p>
    <w:p w:rsidR="003B1843" w:rsidRPr="00C12F6F" w:rsidRDefault="003B1843" w:rsidP="008B0E7C">
      <w:pPr>
        <w:numPr>
          <w:ilvl w:val="0"/>
          <w:numId w:val="51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elementy konstrukcyjne stalowe pomalowane trzykrotnie; raz farbą podkładową, dwukrotnie farbą nawierzchniową </w:t>
      </w:r>
      <w:r w:rsidR="009662FF">
        <w:rPr>
          <w:rFonts w:ascii="Arial" w:hAnsi="Arial" w:cs="Arial"/>
        </w:rPr>
        <w:t>czerwoną RAL 3020</w:t>
      </w:r>
      <w:r w:rsidRPr="00C12F6F">
        <w:rPr>
          <w:rFonts w:ascii="Arial" w:hAnsi="Arial" w:cs="Arial"/>
        </w:rPr>
        <w:t>,</w:t>
      </w:r>
    </w:p>
    <w:p w:rsidR="009662FF" w:rsidRDefault="003B1843" w:rsidP="008B0E7C">
      <w:pPr>
        <w:numPr>
          <w:ilvl w:val="0"/>
          <w:numId w:val="5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tabliczka rozkładowa zabezpieczona płytką poliwęglanową.</w:t>
      </w:r>
      <w:r w:rsidR="00246470">
        <w:rPr>
          <w:rFonts w:ascii="Arial" w:hAnsi="Arial" w:cs="Arial"/>
        </w:rPr>
        <w:t xml:space="preserve"> </w:t>
      </w:r>
    </w:p>
    <w:p w:rsidR="009662FF" w:rsidRPr="00C12F6F" w:rsidRDefault="009662FF" w:rsidP="008B0E7C">
      <w:pPr>
        <w:ind w:left="360"/>
        <w:rPr>
          <w:rFonts w:ascii="Arial" w:hAnsi="Arial" w:cs="Arial"/>
        </w:rPr>
      </w:pPr>
    </w:p>
    <w:p w:rsidR="003B1843" w:rsidRPr="00C12F6F" w:rsidRDefault="003B1843" w:rsidP="008B0E7C">
      <w:pPr>
        <w:numPr>
          <w:ilvl w:val="0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Standard konstrukcyjny tabliczek rozkładowych o formatach:</w:t>
      </w:r>
    </w:p>
    <w:p w:rsidR="003B1843" w:rsidRPr="00C12F6F" w:rsidRDefault="003B1843" w:rsidP="008B0E7C">
      <w:pPr>
        <w:numPr>
          <w:ilvl w:val="0"/>
          <w:numId w:val="7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do eksponowania 1 rozkładu</w:t>
      </w:r>
      <w:r w:rsidR="00F42101">
        <w:rPr>
          <w:rFonts w:ascii="Arial" w:hAnsi="Arial" w:cs="Arial"/>
        </w:rPr>
        <w:t>,</w:t>
      </w:r>
    </w:p>
    <w:p w:rsidR="003B1843" w:rsidRDefault="003B1843" w:rsidP="008B0E7C">
      <w:pPr>
        <w:numPr>
          <w:ilvl w:val="0"/>
          <w:numId w:val="7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do eksponowania 2 rozkładów</w:t>
      </w:r>
      <w:r w:rsidR="00F42101">
        <w:rPr>
          <w:rFonts w:ascii="Arial" w:hAnsi="Arial" w:cs="Arial"/>
        </w:rPr>
        <w:t>,</w:t>
      </w:r>
      <w:r w:rsidR="00B33E82">
        <w:rPr>
          <w:rFonts w:ascii="Arial" w:hAnsi="Arial" w:cs="Arial"/>
        </w:rPr>
        <w:t xml:space="preserve"> </w:t>
      </w:r>
    </w:p>
    <w:p w:rsidR="00F42101" w:rsidRDefault="00F42101" w:rsidP="008B0E7C">
      <w:pPr>
        <w:numPr>
          <w:ilvl w:val="0"/>
          <w:numId w:val="7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do eksponowania 3 rozkładów</w:t>
      </w:r>
      <w:r w:rsidR="00B13FE0">
        <w:rPr>
          <w:rFonts w:ascii="Arial" w:hAnsi="Arial" w:cs="Arial"/>
        </w:rPr>
        <w:t>,</w:t>
      </w:r>
      <w:r w:rsidRPr="00C12F6F">
        <w:rPr>
          <w:rFonts w:ascii="Arial" w:hAnsi="Arial" w:cs="Arial"/>
        </w:rPr>
        <w:t xml:space="preserve"> </w:t>
      </w:r>
    </w:p>
    <w:p w:rsidR="00B13FE0" w:rsidRPr="00C12F6F" w:rsidRDefault="00B13FE0" w:rsidP="008B0E7C">
      <w:pPr>
        <w:numPr>
          <w:ilvl w:val="0"/>
          <w:numId w:val="7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do eksponowania 4 rozkładów</w:t>
      </w:r>
      <w:r>
        <w:rPr>
          <w:rFonts w:ascii="Arial" w:hAnsi="Arial" w:cs="Arial"/>
        </w:rPr>
        <w:t>,</w:t>
      </w:r>
    </w:p>
    <w:p w:rsidR="00B13FE0" w:rsidRDefault="00B13FE0" w:rsidP="008B0E7C">
      <w:pPr>
        <w:numPr>
          <w:ilvl w:val="0"/>
          <w:numId w:val="7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do eksponowania 6 rozkładów</w:t>
      </w:r>
      <w:r>
        <w:rPr>
          <w:rFonts w:ascii="Arial" w:hAnsi="Arial" w:cs="Arial"/>
        </w:rPr>
        <w:t>:</w:t>
      </w:r>
    </w:p>
    <w:p w:rsidR="00F42101" w:rsidRDefault="00F42101" w:rsidP="008B0E7C">
      <w:pPr>
        <w:rPr>
          <w:rFonts w:ascii="Arial" w:hAnsi="Arial" w:cs="Arial"/>
        </w:rPr>
      </w:pPr>
    </w:p>
    <w:p w:rsidR="00B33E82" w:rsidRDefault="00B13FE0" w:rsidP="008B0E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33E82">
        <w:rPr>
          <w:rFonts w:ascii="Arial" w:hAnsi="Arial" w:cs="Arial"/>
        </w:rPr>
        <w:t xml:space="preserve"> </w:t>
      </w:r>
      <w:r w:rsidR="00894725" w:rsidRPr="00F42101">
        <w:rPr>
          <w:rFonts w:ascii="Arial" w:hAnsi="Arial" w:cs="Arial"/>
          <w:noProof/>
        </w:rPr>
        <w:drawing>
          <wp:inline distT="0" distB="0" distL="0" distR="0">
            <wp:extent cx="2162175" cy="1628775"/>
            <wp:effectExtent l="0" t="0" r="9525" b="9525"/>
            <wp:docPr id="17" name="Obraz 17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33E82">
        <w:rPr>
          <w:rFonts w:ascii="Arial" w:hAnsi="Arial" w:cs="Arial"/>
        </w:rPr>
        <w:t xml:space="preserve">  </w:t>
      </w:r>
      <w:r w:rsidR="00894725" w:rsidRPr="00B33E82">
        <w:rPr>
          <w:rFonts w:ascii="Arial" w:hAnsi="Arial" w:cs="Arial"/>
          <w:noProof/>
        </w:rPr>
        <w:drawing>
          <wp:inline distT="0" distB="0" distL="0" distR="0">
            <wp:extent cx="2171700" cy="1628775"/>
            <wp:effectExtent l="0" t="0" r="0" b="9525"/>
            <wp:docPr id="18" name="Obraz 18" descr="IMGP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P19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01" w:rsidRPr="00B33E82" w:rsidRDefault="00F42101" w:rsidP="008B0E7C">
      <w:pPr>
        <w:ind w:left="360"/>
        <w:rPr>
          <w:rFonts w:ascii="Arial" w:hAnsi="Arial" w:cs="Arial"/>
        </w:rPr>
      </w:pPr>
    </w:p>
    <w:p w:rsidR="00F42101" w:rsidRPr="00C12F6F" w:rsidRDefault="00B13FE0" w:rsidP="008B0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94725" w:rsidRPr="00F42101">
        <w:rPr>
          <w:rFonts w:ascii="Arial" w:hAnsi="Arial" w:cs="Arial"/>
          <w:noProof/>
        </w:rPr>
        <w:drawing>
          <wp:inline distT="0" distB="0" distL="0" distR="0">
            <wp:extent cx="2171700" cy="1657350"/>
            <wp:effectExtent l="0" t="0" r="0" b="0"/>
            <wp:docPr id="19" name="Obraz 19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="00894725" w:rsidRPr="00B13FE0">
        <w:rPr>
          <w:rFonts w:ascii="Arial" w:hAnsi="Arial" w:cs="Arial"/>
          <w:noProof/>
        </w:rPr>
        <w:drawing>
          <wp:inline distT="0" distB="0" distL="0" distR="0">
            <wp:extent cx="2219325" cy="1666875"/>
            <wp:effectExtent l="0" t="0" r="9525" b="9525"/>
            <wp:docPr id="20" name="Obraz 20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43" w:rsidRPr="00C12F6F" w:rsidRDefault="003B1843" w:rsidP="008B0E7C">
      <w:pPr>
        <w:numPr>
          <w:ilvl w:val="0"/>
          <w:numId w:val="53"/>
        </w:numPr>
        <w:tabs>
          <w:tab w:val="num" w:pos="1440"/>
        </w:tabs>
        <w:rPr>
          <w:rFonts w:ascii="Arial" w:hAnsi="Arial" w:cs="Arial"/>
        </w:rPr>
      </w:pPr>
      <w:r w:rsidRPr="00C12F6F">
        <w:rPr>
          <w:rFonts w:ascii="Arial" w:hAnsi="Arial" w:cs="Arial"/>
        </w:rPr>
        <w:t>możliwych do eksponowania rozkładów o formacie arkusza A4,</w:t>
      </w:r>
    </w:p>
    <w:p w:rsidR="003B1843" w:rsidRPr="00C12F6F" w:rsidRDefault="003D47B9" w:rsidP="008B0E7C">
      <w:pPr>
        <w:numPr>
          <w:ilvl w:val="0"/>
          <w:numId w:val="54"/>
        </w:numPr>
        <w:tabs>
          <w:tab w:val="num" w:pos="1440"/>
        </w:tabs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konstrukcja tabliczki wykonana z blachy stalowej, gabaryty tabliczki zależą od ilości </w:t>
      </w:r>
      <w:r w:rsidR="003B1843" w:rsidRPr="00C12F6F">
        <w:rPr>
          <w:rFonts w:ascii="Arial" w:hAnsi="Arial" w:cs="Arial"/>
        </w:rPr>
        <w:t>ekran tabliczki zabezpiecza płytka z poliwęglanu przezroczystego,</w:t>
      </w:r>
    </w:p>
    <w:p w:rsidR="003B1843" w:rsidRPr="00C12F6F" w:rsidRDefault="003B1843" w:rsidP="008B0E7C">
      <w:pPr>
        <w:numPr>
          <w:ilvl w:val="0"/>
          <w:numId w:val="55"/>
        </w:numPr>
        <w:tabs>
          <w:tab w:val="num" w:pos="1440"/>
        </w:tabs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elementy konstrukcyjne stalowe pomalowane trzykrotnie; raz farbą podkładową, dwukrotnie farbą nawierzchniową </w:t>
      </w:r>
      <w:r w:rsidR="00B13FE0">
        <w:rPr>
          <w:rFonts w:ascii="Arial" w:hAnsi="Arial" w:cs="Arial"/>
        </w:rPr>
        <w:t>czerwoną</w:t>
      </w:r>
      <w:r w:rsidRPr="00C12F6F">
        <w:rPr>
          <w:rFonts w:ascii="Arial" w:hAnsi="Arial" w:cs="Arial"/>
        </w:rPr>
        <w:t>,</w:t>
      </w:r>
    </w:p>
    <w:p w:rsidR="003B1843" w:rsidRPr="00C12F6F" w:rsidRDefault="003B1843" w:rsidP="008B0E7C">
      <w:pPr>
        <w:tabs>
          <w:tab w:val="num" w:pos="1068"/>
        </w:tabs>
        <w:ind w:left="360"/>
        <w:rPr>
          <w:rFonts w:ascii="Arial" w:hAnsi="Arial" w:cs="Arial"/>
        </w:rPr>
      </w:pPr>
      <w:r w:rsidRPr="00C12F6F">
        <w:rPr>
          <w:rFonts w:ascii="Arial" w:hAnsi="Arial" w:cs="Arial"/>
        </w:rPr>
        <w:t>Mocowanie tabliczek:</w:t>
      </w:r>
    </w:p>
    <w:p w:rsidR="003B1843" w:rsidRPr="00C12F6F" w:rsidRDefault="003B1843" w:rsidP="008B0E7C">
      <w:pPr>
        <w:numPr>
          <w:ilvl w:val="0"/>
          <w:numId w:val="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do ścian osłonowych wiat  przy pomocy śrub,</w:t>
      </w:r>
    </w:p>
    <w:p w:rsidR="003B1843" w:rsidRDefault="003B1843" w:rsidP="008B0E7C">
      <w:pPr>
        <w:numPr>
          <w:ilvl w:val="0"/>
          <w:numId w:val="8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do słupków przystankowych metodą spawania</w:t>
      </w:r>
      <w:r w:rsidR="00B13FE0">
        <w:rPr>
          <w:rFonts w:ascii="Arial" w:hAnsi="Arial" w:cs="Arial"/>
        </w:rPr>
        <w:t xml:space="preserve"> </w:t>
      </w:r>
      <w:r w:rsidR="006B101F">
        <w:rPr>
          <w:rFonts w:ascii="Arial" w:hAnsi="Arial" w:cs="Arial"/>
        </w:rPr>
        <w:t>lub</w:t>
      </w:r>
      <w:r w:rsidR="00B13FE0">
        <w:rPr>
          <w:rFonts w:ascii="Arial" w:hAnsi="Arial" w:cs="Arial"/>
        </w:rPr>
        <w:t xml:space="preserve"> przy pomocy śrub,</w:t>
      </w:r>
      <w:r w:rsidR="00246470">
        <w:rPr>
          <w:rFonts w:ascii="Arial" w:hAnsi="Arial" w:cs="Arial"/>
        </w:rPr>
        <w:t xml:space="preserve"> </w:t>
      </w:r>
    </w:p>
    <w:p w:rsidR="00246470" w:rsidRPr="00C12F6F" w:rsidRDefault="00246470" w:rsidP="008B0E7C">
      <w:pPr>
        <w:ind w:left="708"/>
        <w:rPr>
          <w:rFonts w:ascii="Arial" w:hAnsi="Arial" w:cs="Arial"/>
        </w:rPr>
      </w:pPr>
    </w:p>
    <w:p w:rsidR="001B7570" w:rsidRDefault="003B1843" w:rsidP="008B0E7C">
      <w:pPr>
        <w:numPr>
          <w:ilvl w:val="0"/>
          <w:numId w:val="22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>Standard konstrukcyjny ławeczek przystankowych wolnostojących</w:t>
      </w:r>
      <w:r w:rsidR="001B7570">
        <w:rPr>
          <w:rFonts w:ascii="Arial" w:hAnsi="Arial" w:cs="Arial"/>
        </w:rPr>
        <w:t xml:space="preserve">: </w:t>
      </w:r>
    </w:p>
    <w:p w:rsidR="001B7570" w:rsidRDefault="001B7570" w:rsidP="008B0E7C">
      <w:pPr>
        <w:rPr>
          <w:rFonts w:ascii="Arial" w:hAnsi="Arial" w:cs="Arial"/>
        </w:rPr>
      </w:pPr>
    </w:p>
    <w:p w:rsidR="003B1843" w:rsidRPr="00C12F6F" w:rsidRDefault="001B7570" w:rsidP="008B0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894725" w:rsidRPr="001B7570">
        <w:rPr>
          <w:rFonts w:ascii="Arial" w:hAnsi="Arial" w:cs="Arial"/>
          <w:noProof/>
        </w:rPr>
        <w:drawing>
          <wp:inline distT="0" distB="0" distL="0" distR="0">
            <wp:extent cx="1981200" cy="1485900"/>
            <wp:effectExtent l="0" t="0" r="0" b="0"/>
            <wp:docPr id="21" name="Obraz 21" descr="IMGP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P188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55" w:rsidRPr="00B83055" w:rsidRDefault="003B1843" w:rsidP="008B0E7C">
      <w:pPr>
        <w:numPr>
          <w:ilvl w:val="0"/>
          <w:numId w:val="56"/>
        </w:numPr>
        <w:tabs>
          <w:tab w:val="num" w:pos="1068"/>
        </w:tabs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Stelaż wykonany z kształtowników stalowych pomalowany trzykrotnie; raz farbą podkładową antykorozyjną, dwukrotnie farbą nawierzchniową </w:t>
      </w:r>
      <w:r w:rsidR="001B7570">
        <w:rPr>
          <w:rFonts w:ascii="Arial" w:hAnsi="Arial" w:cs="Arial"/>
        </w:rPr>
        <w:t>czerwoną</w:t>
      </w:r>
      <w:r w:rsidR="00B83055">
        <w:rPr>
          <w:rFonts w:ascii="Arial" w:hAnsi="Arial" w:cs="Arial"/>
        </w:rPr>
        <w:t xml:space="preserve"> lub dwukrotnie farbą typ „na </w:t>
      </w:r>
      <w:r w:rsidRPr="00B83055">
        <w:rPr>
          <w:rFonts w:ascii="Arial" w:hAnsi="Arial" w:cs="Arial"/>
        </w:rPr>
        <w:t>rdzę”.</w:t>
      </w:r>
    </w:p>
    <w:p w:rsidR="003B1843" w:rsidRDefault="003B1843" w:rsidP="008B0E7C">
      <w:pPr>
        <w:numPr>
          <w:ilvl w:val="0"/>
          <w:numId w:val="57"/>
        </w:numPr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Siedzisko wykonane </w:t>
      </w:r>
      <w:r w:rsidR="003A3371">
        <w:rPr>
          <w:rFonts w:ascii="Arial" w:hAnsi="Arial" w:cs="Arial"/>
        </w:rPr>
        <w:t>z</w:t>
      </w:r>
      <w:r w:rsidRPr="00C12F6F">
        <w:rPr>
          <w:rFonts w:ascii="Arial" w:hAnsi="Arial" w:cs="Arial"/>
        </w:rPr>
        <w:t xml:space="preserve"> listew drewnianych pomalowanych farbą nawierzchniową orzech średni.</w:t>
      </w:r>
      <w:r w:rsidR="00246470">
        <w:rPr>
          <w:rFonts w:ascii="Arial" w:hAnsi="Arial" w:cs="Arial"/>
        </w:rPr>
        <w:t xml:space="preserve"> </w:t>
      </w:r>
    </w:p>
    <w:p w:rsidR="00246470" w:rsidRPr="00C12F6F" w:rsidRDefault="00246470" w:rsidP="008B0E7C">
      <w:pPr>
        <w:ind w:left="360"/>
        <w:rPr>
          <w:rFonts w:ascii="Arial" w:hAnsi="Arial" w:cs="Arial"/>
        </w:rPr>
      </w:pPr>
    </w:p>
    <w:p w:rsidR="003B1843" w:rsidRDefault="003B1843" w:rsidP="008B0E7C">
      <w:pPr>
        <w:numPr>
          <w:ilvl w:val="0"/>
          <w:numId w:val="22"/>
        </w:numPr>
        <w:tabs>
          <w:tab w:val="num" w:pos="1860"/>
        </w:tabs>
        <w:rPr>
          <w:rFonts w:ascii="Arial" w:hAnsi="Arial" w:cs="Arial"/>
        </w:rPr>
      </w:pPr>
      <w:r w:rsidRPr="00C12F6F">
        <w:rPr>
          <w:rFonts w:ascii="Arial" w:hAnsi="Arial" w:cs="Arial"/>
        </w:rPr>
        <w:t>Standard prac remontowych, naprawczych i konserwatorskich.</w:t>
      </w:r>
    </w:p>
    <w:p w:rsidR="00CD774D" w:rsidRDefault="00CD774D" w:rsidP="008B0E7C">
      <w:pPr>
        <w:tabs>
          <w:tab w:val="num" w:pos="1860"/>
        </w:tabs>
        <w:rPr>
          <w:rFonts w:ascii="Arial" w:hAnsi="Arial" w:cs="Arial"/>
        </w:rPr>
      </w:pPr>
    </w:p>
    <w:p w:rsidR="00CD774D" w:rsidRPr="00C12F6F" w:rsidRDefault="00CD774D" w:rsidP="008B0E7C">
      <w:pPr>
        <w:numPr>
          <w:ilvl w:val="1"/>
          <w:numId w:val="22"/>
        </w:numPr>
        <w:tabs>
          <w:tab w:val="num" w:pos="1860"/>
        </w:tabs>
        <w:rPr>
          <w:rFonts w:ascii="Arial" w:hAnsi="Arial" w:cs="Arial"/>
        </w:rPr>
      </w:pPr>
      <w:r w:rsidRPr="00C12F6F">
        <w:rPr>
          <w:rFonts w:ascii="Arial" w:hAnsi="Arial" w:cs="Arial"/>
        </w:rPr>
        <w:t>Prace ślusarskie</w:t>
      </w:r>
      <w:r>
        <w:rPr>
          <w:rFonts w:ascii="Arial" w:hAnsi="Arial" w:cs="Arial"/>
        </w:rPr>
        <w:t xml:space="preserve"> i spawalnicze</w:t>
      </w:r>
      <w:r w:rsidR="006F2127">
        <w:rPr>
          <w:rFonts w:ascii="Arial" w:hAnsi="Arial" w:cs="Arial"/>
        </w:rPr>
        <w:t>.</w:t>
      </w:r>
      <w:r w:rsidRPr="00C12F6F">
        <w:rPr>
          <w:rFonts w:ascii="Arial" w:hAnsi="Arial" w:cs="Arial"/>
        </w:rPr>
        <w:t xml:space="preserve"> </w:t>
      </w:r>
    </w:p>
    <w:p w:rsidR="00CD774D" w:rsidRPr="00C12F6F" w:rsidRDefault="00CD774D" w:rsidP="008B0E7C">
      <w:pPr>
        <w:numPr>
          <w:ilvl w:val="0"/>
          <w:numId w:val="18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Połączenia spawane lub lutowane, wykonane zgodnie z regułami technolo</w:t>
      </w:r>
      <w:r>
        <w:rPr>
          <w:rFonts w:ascii="Arial" w:hAnsi="Arial" w:cs="Arial"/>
        </w:rPr>
        <w:t>gicznymi, oczyszczone</w:t>
      </w:r>
      <w:r w:rsidRPr="00C12F6F">
        <w:rPr>
          <w:rFonts w:ascii="Arial" w:hAnsi="Arial" w:cs="Arial"/>
        </w:rPr>
        <w:t xml:space="preserve"> z otuliny, oszlifowane z nierówności i naddatków spoiny</w:t>
      </w:r>
    </w:p>
    <w:p w:rsidR="00CD774D" w:rsidRPr="00C12F6F" w:rsidRDefault="00CD774D" w:rsidP="008B0E7C">
      <w:pPr>
        <w:numPr>
          <w:ilvl w:val="0"/>
          <w:numId w:val="18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Obróbki ślusarskie elementów metalowych:</w:t>
      </w:r>
    </w:p>
    <w:p w:rsidR="00CD774D" w:rsidRPr="00C12F6F" w:rsidRDefault="00CD774D" w:rsidP="008B0E7C">
      <w:pPr>
        <w:tabs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12F6F">
        <w:rPr>
          <w:rFonts w:ascii="Arial" w:hAnsi="Arial" w:cs="Arial"/>
        </w:rPr>
        <w:t>wykonane starannie,</w:t>
      </w:r>
    </w:p>
    <w:p w:rsidR="00CD774D" w:rsidRDefault="00CD774D" w:rsidP="008B0E7C">
      <w:pPr>
        <w:tabs>
          <w:tab w:val="num" w:pos="1500"/>
          <w:tab w:val="num" w:pos="1860"/>
        </w:tabs>
        <w:ind w:left="360"/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-  </w:t>
      </w:r>
      <w:r w:rsidRPr="00C12F6F">
        <w:rPr>
          <w:rFonts w:ascii="Arial" w:hAnsi="Arial" w:cs="Arial"/>
        </w:rPr>
        <w:t xml:space="preserve">pozbawione zadziorów, ostrych krawędzi. </w:t>
      </w:r>
    </w:p>
    <w:p w:rsidR="00B83055" w:rsidRDefault="00B83055" w:rsidP="008B0E7C">
      <w:pPr>
        <w:tabs>
          <w:tab w:val="num" w:pos="1500"/>
          <w:tab w:val="num" w:pos="1860"/>
        </w:tabs>
        <w:ind w:left="360"/>
        <w:rPr>
          <w:rFonts w:ascii="Arial" w:hAnsi="Arial" w:cs="Arial"/>
        </w:rPr>
      </w:pPr>
    </w:p>
    <w:p w:rsidR="00CD774D" w:rsidRPr="00C12F6F" w:rsidRDefault="00CD774D" w:rsidP="008B0E7C">
      <w:pPr>
        <w:numPr>
          <w:ilvl w:val="1"/>
          <w:numId w:val="22"/>
        </w:numPr>
        <w:tabs>
          <w:tab w:val="num" w:pos="1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12F6F">
        <w:rPr>
          <w:rFonts w:ascii="Arial" w:hAnsi="Arial" w:cs="Arial"/>
        </w:rPr>
        <w:t xml:space="preserve">Powłoki malarskie. </w:t>
      </w:r>
    </w:p>
    <w:p w:rsidR="00CD774D" w:rsidRPr="00C12F6F" w:rsidRDefault="00CD774D" w:rsidP="008B0E7C">
      <w:pPr>
        <w:numPr>
          <w:ilvl w:val="0"/>
          <w:numId w:val="12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Technologia naprawy powłok malarskich konstrukcji metalowych:</w:t>
      </w:r>
    </w:p>
    <w:p w:rsidR="00CD774D" w:rsidRPr="00C12F6F" w:rsidRDefault="00CD774D" w:rsidP="008B0E7C">
      <w:pPr>
        <w:numPr>
          <w:ilvl w:val="0"/>
          <w:numId w:val="13"/>
        </w:numPr>
        <w:tabs>
          <w:tab w:val="clear" w:pos="360"/>
          <w:tab w:val="num" w:pos="72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oczyszczanie złuszczonej, odstającej powłoki do powierzchni metalu,</w:t>
      </w:r>
    </w:p>
    <w:p w:rsidR="00CD774D" w:rsidRDefault="00CD774D" w:rsidP="008B0E7C">
      <w:pPr>
        <w:numPr>
          <w:ilvl w:val="0"/>
          <w:numId w:val="14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oczyszczanie ognisk rdzy i powierzchni zardzewiałych do powierzchni metalu,</w:t>
      </w:r>
    </w:p>
    <w:p w:rsidR="006476A9" w:rsidRPr="00C12F6F" w:rsidRDefault="006476A9" w:rsidP="008B0E7C">
      <w:pPr>
        <w:numPr>
          <w:ilvl w:val="0"/>
          <w:numId w:val="14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piaskowanie konstrukcji meta</w:t>
      </w:r>
      <w:r w:rsidR="0033645C">
        <w:rPr>
          <w:rFonts w:ascii="Arial" w:hAnsi="Arial" w:cs="Arial"/>
        </w:rPr>
        <w:t>l</w:t>
      </w:r>
      <w:r>
        <w:rPr>
          <w:rFonts w:ascii="Arial" w:hAnsi="Arial" w:cs="Arial"/>
        </w:rPr>
        <w:t>owych,</w:t>
      </w:r>
    </w:p>
    <w:p w:rsidR="00CD774D" w:rsidRPr="00C12F6F" w:rsidRDefault="00CD774D" w:rsidP="008B0E7C">
      <w:pPr>
        <w:numPr>
          <w:ilvl w:val="0"/>
          <w:numId w:val="15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malowanie farbą podkładową powierzchni oczyszczonej,</w:t>
      </w:r>
    </w:p>
    <w:p w:rsidR="00CD774D" w:rsidRPr="00C12F6F" w:rsidRDefault="00CD774D" w:rsidP="008B0E7C">
      <w:pPr>
        <w:numPr>
          <w:ilvl w:val="0"/>
          <w:numId w:val="16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malowanie minimum dwukrotne farbą nawierzchniową,</w:t>
      </w:r>
    </w:p>
    <w:p w:rsidR="00CD774D" w:rsidRPr="00C12F6F" w:rsidRDefault="00CD774D" w:rsidP="008B0E7C">
      <w:pPr>
        <w:tabs>
          <w:tab w:val="num" w:pos="1500"/>
          <w:tab w:val="num" w:pos="1860"/>
        </w:tabs>
        <w:ind w:left="360"/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       lub</w:t>
      </w:r>
    </w:p>
    <w:p w:rsidR="00CD774D" w:rsidRDefault="00CD774D" w:rsidP="008B0E7C">
      <w:pPr>
        <w:numPr>
          <w:ilvl w:val="0"/>
          <w:numId w:val="16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po oczyszczeniu powierzchni malowanie dwukrotne konstrukcji stalowych farbami dwuskładnikowymi.</w:t>
      </w:r>
    </w:p>
    <w:p w:rsidR="006476A9" w:rsidRPr="00C12F6F" w:rsidRDefault="006476A9" w:rsidP="008B0E7C">
      <w:pPr>
        <w:numPr>
          <w:ilvl w:val="0"/>
          <w:numId w:val="16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Malowanie proszkowe konstrukcji stalowych.</w:t>
      </w:r>
    </w:p>
    <w:p w:rsidR="00CD774D" w:rsidRPr="00C12F6F" w:rsidRDefault="00CD774D" w:rsidP="008B0E7C">
      <w:pPr>
        <w:numPr>
          <w:ilvl w:val="0"/>
          <w:numId w:val="17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Kolorystyka farb do prac naprawczych i remontowych powinna być zgodna z kolorystyką naprawianego urządzenia.</w:t>
      </w:r>
    </w:p>
    <w:p w:rsidR="00CD774D" w:rsidRPr="00C12F6F" w:rsidRDefault="00CD774D" w:rsidP="008B0E7C">
      <w:pPr>
        <w:numPr>
          <w:ilvl w:val="0"/>
          <w:numId w:val="17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>Powłoki malarskie powinny być gładkie, bez zacieków lub odznaczających się starszych war</w:t>
      </w:r>
      <w:r>
        <w:rPr>
          <w:rFonts w:ascii="Arial" w:hAnsi="Arial" w:cs="Arial"/>
        </w:rPr>
        <w:t>stw farby</w:t>
      </w:r>
      <w:r w:rsidRPr="00C12F6F">
        <w:rPr>
          <w:rFonts w:ascii="Arial" w:hAnsi="Arial" w:cs="Arial"/>
        </w:rPr>
        <w:t xml:space="preserve"> i złuszczeń.</w:t>
      </w:r>
    </w:p>
    <w:p w:rsidR="00CD774D" w:rsidRPr="00C12F6F" w:rsidRDefault="00CD774D" w:rsidP="008B0E7C">
      <w:pPr>
        <w:numPr>
          <w:ilvl w:val="0"/>
          <w:numId w:val="17"/>
        </w:numPr>
        <w:tabs>
          <w:tab w:val="clear" w:pos="360"/>
          <w:tab w:val="num" w:pos="720"/>
          <w:tab w:val="num" w:pos="1500"/>
          <w:tab w:val="num" w:pos="1860"/>
        </w:tabs>
        <w:ind w:left="720"/>
        <w:rPr>
          <w:rFonts w:ascii="Arial" w:hAnsi="Arial" w:cs="Arial"/>
        </w:rPr>
      </w:pPr>
      <w:r w:rsidRPr="00C12F6F">
        <w:rPr>
          <w:rFonts w:ascii="Arial" w:hAnsi="Arial" w:cs="Arial"/>
        </w:rPr>
        <w:t xml:space="preserve">Powierzchnie elementów z drewna malować należy jednokrotnie lub dwukrotnie, zależnie od potrzeb po uprzednim usunięciu nierówności, zadziorów.  </w:t>
      </w:r>
    </w:p>
    <w:p w:rsidR="00CD774D" w:rsidRPr="00C12F6F" w:rsidRDefault="00CD774D" w:rsidP="008B0E7C">
      <w:pPr>
        <w:tabs>
          <w:tab w:val="num" w:pos="1500"/>
          <w:tab w:val="num" w:pos="1860"/>
        </w:tabs>
        <w:rPr>
          <w:rFonts w:ascii="Arial" w:hAnsi="Arial" w:cs="Arial"/>
        </w:rPr>
      </w:pPr>
    </w:p>
    <w:p w:rsidR="00E466F2" w:rsidRDefault="006F2127" w:rsidP="008B0E7C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Drobne roboty szklarskie</w:t>
      </w:r>
      <w:r w:rsidR="00E466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D774D" w:rsidRDefault="00E466F2" w:rsidP="008B0E7C">
      <w:pPr>
        <w:numPr>
          <w:ilvl w:val="0"/>
          <w:numId w:val="59"/>
        </w:numPr>
        <w:tabs>
          <w:tab w:val="clear" w:pos="1095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2127">
        <w:rPr>
          <w:rFonts w:ascii="Arial" w:hAnsi="Arial" w:cs="Arial"/>
        </w:rPr>
        <w:t xml:space="preserve">ymiana szyby </w:t>
      </w:r>
      <w:r>
        <w:rPr>
          <w:rFonts w:ascii="Arial" w:hAnsi="Arial" w:cs="Arial"/>
        </w:rPr>
        <w:t xml:space="preserve">w ścianie osłonowej wiaty </w:t>
      </w:r>
      <w:r w:rsidR="006F2127">
        <w:rPr>
          <w:rFonts w:ascii="Arial" w:hAnsi="Arial" w:cs="Arial"/>
        </w:rPr>
        <w:t xml:space="preserve">wiąże się z </w:t>
      </w:r>
      <w:r>
        <w:rPr>
          <w:rFonts w:ascii="Arial" w:hAnsi="Arial" w:cs="Arial"/>
        </w:rPr>
        <w:t xml:space="preserve">wymianą uszczelek po uprzednim oczyszczeniu podłoża </w:t>
      </w:r>
      <w:r w:rsidR="00942A7D">
        <w:rPr>
          <w:rFonts w:ascii="Arial" w:hAnsi="Arial" w:cs="Arial"/>
        </w:rPr>
        <w:t xml:space="preserve">( w wiatach w których technologia przewiduje stosowanie uszczelek). </w:t>
      </w:r>
    </w:p>
    <w:p w:rsidR="008C073E" w:rsidRDefault="008C073E" w:rsidP="008B0E7C">
      <w:pPr>
        <w:numPr>
          <w:ilvl w:val="0"/>
          <w:numId w:val="59"/>
        </w:numPr>
        <w:tabs>
          <w:tab w:val="clear" w:pos="1095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Usługa demontażu, montażu szyb obejmuje uprzątnięcie terenu przystanku z potłuczonego szkła</w:t>
      </w:r>
      <w:r w:rsidR="00EB37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83055" w:rsidRDefault="00B83055" w:rsidP="008B0E7C">
      <w:pPr>
        <w:ind w:left="720"/>
        <w:rPr>
          <w:rFonts w:ascii="Arial" w:hAnsi="Arial" w:cs="Arial"/>
        </w:rPr>
      </w:pPr>
    </w:p>
    <w:p w:rsidR="00942A7D" w:rsidRDefault="00486112" w:rsidP="008B0E7C">
      <w:pPr>
        <w:rPr>
          <w:rFonts w:ascii="Arial" w:hAnsi="Arial" w:cs="Arial"/>
        </w:rPr>
      </w:pPr>
      <w:r>
        <w:rPr>
          <w:rFonts w:ascii="Arial" w:hAnsi="Arial" w:cs="Arial"/>
        </w:rPr>
        <w:t>7.4.</w:t>
      </w:r>
      <w:r w:rsidR="00681D45">
        <w:rPr>
          <w:rFonts w:ascii="Arial" w:hAnsi="Arial" w:cs="Arial"/>
        </w:rPr>
        <w:t xml:space="preserve"> Instalacja elektryczna plafonów reklamowych:</w:t>
      </w:r>
    </w:p>
    <w:p w:rsidR="00681D45" w:rsidRDefault="00681D45" w:rsidP="008B0E7C">
      <w:pPr>
        <w:numPr>
          <w:ilvl w:val="0"/>
          <w:numId w:val="59"/>
        </w:numPr>
        <w:tabs>
          <w:tab w:val="clear" w:pos="1095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przegląd i badanie zastosowanych urządzeń przeciwporażeniowych (w tym wył. różnicowo prądowych) należy wykonywać w terminach wyznaczonych w stosownych przepisach,</w:t>
      </w:r>
    </w:p>
    <w:p w:rsidR="00681D45" w:rsidRDefault="00BB1517" w:rsidP="008B0E7C">
      <w:pPr>
        <w:numPr>
          <w:ilvl w:val="0"/>
          <w:numId w:val="59"/>
        </w:numPr>
        <w:tabs>
          <w:tab w:val="clear" w:pos="1095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ww. może prze</w:t>
      </w:r>
      <w:r w:rsidR="00681D45">
        <w:rPr>
          <w:rFonts w:ascii="Arial" w:hAnsi="Arial" w:cs="Arial"/>
        </w:rPr>
        <w:t xml:space="preserve">prowadzić jednostka lub osoba fizyczna posiadająca stosowne uprawnienia, </w:t>
      </w:r>
    </w:p>
    <w:p w:rsidR="00681D45" w:rsidRDefault="00681D45" w:rsidP="008B0E7C">
      <w:pPr>
        <w:numPr>
          <w:ilvl w:val="0"/>
          <w:numId w:val="59"/>
        </w:numPr>
        <w:tabs>
          <w:tab w:val="clear" w:pos="1095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protokoły z przeprowadzonych badań należy przekazywać ZAMAWIAJĄCEMU w terminie 7 </w:t>
      </w:r>
      <w:r w:rsidR="00315183">
        <w:rPr>
          <w:rFonts w:ascii="Arial" w:hAnsi="Arial" w:cs="Arial"/>
        </w:rPr>
        <w:t>dni od daty ich przeprowadzenia,</w:t>
      </w:r>
    </w:p>
    <w:p w:rsidR="00681D45" w:rsidRDefault="00315183" w:rsidP="008B0E7C">
      <w:pPr>
        <w:numPr>
          <w:ilvl w:val="0"/>
          <w:numId w:val="59"/>
        </w:numPr>
        <w:tabs>
          <w:tab w:val="clear" w:pos="1095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Sprawdzenie działania wyłącznika różnicowoprądowego należy wykonać raz w miesiącu.</w:t>
      </w:r>
      <w:r w:rsidR="00681D45">
        <w:rPr>
          <w:rFonts w:ascii="Arial" w:hAnsi="Arial" w:cs="Arial"/>
        </w:rPr>
        <w:t xml:space="preserve"> </w:t>
      </w:r>
    </w:p>
    <w:p w:rsidR="00486112" w:rsidRDefault="00486112" w:rsidP="008B0E7C">
      <w:pPr>
        <w:rPr>
          <w:rFonts w:ascii="Arial" w:hAnsi="Arial" w:cs="Arial"/>
        </w:rPr>
      </w:pPr>
    </w:p>
    <w:p w:rsidR="00246470" w:rsidRDefault="00681D45" w:rsidP="008B0E7C">
      <w:pPr>
        <w:tabs>
          <w:tab w:val="num" w:pos="1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7.5.</w:t>
      </w:r>
      <w:r w:rsidR="00942A7D">
        <w:rPr>
          <w:rFonts w:ascii="Arial" w:hAnsi="Arial" w:cs="Arial"/>
        </w:rPr>
        <w:t xml:space="preserve"> </w:t>
      </w:r>
      <w:r w:rsidR="003B1843" w:rsidRPr="00C12F6F">
        <w:rPr>
          <w:rFonts w:ascii="Arial" w:hAnsi="Arial" w:cs="Arial"/>
        </w:rPr>
        <w:t xml:space="preserve">Inne rodzaje wykonywanych prac </w:t>
      </w:r>
      <w:r w:rsidR="003B1843">
        <w:rPr>
          <w:rFonts w:ascii="Arial" w:hAnsi="Arial" w:cs="Arial"/>
        </w:rPr>
        <w:t xml:space="preserve">dotyczących konserwacji, remontów i napraw urządzeń </w:t>
      </w:r>
    </w:p>
    <w:p w:rsidR="00246470" w:rsidRDefault="00246470" w:rsidP="008B0E7C">
      <w:pPr>
        <w:tabs>
          <w:tab w:val="num" w:pos="1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42A7D">
        <w:rPr>
          <w:rFonts w:ascii="Arial" w:hAnsi="Arial" w:cs="Arial"/>
        </w:rPr>
        <w:t xml:space="preserve">       </w:t>
      </w:r>
      <w:r w:rsidR="003B1843">
        <w:rPr>
          <w:rFonts w:ascii="Arial" w:hAnsi="Arial" w:cs="Arial"/>
        </w:rPr>
        <w:t xml:space="preserve">przystankowych </w:t>
      </w:r>
      <w:r w:rsidR="003B1843" w:rsidRPr="00C12F6F">
        <w:rPr>
          <w:rFonts w:ascii="Arial" w:hAnsi="Arial" w:cs="Arial"/>
        </w:rPr>
        <w:t>nie wymienione w punktach 7.1. – 7.</w:t>
      </w:r>
      <w:r w:rsidR="00EB3751">
        <w:rPr>
          <w:rFonts w:ascii="Arial" w:hAnsi="Arial" w:cs="Arial"/>
        </w:rPr>
        <w:t>3</w:t>
      </w:r>
      <w:r w:rsidR="003B1843" w:rsidRPr="00C12F6F">
        <w:rPr>
          <w:rFonts w:ascii="Arial" w:hAnsi="Arial" w:cs="Arial"/>
        </w:rPr>
        <w:t xml:space="preserve">. należy wykonywać zgodnie   z </w:t>
      </w:r>
    </w:p>
    <w:p w:rsidR="00942A7D" w:rsidRDefault="00246470" w:rsidP="008B0E7C">
      <w:pPr>
        <w:tabs>
          <w:tab w:val="num" w:pos="1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42A7D">
        <w:rPr>
          <w:rFonts w:ascii="Arial" w:hAnsi="Arial" w:cs="Arial"/>
        </w:rPr>
        <w:t xml:space="preserve">       </w:t>
      </w:r>
      <w:r w:rsidR="003B1843" w:rsidRPr="00C12F6F">
        <w:rPr>
          <w:rFonts w:ascii="Arial" w:hAnsi="Arial" w:cs="Arial"/>
        </w:rPr>
        <w:t xml:space="preserve">obowiązującą technologią i starannością, zapewniającą przywrócenie naprawianym </w:t>
      </w:r>
      <w:r w:rsidR="00942A7D">
        <w:rPr>
          <w:rFonts w:ascii="Arial" w:hAnsi="Arial" w:cs="Arial"/>
        </w:rPr>
        <w:t xml:space="preserve">    </w:t>
      </w:r>
    </w:p>
    <w:p w:rsidR="003B1843" w:rsidRDefault="00942A7D" w:rsidP="008B0E7C">
      <w:pPr>
        <w:tabs>
          <w:tab w:val="num" w:pos="1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B1843" w:rsidRPr="00C12F6F">
        <w:rPr>
          <w:rFonts w:ascii="Arial" w:hAnsi="Arial" w:cs="Arial"/>
        </w:rPr>
        <w:t xml:space="preserve">urządzeniom pierwotną sprawność i wygląd. </w:t>
      </w:r>
    </w:p>
    <w:bookmarkEnd w:id="0"/>
    <w:p w:rsidR="00A055A3" w:rsidRDefault="00A055A3" w:rsidP="008B0E7C">
      <w:pPr>
        <w:tabs>
          <w:tab w:val="num" w:pos="1860"/>
        </w:tabs>
        <w:rPr>
          <w:rFonts w:ascii="Arial" w:hAnsi="Arial" w:cs="Arial"/>
        </w:rPr>
      </w:pPr>
    </w:p>
    <w:sectPr w:rsidR="00A055A3" w:rsidSect="00A055A3">
      <w:headerReference w:type="default" r:id="rId28"/>
      <w:footerReference w:type="even" r:id="rId29"/>
      <w:footerReference w:type="default" r:id="rId30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94" w:rsidRDefault="00E56B94">
      <w:r>
        <w:separator/>
      </w:r>
    </w:p>
  </w:endnote>
  <w:endnote w:type="continuationSeparator" w:id="0">
    <w:p w:rsidR="00E56B94" w:rsidRDefault="00E5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78" w:rsidRDefault="00CA7A78" w:rsidP="00E346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78" w:rsidRDefault="00CA7A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78" w:rsidRDefault="00CA7A78" w:rsidP="00E346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0E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7A78" w:rsidRDefault="00CA7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94" w:rsidRDefault="00E56B94">
      <w:r>
        <w:separator/>
      </w:r>
    </w:p>
  </w:footnote>
  <w:footnote w:type="continuationSeparator" w:id="0">
    <w:p w:rsidR="00E56B94" w:rsidRDefault="00E5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AE" w:rsidRPr="00AF5CAE" w:rsidRDefault="00AF5CAE">
    <w:pPr>
      <w:pStyle w:val="Nagwek"/>
      <w:rPr>
        <w:sz w:val="20"/>
      </w:rPr>
    </w:pPr>
    <w:r w:rsidRPr="00AF5CAE">
      <w:rPr>
        <w:sz w:val="20"/>
      </w:rPr>
      <w:t>BKM-I.271.1.2020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C54"/>
    <w:multiLevelType w:val="hybridMultilevel"/>
    <w:tmpl w:val="4BE289F0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D30990"/>
    <w:multiLevelType w:val="hybridMultilevel"/>
    <w:tmpl w:val="2FC2760E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102080"/>
    <w:multiLevelType w:val="hybridMultilevel"/>
    <w:tmpl w:val="10AE4D3E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3673F4E"/>
    <w:multiLevelType w:val="hybridMultilevel"/>
    <w:tmpl w:val="C382F3B0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57C2577"/>
    <w:multiLevelType w:val="hybridMultilevel"/>
    <w:tmpl w:val="001A21B4"/>
    <w:lvl w:ilvl="0" w:tplc="178A8F7C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58866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8B4421"/>
    <w:multiLevelType w:val="hybridMultilevel"/>
    <w:tmpl w:val="F2E0FB52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40B0A"/>
    <w:multiLevelType w:val="multilevel"/>
    <w:tmpl w:val="3CE812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A186F6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0E3E1C"/>
    <w:multiLevelType w:val="hybridMultilevel"/>
    <w:tmpl w:val="033690A4"/>
    <w:lvl w:ilvl="0" w:tplc="C0C83C7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11472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1" w15:restartNumberingAfterBreak="0">
    <w:nsid w:val="113C65CE"/>
    <w:multiLevelType w:val="hybridMultilevel"/>
    <w:tmpl w:val="DAB04EB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13723CCB"/>
    <w:multiLevelType w:val="hybridMultilevel"/>
    <w:tmpl w:val="F644297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4E67BAD"/>
    <w:multiLevelType w:val="singleLevel"/>
    <w:tmpl w:val="958CB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7287EC5"/>
    <w:multiLevelType w:val="hybridMultilevel"/>
    <w:tmpl w:val="5DDAD77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17582FE3"/>
    <w:multiLevelType w:val="hybridMultilevel"/>
    <w:tmpl w:val="984C1C28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8E6616"/>
    <w:multiLevelType w:val="hybridMultilevel"/>
    <w:tmpl w:val="48B22B9A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18D721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B902C71"/>
    <w:multiLevelType w:val="hybridMultilevel"/>
    <w:tmpl w:val="3772A09A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1D423174"/>
    <w:multiLevelType w:val="hybridMultilevel"/>
    <w:tmpl w:val="2D766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DD6322"/>
    <w:multiLevelType w:val="hybridMultilevel"/>
    <w:tmpl w:val="D72EBA02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EFF4634"/>
    <w:multiLevelType w:val="hybridMultilevel"/>
    <w:tmpl w:val="17D8196E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1FAE012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60A7BCD"/>
    <w:multiLevelType w:val="hybridMultilevel"/>
    <w:tmpl w:val="66FC6894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263507D5"/>
    <w:multiLevelType w:val="hybridMultilevel"/>
    <w:tmpl w:val="957C1C04"/>
    <w:lvl w:ilvl="0" w:tplc="78361964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2AA95C05"/>
    <w:multiLevelType w:val="hybridMultilevel"/>
    <w:tmpl w:val="D7C8B080"/>
    <w:lvl w:ilvl="0" w:tplc="AAA042B8">
      <w:start w:val="5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2D2816F0"/>
    <w:multiLevelType w:val="hybridMultilevel"/>
    <w:tmpl w:val="F0045B8A"/>
    <w:lvl w:ilvl="0" w:tplc="E7487D14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2F3D0225"/>
    <w:multiLevelType w:val="hybridMultilevel"/>
    <w:tmpl w:val="C5F4C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120427"/>
    <w:multiLevelType w:val="multilevel"/>
    <w:tmpl w:val="47BED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340D0CA3"/>
    <w:multiLevelType w:val="hybridMultilevel"/>
    <w:tmpl w:val="FDCAD72A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34C05B7B"/>
    <w:multiLevelType w:val="hybridMultilevel"/>
    <w:tmpl w:val="7DF460B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 w15:restartNumberingAfterBreak="0">
    <w:nsid w:val="36C73871"/>
    <w:multiLevelType w:val="hybridMultilevel"/>
    <w:tmpl w:val="E9F020C6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41326"/>
    <w:multiLevelType w:val="hybridMultilevel"/>
    <w:tmpl w:val="825C7A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3C496C13"/>
    <w:multiLevelType w:val="hybridMultilevel"/>
    <w:tmpl w:val="AC886158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DC97BF7"/>
    <w:multiLevelType w:val="hybridMultilevel"/>
    <w:tmpl w:val="0D8AE2B6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5B68E9"/>
    <w:multiLevelType w:val="hybridMultilevel"/>
    <w:tmpl w:val="F3687EBE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3E883641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3F253E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FA72A67"/>
    <w:multiLevelType w:val="hybridMultilevel"/>
    <w:tmpl w:val="CE5054C0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40193426"/>
    <w:multiLevelType w:val="hybridMultilevel"/>
    <w:tmpl w:val="9C807CE2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41D71437"/>
    <w:multiLevelType w:val="hybridMultilevel"/>
    <w:tmpl w:val="5AB4352C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45311951"/>
    <w:multiLevelType w:val="hybridMultilevel"/>
    <w:tmpl w:val="F08CEFE0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4674119C"/>
    <w:multiLevelType w:val="hybridMultilevel"/>
    <w:tmpl w:val="2C0657A8"/>
    <w:lvl w:ilvl="0" w:tplc="24B0D940">
      <w:start w:val="10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49EB0B35"/>
    <w:multiLevelType w:val="hybridMultilevel"/>
    <w:tmpl w:val="58C28228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4A0E2E9F"/>
    <w:multiLevelType w:val="singleLevel"/>
    <w:tmpl w:val="958CB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AE73299"/>
    <w:multiLevelType w:val="singleLevel"/>
    <w:tmpl w:val="958CB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C50583B"/>
    <w:multiLevelType w:val="hybridMultilevel"/>
    <w:tmpl w:val="386CF2DE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4F7B57D7"/>
    <w:multiLevelType w:val="singleLevel"/>
    <w:tmpl w:val="179869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8" w15:restartNumberingAfterBreak="0">
    <w:nsid w:val="4FF52E40"/>
    <w:multiLevelType w:val="hybridMultilevel"/>
    <w:tmpl w:val="3228A740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52777690"/>
    <w:multiLevelType w:val="hybridMultilevel"/>
    <w:tmpl w:val="9082503C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64E45B5"/>
    <w:multiLevelType w:val="hybridMultilevel"/>
    <w:tmpl w:val="D676F002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E40A25"/>
    <w:multiLevelType w:val="hybridMultilevel"/>
    <w:tmpl w:val="B5B4635A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2" w15:restartNumberingAfterBreak="0">
    <w:nsid w:val="5A1657B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 w15:restartNumberingAfterBreak="0">
    <w:nsid w:val="5B662128"/>
    <w:multiLevelType w:val="hybridMultilevel"/>
    <w:tmpl w:val="B824CCEC"/>
    <w:lvl w:ilvl="0" w:tplc="9466AB1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4" w15:restartNumberingAfterBreak="0">
    <w:nsid w:val="5E116E65"/>
    <w:multiLevelType w:val="hybridMultilevel"/>
    <w:tmpl w:val="AA60C8D0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5" w15:restartNumberingAfterBreak="0">
    <w:nsid w:val="5E2162F4"/>
    <w:multiLevelType w:val="hybridMultilevel"/>
    <w:tmpl w:val="0CC07616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6" w15:restartNumberingAfterBreak="0">
    <w:nsid w:val="64611846"/>
    <w:multiLevelType w:val="hybridMultilevel"/>
    <w:tmpl w:val="E7FC3662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" w15:restartNumberingAfterBreak="0">
    <w:nsid w:val="68BD6820"/>
    <w:multiLevelType w:val="singleLevel"/>
    <w:tmpl w:val="B8BC861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8" w15:restartNumberingAfterBreak="0">
    <w:nsid w:val="690400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B19754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 w15:restartNumberingAfterBreak="0">
    <w:nsid w:val="6B752EA8"/>
    <w:multiLevelType w:val="hybridMultilevel"/>
    <w:tmpl w:val="1B921980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6B9D41CB"/>
    <w:multiLevelType w:val="singleLevel"/>
    <w:tmpl w:val="958CB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D9B30AF"/>
    <w:multiLevelType w:val="hybridMultilevel"/>
    <w:tmpl w:val="A740E2E8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3" w15:restartNumberingAfterBreak="0">
    <w:nsid w:val="6E0E65B2"/>
    <w:multiLevelType w:val="hybridMultilevel"/>
    <w:tmpl w:val="7528175E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513F7E"/>
    <w:multiLevelType w:val="hybridMultilevel"/>
    <w:tmpl w:val="0010D0CA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5" w15:restartNumberingAfterBreak="0">
    <w:nsid w:val="74C74D5D"/>
    <w:multiLevelType w:val="hybridMultilevel"/>
    <w:tmpl w:val="53A65912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6" w15:restartNumberingAfterBreak="0">
    <w:nsid w:val="74E245C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7" w15:restartNumberingAfterBreak="0">
    <w:nsid w:val="7865077F"/>
    <w:multiLevelType w:val="singleLevel"/>
    <w:tmpl w:val="6B08A0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8" w15:restartNumberingAfterBreak="0">
    <w:nsid w:val="7B7A411A"/>
    <w:multiLevelType w:val="hybridMultilevel"/>
    <w:tmpl w:val="96D4B98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9" w15:restartNumberingAfterBreak="0">
    <w:nsid w:val="7E3628C8"/>
    <w:multiLevelType w:val="hybridMultilevel"/>
    <w:tmpl w:val="41DC0ED8"/>
    <w:lvl w:ilvl="0" w:tplc="B7D6191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F215693"/>
    <w:multiLevelType w:val="hybridMultilevel"/>
    <w:tmpl w:val="18A6E704"/>
    <w:lvl w:ilvl="0" w:tplc="D254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0"/>
  </w:num>
  <w:num w:numId="3">
    <w:abstractNumId w:val="58"/>
  </w:num>
  <w:num w:numId="4">
    <w:abstractNumId w:val="2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7"/>
    <w:lvlOverride w:ilvl="0">
      <w:startOverride w:val="1"/>
    </w:lvlOverride>
  </w:num>
  <w:num w:numId="8">
    <w:abstractNumId w:val="67"/>
    <w:lvlOverride w:ilvl="0">
      <w:startOverride w:val="1"/>
    </w:lvlOverride>
  </w:num>
  <w:num w:numId="9">
    <w:abstractNumId w:val="61"/>
  </w:num>
  <w:num w:numId="10">
    <w:abstractNumId w:val="45"/>
  </w:num>
  <w:num w:numId="11">
    <w:abstractNumId w:val="44"/>
  </w:num>
  <w:num w:numId="12">
    <w:abstractNumId w:val="13"/>
  </w:num>
  <w:num w:numId="13">
    <w:abstractNumId w:val="59"/>
  </w:num>
  <w:num w:numId="14">
    <w:abstractNumId w:val="66"/>
  </w:num>
  <w:num w:numId="15">
    <w:abstractNumId w:val="52"/>
  </w:num>
  <w:num w:numId="16">
    <w:abstractNumId w:val="3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</w:num>
  <w:num w:numId="22">
    <w:abstractNumId w:val="7"/>
  </w:num>
  <w:num w:numId="23">
    <w:abstractNumId w:val="62"/>
  </w:num>
  <w:num w:numId="24">
    <w:abstractNumId w:val="38"/>
  </w:num>
  <w:num w:numId="25">
    <w:abstractNumId w:val="55"/>
  </w:num>
  <w:num w:numId="26">
    <w:abstractNumId w:val="41"/>
  </w:num>
  <w:num w:numId="27">
    <w:abstractNumId w:val="1"/>
  </w:num>
  <w:num w:numId="28">
    <w:abstractNumId w:val="33"/>
  </w:num>
  <w:num w:numId="29">
    <w:abstractNumId w:val="3"/>
  </w:num>
  <w:num w:numId="30">
    <w:abstractNumId w:val="20"/>
  </w:num>
  <w:num w:numId="31">
    <w:abstractNumId w:val="35"/>
  </w:num>
  <w:num w:numId="32">
    <w:abstractNumId w:val="49"/>
  </w:num>
  <w:num w:numId="33">
    <w:abstractNumId w:val="56"/>
  </w:num>
  <w:num w:numId="34">
    <w:abstractNumId w:val="16"/>
  </w:num>
  <w:num w:numId="35">
    <w:abstractNumId w:val="2"/>
  </w:num>
  <w:num w:numId="36">
    <w:abstractNumId w:val="21"/>
  </w:num>
  <w:num w:numId="37">
    <w:abstractNumId w:val="64"/>
  </w:num>
  <w:num w:numId="38">
    <w:abstractNumId w:val="23"/>
  </w:num>
  <w:num w:numId="39">
    <w:abstractNumId w:val="43"/>
  </w:num>
  <w:num w:numId="40">
    <w:abstractNumId w:val="54"/>
  </w:num>
  <w:num w:numId="41">
    <w:abstractNumId w:val="39"/>
  </w:num>
  <w:num w:numId="42">
    <w:abstractNumId w:val="29"/>
  </w:num>
  <w:num w:numId="43">
    <w:abstractNumId w:val="15"/>
  </w:num>
  <w:num w:numId="44">
    <w:abstractNumId w:val="40"/>
  </w:num>
  <w:num w:numId="45">
    <w:abstractNumId w:val="18"/>
  </w:num>
  <w:num w:numId="46">
    <w:abstractNumId w:val="48"/>
  </w:num>
  <w:num w:numId="47">
    <w:abstractNumId w:val="65"/>
  </w:num>
  <w:num w:numId="48">
    <w:abstractNumId w:val="46"/>
  </w:num>
  <w:num w:numId="49">
    <w:abstractNumId w:val="60"/>
  </w:num>
  <w:num w:numId="50">
    <w:abstractNumId w:val="51"/>
  </w:num>
  <w:num w:numId="51">
    <w:abstractNumId w:val="70"/>
  </w:num>
  <w:num w:numId="52">
    <w:abstractNumId w:val="0"/>
  </w:num>
  <w:num w:numId="53">
    <w:abstractNumId w:val="50"/>
  </w:num>
  <w:num w:numId="54">
    <w:abstractNumId w:val="63"/>
  </w:num>
  <w:num w:numId="55">
    <w:abstractNumId w:val="31"/>
  </w:num>
  <w:num w:numId="56">
    <w:abstractNumId w:val="34"/>
  </w:num>
  <w:num w:numId="57">
    <w:abstractNumId w:val="6"/>
  </w:num>
  <w:num w:numId="58">
    <w:abstractNumId w:val="69"/>
  </w:num>
  <w:num w:numId="59">
    <w:abstractNumId w:val="9"/>
  </w:num>
  <w:num w:numId="60">
    <w:abstractNumId w:val="53"/>
  </w:num>
  <w:num w:numId="61">
    <w:abstractNumId w:val="12"/>
  </w:num>
  <w:num w:numId="62">
    <w:abstractNumId w:val="14"/>
  </w:num>
  <w:num w:numId="63">
    <w:abstractNumId w:val="32"/>
  </w:num>
  <w:num w:numId="64">
    <w:abstractNumId w:val="11"/>
  </w:num>
  <w:num w:numId="65">
    <w:abstractNumId w:val="30"/>
  </w:num>
  <w:num w:numId="66">
    <w:abstractNumId w:val="68"/>
  </w:num>
  <w:num w:numId="67">
    <w:abstractNumId w:val="26"/>
  </w:num>
  <w:num w:numId="68">
    <w:abstractNumId w:val="25"/>
  </w:num>
  <w:num w:numId="69">
    <w:abstractNumId w:val="24"/>
  </w:num>
  <w:num w:numId="70">
    <w:abstractNumId w:val="42"/>
  </w:num>
  <w:num w:numId="71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5A"/>
    <w:rsid w:val="00001C49"/>
    <w:rsid w:val="0000328A"/>
    <w:rsid w:val="00006FC0"/>
    <w:rsid w:val="00012171"/>
    <w:rsid w:val="000179C2"/>
    <w:rsid w:val="00024B29"/>
    <w:rsid w:val="00032333"/>
    <w:rsid w:val="00032DF6"/>
    <w:rsid w:val="0003419D"/>
    <w:rsid w:val="00035757"/>
    <w:rsid w:val="00064BD3"/>
    <w:rsid w:val="00071F49"/>
    <w:rsid w:val="00074E17"/>
    <w:rsid w:val="00077CBE"/>
    <w:rsid w:val="00080A44"/>
    <w:rsid w:val="0009615C"/>
    <w:rsid w:val="000C43A6"/>
    <w:rsid w:val="000E06B1"/>
    <w:rsid w:val="000E079C"/>
    <w:rsid w:val="000E5B21"/>
    <w:rsid w:val="000F30B4"/>
    <w:rsid w:val="00105513"/>
    <w:rsid w:val="00114584"/>
    <w:rsid w:val="00122D69"/>
    <w:rsid w:val="0012443E"/>
    <w:rsid w:val="00126B5D"/>
    <w:rsid w:val="00130C8D"/>
    <w:rsid w:val="0013501B"/>
    <w:rsid w:val="0014254F"/>
    <w:rsid w:val="00144EFC"/>
    <w:rsid w:val="00146E22"/>
    <w:rsid w:val="001622C7"/>
    <w:rsid w:val="00166925"/>
    <w:rsid w:val="00171112"/>
    <w:rsid w:val="00173536"/>
    <w:rsid w:val="001744C6"/>
    <w:rsid w:val="0018339D"/>
    <w:rsid w:val="001961A0"/>
    <w:rsid w:val="001A4882"/>
    <w:rsid w:val="001B1F0B"/>
    <w:rsid w:val="001B34A5"/>
    <w:rsid w:val="001B4968"/>
    <w:rsid w:val="001B4E4E"/>
    <w:rsid w:val="001B7570"/>
    <w:rsid w:val="001C75B1"/>
    <w:rsid w:val="001E1CF1"/>
    <w:rsid w:val="001F54FB"/>
    <w:rsid w:val="0021462B"/>
    <w:rsid w:val="00215F59"/>
    <w:rsid w:val="0021630B"/>
    <w:rsid w:val="00220A9E"/>
    <w:rsid w:val="00227C32"/>
    <w:rsid w:val="00234791"/>
    <w:rsid w:val="002363CF"/>
    <w:rsid w:val="0024001D"/>
    <w:rsid w:val="0024017F"/>
    <w:rsid w:val="002421AD"/>
    <w:rsid w:val="00243EF9"/>
    <w:rsid w:val="00245D0F"/>
    <w:rsid w:val="00246470"/>
    <w:rsid w:val="002706FB"/>
    <w:rsid w:val="00273789"/>
    <w:rsid w:val="002761E4"/>
    <w:rsid w:val="002912A7"/>
    <w:rsid w:val="002A23FE"/>
    <w:rsid w:val="002A7233"/>
    <w:rsid w:val="002B3ABC"/>
    <w:rsid w:val="002B46CD"/>
    <w:rsid w:val="002B4F1D"/>
    <w:rsid w:val="002C2143"/>
    <w:rsid w:val="002C5A1F"/>
    <w:rsid w:val="003006DE"/>
    <w:rsid w:val="003038E1"/>
    <w:rsid w:val="00315183"/>
    <w:rsid w:val="003239A0"/>
    <w:rsid w:val="003279B8"/>
    <w:rsid w:val="003345B0"/>
    <w:rsid w:val="0033645C"/>
    <w:rsid w:val="00341591"/>
    <w:rsid w:val="003476CB"/>
    <w:rsid w:val="00360934"/>
    <w:rsid w:val="00365935"/>
    <w:rsid w:val="0037631F"/>
    <w:rsid w:val="00376F91"/>
    <w:rsid w:val="003A3371"/>
    <w:rsid w:val="003B1843"/>
    <w:rsid w:val="003B5E91"/>
    <w:rsid w:val="003B7977"/>
    <w:rsid w:val="003C26D3"/>
    <w:rsid w:val="003D2DBE"/>
    <w:rsid w:val="003D2F30"/>
    <w:rsid w:val="003D47B9"/>
    <w:rsid w:val="003E2B00"/>
    <w:rsid w:val="003E4CBA"/>
    <w:rsid w:val="003F70EE"/>
    <w:rsid w:val="00403C34"/>
    <w:rsid w:val="00406F63"/>
    <w:rsid w:val="00427673"/>
    <w:rsid w:val="0044317A"/>
    <w:rsid w:val="00445DE5"/>
    <w:rsid w:val="00446BC9"/>
    <w:rsid w:val="004673D9"/>
    <w:rsid w:val="00471FE6"/>
    <w:rsid w:val="004743D6"/>
    <w:rsid w:val="00474FEA"/>
    <w:rsid w:val="004806CB"/>
    <w:rsid w:val="0048401E"/>
    <w:rsid w:val="00486112"/>
    <w:rsid w:val="004945A6"/>
    <w:rsid w:val="00496779"/>
    <w:rsid w:val="004C163A"/>
    <w:rsid w:val="004C1CEF"/>
    <w:rsid w:val="004C634D"/>
    <w:rsid w:val="004D5743"/>
    <w:rsid w:val="004E3CD1"/>
    <w:rsid w:val="004F262A"/>
    <w:rsid w:val="00513A50"/>
    <w:rsid w:val="00514456"/>
    <w:rsid w:val="00546099"/>
    <w:rsid w:val="00554B06"/>
    <w:rsid w:val="00561962"/>
    <w:rsid w:val="0057015B"/>
    <w:rsid w:val="00572914"/>
    <w:rsid w:val="00576AE3"/>
    <w:rsid w:val="00576BB1"/>
    <w:rsid w:val="005826B0"/>
    <w:rsid w:val="005839FE"/>
    <w:rsid w:val="00587686"/>
    <w:rsid w:val="005900FF"/>
    <w:rsid w:val="005925F6"/>
    <w:rsid w:val="0059420F"/>
    <w:rsid w:val="005A6988"/>
    <w:rsid w:val="005B5254"/>
    <w:rsid w:val="005B6647"/>
    <w:rsid w:val="005D0A0D"/>
    <w:rsid w:val="005D0B49"/>
    <w:rsid w:val="005E7DD2"/>
    <w:rsid w:val="00604D4F"/>
    <w:rsid w:val="00605736"/>
    <w:rsid w:val="00633969"/>
    <w:rsid w:val="00642487"/>
    <w:rsid w:val="006476A9"/>
    <w:rsid w:val="00662F0A"/>
    <w:rsid w:val="006647A0"/>
    <w:rsid w:val="0066612F"/>
    <w:rsid w:val="00681D45"/>
    <w:rsid w:val="00693601"/>
    <w:rsid w:val="00694222"/>
    <w:rsid w:val="006964AD"/>
    <w:rsid w:val="006A004F"/>
    <w:rsid w:val="006B101F"/>
    <w:rsid w:val="006B30E6"/>
    <w:rsid w:val="006B7C97"/>
    <w:rsid w:val="006D0F92"/>
    <w:rsid w:val="006D2659"/>
    <w:rsid w:val="006D293D"/>
    <w:rsid w:val="006E07FC"/>
    <w:rsid w:val="006F0B25"/>
    <w:rsid w:val="006F2127"/>
    <w:rsid w:val="006F568D"/>
    <w:rsid w:val="006F6806"/>
    <w:rsid w:val="006F6917"/>
    <w:rsid w:val="00715508"/>
    <w:rsid w:val="00734B03"/>
    <w:rsid w:val="007413E9"/>
    <w:rsid w:val="00751112"/>
    <w:rsid w:val="00780607"/>
    <w:rsid w:val="00780AEE"/>
    <w:rsid w:val="007841E3"/>
    <w:rsid w:val="0078627D"/>
    <w:rsid w:val="007864FF"/>
    <w:rsid w:val="007916C0"/>
    <w:rsid w:val="00794C09"/>
    <w:rsid w:val="007965E7"/>
    <w:rsid w:val="007A00D1"/>
    <w:rsid w:val="007B12CC"/>
    <w:rsid w:val="007B6945"/>
    <w:rsid w:val="007B7C8F"/>
    <w:rsid w:val="007C18CE"/>
    <w:rsid w:val="007C421A"/>
    <w:rsid w:val="007D22D8"/>
    <w:rsid w:val="007E384B"/>
    <w:rsid w:val="008050CC"/>
    <w:rsid w:val="00826878"/>
    <w:rsid w:val="0082726E"/>
    <w:rsid w:val="00832C59"/>
    <w:rsid w:val="0085215C"/>
    <w:rsid w:val="0085630B"/>
    <w:rsid w:val="0086058F"/>
    <w:rsid w:val="00863CCF"/>
    <w:rsid w:val="0087257C"/>
    <w:rsid w:val="00882D55"/>
    <w:rsid w:val="008901FE"/>
    <w:rsid w:val="00890DAE"/>
    <w:rsid w:val="00894725"/>
    <w:rsid w:val="00897006"/>
    <w:rsid w:val="008A6B80"/>
    <w:rsid w:val="008A7595"/>
    <w:rsid w:val="008B0E7C"/>
    <w:rsid w:val="008C073E"/>
    <w:rsid w:val="008C1430"/>
    <w:rsid w:val="008D46CD"/>
    <w:rsid w:val="008D7177"/>
    <w:rsid w:val="008E103F"/>
    <w:rsid w:val="008F66FA"/>
    <w:rsid w:val="00915595"/>
    <w:rsid w:val="009221FF"/>
    <w:rsid w:val="00935E28"/>
    <w:rsid w:val="00942A7D"/>
    <w:rsid w:val="00955345"/>
    <w:rsid w:val="00966110"/>
    <w:rsid w:val="009662FF"/>
    <w:rsid w:val="009738B3"/>
    <w:rsid w:val="00990A3C"/>
    <w:rsid w:val="00990BD4"/>
    <w:rsid w:val="009915BF"/>
    <w:rsid w:val="00992CFD"/>
    <w:rsid w:val="00994E80"/>
    <w:rsid w:val="009954FC"/>
    <w:rsid w:val="009B15F9"/>
    <w:rsid w:val="009B4B2A"/>
    <w:rsid w:val="009B72DF"/>
    <w:rsid w:val="009D1770"/>
    <w:rsid w:val="009D23D9"/>
    <w:rsid w:val="009D35C2"/>
    <w:rsid w:val="009D6F14"/>
    <w:rsid w:val="009D745E"/>
    <w:rsid w:val="009F0841"/>
    <w:rsid w:val="009F1CB9"/>
    <w:rsid w:val="009F6382"/>
    <w:rsid w:val="009F782B"/>
    <w:rsid w:val="00A00E6B"/>
    <w:rsid w:val="00A055A3"/>
    <w:rsid w:val="00A2248B"/>
    <w:rsid w:val="00A22BC4"/>
    <w:rsid w:val="00A22EBE"/>
    <w:rsid w:val="00A332B9"/>
    <w:rsid w:val="00A35060"/>
    <w:rsid w:val="00A35292"/>
    <w:rsid w:val="00A37630"/>
    <w:rsid w:val="00A4153A"/>
    <w:rsid w:val="00A51034"/>
    <w:rsid w:val="00A54960"/>
    <w:rsid w:val="00A57AF0"/>
    <w:rsid w:val="00A644FE"/>
    <w:rsid w:val="00A71234"/>
    <w:rsid w:val="00A73BAE"/>
    <w:rsid w:val="00A759C6"/>
    <w:rsid w:val="00AA1330"/>
    <w:rsid w:val="00AA5D4E"/>
    <w:rsid w:val="00AB175F"/>
    <w:rsid w:val="00AB6EC0"/>
    <w:rsid w:val="00AD7FB9"/>
    <w:rsid w:val="00AE33F8"/>
    <w:rsid w:val="00AE520A"/>
    <w:rsid w:val="00AE57C4"/>
    <w:rsid w:val="00AE6444"/>
    <w:rsid w:val="00AF5CAE"/>
    <w:rsid w:val="00B01670"/>
    <w:rsid w:val="00B03ACB"/>
    <w:rsid w:val="00B0460D"/>
    <w:rsid w:val="00B11B22"/>
    <w:rsid w:val="00B12577"/>
    <w:rsid w:val="00B13FE0"/>
    <w:rsid w:val="00B14E94"/>
    <w:rsid w:val="00B16041"/>
    <w:rsid w:val="00B237F7"/>
    <w:rsid w:val="00B27396"/>
    <w:rsid w:val="00B31DBF"/>
    <w:rsid w:val="00B32900"/>
    <w:rsid w:val="00B33E82"/>
    <w:rsid w:val="00B51006"/>
    <w:rsid w:val="00B56E9C"/>
    <w:rsid w:val="00B63509"/>
    <w:rsid w:val="00B74CC8"/>
    <w:rsid w:val="00B81D16"/>
    <w:rsid w:val="00B83055"/>
    <w:rsid w:val="00B90B2E"/>
    <w:rsid w:val="00B94A3D"/>
    <w:rsid w:val="00B95198"/>
    <w:rsid w:val="00B952ED"/>
    <w:rsid w:val="00BA3162"/>
    <w:rsid w:val="00BB1517"/>
    <w:rsid w:val="00BB318A"/>
    <w:rsid w:val="00BC0815"/>
    <w:rsid w:val="00BC63DF"/>
    <w:rsid w:val="00BD3BDA"/>
    <w:rsid w:val="00BD7539"/>
    <w:rsid w:val="00BF1868"/>
    <w:rsid w:val="00BF364A"/>
    <w:rsid w:val="00BF4F1B"/>
    <w:rsid w:val="00BF604F"/>
    <w:rsid w:val="00C02D34"/>
    <w:rsid w:val="00C053F7"/>
    <w:rsid w:val="00C05F3F"/>
    <w:rsid w:val="00C12F6F"/>
    <w:rsid w:val="00C22B64"/>
    <w:rsid w:val="00C272D7"/>
    <w:rsid w:val="00C51D11"/>
    <w:rsid w:val="00C52AE4"/>
    <w:rsid w:val="00C576E5"/>
    <w:rsid w:val="00C72BBC"/>
    <w:rsid w:val="00C80693"/>
    <w:rsid w:val="00C80E65"/>
    <w:rsid w:val="00C869E0"/>
    <w:rsid w:val="00CA6C95"/>
    <w:rsid w:val="00CA7A78"/>
    <w:rsid w:val="00CB2CC6"/>
    <w:rsid w:val="00CB3477"/>
    <w:rsid w:val="00CB4CB4"/>
    <w:rsid w:val="00CD3C61"/>
    <w:rsid w:val="00CD774D"/>
    <w:rsid w:val="00CE1D4B"/>
    <w:rsid w:val="00CE7D3B"/>
    <w:rsid w:val="00CF0893"/>
    <w:rsid w:val="00CF4DC0"/>
    <w:rsid w:val="00D006FC"/>
    <w:rsid w:val="00D039D0"/>
    <w:rsid w:val="00D07230"/>
    <w:rsid w:val="00D14239"/>
    <w:rsid w:val="00D17957"/>
    <w:rsid w:val="00D17ECB"/>
    <w:rsid w:val="00D334E8"/>
    <w:rsid w:val="00D47335"/>
    <w:rsid w:val="00D51B74"/>
    <w:rsid w:val="00D65703"/>
    <w:rsid w:val="00D65EC1"/>
    <w:rsid w:val="00D7069C"/>
    <w:rsid w:val="00D819AB"/>
    <w:rsid w:val="00D82EC7"/>
    <w:rsid w:val="00D8335C"/>
    <w:rsid w:val="00D83561"/>
    <w:rsid w:val="00D858F9"/>
    <w:rsid w:val="00DA059B"/>
    <w:rsid w:val="00DA59FA"/>
    <w:rsid w:val="00DA5CF5"/>
    <w:rsid w:val="00DB0C0A"/>
    <w:rsid w:val="00DC1D79"/>
    <w:rsid w:val="00DD1BA5"/>
    <w:rsid w:val="00DD518B"/>
    <w:rsid w:val="00DD7F30"/>
    <w:rsid w:val="00DE3A8D"/>
    <w:rsid w:val="00DE74CF"/>
    <w:rsid w:val="00DE7C75"/>
    <w:rsid w:val="00E0339E"/>
    <w:rsid w:val="00E03417"/>
    <w:rsid w:val="00E14AD3"/>
    <w:rsid w:val="00E158A4"/>
    <w:rsid w:val="00E31759"/>
    <w:rsid w:val="00E32A22"/>
    <w:rsid w:val="00E34657"/>
    <w:rsid w:val="00E37281"/>
    <w:rsid w:val="00E41C73"/>
    <w:rsid w:val="00E42A63"/>
    <w:rsid w:val="00E42D47"/>
    <w:rsid w:val="00E434A6"/>
    <w:rsid w:val="00E466F2"/>
    <w:rsid w:val="00E51254"/>
    <w:rsid w:val="00E533B7"/>
    <w:rsid w:val="00E537DB"/>
    <w:rsid w:val="00E56B94"/>
    <w:rsid w:val="00E60349"/>
    <w:rsid w:val="00E67C16"/>
    <w:rsid w:val="00E7102C"/>
    <w:rsid w:val="00E830DF"/>
    <w:rsid w:val="00E834FF"/>
    <w:rsid w:val="00E90B0C"/>
    <w:rsid w:val="00E9637E"/>
    <w:rsid w:val="00EB3751"/>
    <w:rsid w:val="00EB657D"/>
    <w:rsid w:val="00EC4473"/>
    <w:rsid w:val="00EC7631"/>
    <w:rsid w:val="00ED21EA"/>
    <w:rsid w:val="00ED3B82"/>
    <w:rsid w:val="00ED447A"/>
    <w:rsid w:val="00ED6B42"/>
    <w:rsid w:val="00ED773F"/>
    <w:rsid w:val="00EE432B"/>
    <w:rsid w:val="00EF212B"/>
    <w:rsid w:val="00EF2ECA"/>
    <w:rsid w:val="00F05376"/>
    <w:rsid w:val="00F14241"/>
    <w:rsid w:val="00F30E44"/>
    <w:rsid w:val="00F32BDC"/>
    <w:rsid w:val="00F35E01"/>
    <w:rsid w:val="00F35E4E"/>
    <w:rsid w:val="00F35F5D"/>
    <w:rsid w:val="00F42101"/>
    <w:rsid w:val="00F449C5"/>
    <w:rsid w:val="00F46F5A"/>
    <w:rsid w:val="00F777E8"/>
    <w:rsid w:val="00F816C7"/>
    <w:rsid w:val="00F81B78"/>
    <w:rsid w:val="00F918A9"/>
    <w:rsid w:val="00FA078E"/>
    <w:rsid w:val="00FA4DD6"/>
    <w:rsid w:val="00FC23C3"/>
    <w:rsid w:val="00FD1010"/>
    <w:rsid w:val="00FD3579"/>
    <w:rsid w:val="00FD59E9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ACD6-4703-4D52-8325-D9DDE108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F5A"/>
  </w:style>
  <w:style w:type="paragraph" w:styleId="Nagwek1">
    <w:name w:val="heading 1"/>
    <w:basedOn w:val="Standardowytekst"/>
    <w:next w:val="Standardowytekst"/>
    <w:qFormat/>
    <w:rsid w:val="00F46F5A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Standardowytekst"/>
    <w:next w:val="Standardowytekst"/>
    <w:qFormat/>
    <w:rsid w:val="00F46F5A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46F5A"/>
    <w:pPr>
      <w:keepNext/>
      <w:outlineLvl w:val="2"/>
    </w:pPr>
    <w:rPr>
      <w:b/>
      <w:color w:val="000000"/>
      <w:sz w:val="22"/>
    </w:rPr>
  </w:style>
  <w:style w:type="paragraph" w:styleId="Nagwek4">
    <w:name w:val="heading 4"/>
    <w:basedOn w:val="Normalny"/>
    <w:next w:val="Normalny"/>
    <w:qFormat/>
    <w:rsid w:val="00F46F5A"/>
    <w:pPr>
      <w:keepNext/>
      <w:jc w:val="right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46F5A"/>
    <w:pPr>
      <w:keepNext/>
      <w:spacing w:line="360" w:lineRule="auto"/>
      <w:outlineLvl w:val="4"/>
    </w:pPr>
    <w:rPr>
      <w:b/>
      <w:kern w:val="24"/>
      <w:sz w:val="16"/>
      <w:u w:val="single"/>
    </w:rPr>
  </w:style>
  <w:style w:type="paragraph" w:styleId="Nagwek6">
    <w:name w:val="heading 6"/>
    <w:basedOn w:val="Normalny"/>
    <w:next w:val="Normalny"/>
    <w:qFormat/>
    <w:rsid w:val="00F46F5A"/>
    <w:pPr>
      <w:keepNext/>
      <w:spacing w:line="360" w:lineRule="auto"/>
      <w:jc w:val="both"/>
      <w:outlineLvl w:val="5"/>
    </w:pPr>
    <w:rPr>
      <w:rFonts w:ascii="Garamond" w:hAnsi="Garamond"/>
      <w:b/>
      <w:color w:val="000000"/>
      <w:sz w:val="24"/>
    </w:rPr>
  </w:style>
  <w:style w:type="paragraph" w:styleId="Nagwek7">
    <w:name w:val="heading 7"/>
    <w:basedOn w:val="Normalny"/>
    <w:next w:val="Normalny"/>
    <w:qFormat/>
    <w:rsid w:val="00F46F5A"/>
    <w:pPr>
      <w:keepNext/>
      <w:jc w:val="both"/>
      <w:outlineLvl w:val="6"/>
    </w:pPr>
    <w:rPr>
      <w:rFonts w:ascii="Garamond" w:hAnsi="Garamond"/>
      <w:b/>
      <w:color w:val="0000FF"/>
      <w:sz w:val="24"/>
    </w:rPr>
  </w:style>
  <w:style w:type="paragraph" w:styleId="Nagwek8">
    <w:name w:val="heading 8"/>
    <w:basedOn w:val="Normalny"/>
    <w:next w:val="Normalny"/>
    <w:qFormat/>
    <w:rsid w:val="00F46F5A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sz w:val="24"/>
    </w:rPr>
  </w:style>
  <w:style w:type="paragraph" w:styleId="Nagwek9">
    <w:name w:val="heading 9"/>
    <w:basedOn w:val="Normalny"/>
    <w:next w:val="Normalny"/>
    <w:qFormat/>
    <w:rsid w:val="00F46F5A"/>
    <w:pPr>
      <w:keepNext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tekst">
    <w:name w:val="Standardowy.tekst"/>
    <w:rsid w:val="00F46F5A"/>
    <w:pPr>
      <w:jc w:val="both"/>
    </w:pPr>
  </w:style>
  <w:style w:type="character" w:styleId="Hipercze">
    <w:name w:val="Hyperlink"/>
    <w:rsid w:val="00F46F5A"/>
    <w:rPr>
      <w:color w:val="0000FF"/>
      <w:u w:val="single"/>
    </w:rPr>
  </w:style>
  <w:style w:type="paragraph" w:styleId="Tekstpodstawowywcity">
    <w:name w:val="Body Text Indent"/>
    <w:basedOn w:val="Normalny"/>
    <w:rsid w:val="00F46F5A"/>
    <w:rPr>
      <w:sz w:val="22"/>
    </w:rPr>
  </w:style>
  <w:style w:type="paragraph" w:styleId="Nagwek">
    <w:name w:val="header"/>
    <w:basedOn w:val="Normalny"/>
    <w:rsid w:val="00F46F5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rsid w:val="00F46F5A"/>
    <w:pPr>
      <w:spacing w:line="360" w:lineRule="auto"/>
      <w:ind w:left="360"/>
      <w:jc w:val="both"/>
    </w:pPr>
    <w:rPr>
      <w:rFonts w:ascii="Garamond" w:hAnsi="Garamond"/>
      <w:b/>
      <w:color w:val="000000"/>
      <w:sz w:val="24"/>
    </w:rPr>
  </w:style>
  <w:style w:type="paragraph" w:styleId="Tekstpodstawowy2">
    <w:name w:val="Body Text 2"/>
    <w:basedOn w:val="Normalny"/>
    <w:rsid w:val="00F46F5A"/>
    <w:rPr>
      <w:sz w:val="22"/>
    </w:rPr>
  </w:style>
  <w:style w:type="paragraph" w:styleId="Tekstpodstawowy3">
    <w:name w:val="Body Text 3"/>
    <w:basedOn w:val="Normalny"/>
    <w:rsid w:val="00F46F5A"/>
    <w:rPr>
      <w:b/>
      <w:sz w:val="24"/>
    </w:rPr>
  </w:style>
  <w:style w:type="paragraph" w:styleId="Tekstpodstawowywcity3">
    <w:name w:val="Body Text Indent 3"/>
    <w:basedOn w:val="Normalny"/>
    <w:rsid w:val="00F46F5A"/>
    <w:pPr>
      <w:ind w:left="360" w:hanging="360"/>
      <w:jc w:val="both"/>
    </w:pPr>
    <w:rPr>
      <w:rFonts w:ascii="Tahoma" w:hAnsi="Tahoma"/>
    </w:rPr>
  </w:style>
  <w:style w:type="paragraph" w:styleId="Tekstpodstawowy">
    <w:name w:val="Body Text"/>
    <w:basedOn w:val="Normalny"/>
    <w:rsid w:val="00F46F5A"/>
    <w:pPr>
      <w:jc w:val="both"/>
    </w:pPr>
    <w:rPr>
      <w:sz w:val="24"/>
    </w:rPr>
  </w:style>
  <w:style w:type="paragraph" w:customStyle="1" w:styleId="pkt">
    <w:name w:val="pkt"/>
    <w:basedOn w:val="Normalny"/>
    <w:rsid w:val="00F46F5A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qFormat/>
    <w:rsid w:val="00F46F5A"/>
    <w:pPr>
      <w:widowControl w:val="0"/>
      <w:tabs>
        <w:tab w:val="left" w:pos="142"/>
      </w:tabs>
      <w:ind w:hanging="284"/>
      <w:jc w:val="center"/>
    </w:pPr>
    <w:rPr>
      <w:rFonts w:ascii="Arial" w:hAnsi="Arial"/>
      <w:b/>
    </w:rPr>
  </w:style>
  <w:style w:type="paragraph" w:customStyle="1" w:styleId="Tekstpodstawowy31">
    <w:name w:val="Tekst podstawowy 31"/>
    <w:basedOn w:val="Normalny"/>
    <w:rsid w:val="00F46F5A"/>
    <w:pPr>
      <w:suppressAutoHyphens/>
    </w:pPr>
    <w:rPr>
      <w:b/>
      <w:sz w:val="24"/>
      <w:lang w:eastAsia="ar-SA"/>
    </w:rPr>
  </w:style>
  <w:style w:type="paragraph" w:styleId="Stopka">
    <w:name w:val="footer"/>
    <w:basedOn w:val="Normalny"/>
    <w:rsid w:val="00FF4B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4B6C"/>
  </w:style>
  <w:style w:type="paragraph" w:styleId="Tekstprzypisudolnego">
    <w:name w:val="footnote text"/>
    <w:basedOn w:val="Normalny"/>
    <w:semiHidden/>
    <w:rsid w:val="00012171"/>
  </w:style>
  <w:style w:type="paragraph" w:customStyle="1" w:styleId="Default">
    <w:name w:val="Default"/>
    <w:rsid w:val="007C42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1154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DT</vt:lpstr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DT</dc:title>
  <dc:subject/>
  <dc:creator>UM Białystok</dc:creator>
  <cp:keywords/>
  <cp:lastModifiedBy>Beata Ledachowicz</cp:lastModifiedBy>
  <cp:revision>6</cp:revision>
  <cp:lastPrinted>2011-08-04T09:15:00Z</cp:lastPrinted>
  <dcterms:created xsi:type="dcterms:W3CDTF">2020-01-14T06:53:00Z</dcterms:created>
  <dcterms:modified xsi:type="dcterms:W3CDTF">2020-01-28T10:51:00Z</dcterms:modified>
</cp:coreProperties>
</file>