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54" w:rsidRDefault="00FA4F54">
      <w:pPr>
        <w:spacing w:after="0"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FA4F54" w:rsidRDefault="00FA4F54">
      <w:pPr>
        <w:spacing w:after="0"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FA4F54" w:rsidRDefault="0034064B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b/>
          <w:bCs/>
          <w:lang w:eastAsia="pl-PL"/>
        </w:rPr>
        <w:t>Klauzula informacyjna – zamówienia publiczne</w:t>
      </w:r>
    </w:p>
    <w:p w:rsidR="00FA4F54" w:rsidRDefault="00FA4F54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FA4F54" w:rsidRDefault="0034064B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>
        <w:rPr>
          <w:rFonts w:ascii="Calibri" w:eastAsia="Times New Roman" w:hAnsi="Calibri" w:cs="Arial"/>
          <w:lang w:eastAsia="pl-PL"/>
        </w:rPr>
        <w:t>swobodnego przepływu takich danych oraz uchylenia dyrektywy 95/46/WE (ogólne rozporządzenie o danych zwanym dalej "RODO") informujemy, że:</w:t>
      </w:r>
    </w:p>
    <w:p w:rsidR="00FA4F54" w:rsidRDefault="00FA4F54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 xml:space="preserve">Administratorem Pani/Pana danych osobowych jest: </w:t>
      </w:r>
      <w:r>
        <w:rPr>
          <w:rFonts w:ascii="Calibri" w:eastAsia="Times New Roman" w:hAnsi="Calibri" w:cs="Arial"/>
          <w:b/>
          <w:bCs/>
          <w:lang w:eastAsia="pl-PL"/>
        </w:rPr>
        <w:t>Zespół Szkół Technicznych im. gen. Wł. Andersa w Białymstoku, ul. S</w:t>
      </w:r>
      <w:r>
        <w:rPr>
          <w:rFonts w:ascii="Calibri" w:eastAsia="Times New Roman" w:hAnsi="Calibri" w:cs="Arial"/>
          <w:b/>
          <w:bCs/>
          <w:lang w:eastAsia="pl-PL"/>
        </w:rPr>
        <w:t>tołeczna 21, 15-879 Białystok.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rPr>
          <w:rFonts w:ascii="Calibri" w:eastAsia="Times New Roman" w:hAnsi="Calibri" w:cs="Arial"/>
          <w:lang w:eastAsia="pl-PL"/>
        </w:rPr>
        <w:t>Administrator wyznaczył Inspektora Danych Osobowych, z którym można się kontaktować pod adresem e-mail: i</w:t>
      </w:r>
      <w:r>
        <w:rPr>
          <w:rStyle w:val="czeinternetowe"/>
          <w:rFonts w:ascii="Calibri" w:eastAsia="Times New Roman" w:hAnsi="Calibri" w:cs="Book Antiqua"/>
          <w:color w:val="000000"/>
          <w:lang w:eastAsia="pl-PL"/>
        </w:rPr>
        <w:t>od@zst.bialystok.pl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Pani/Pana dane osobowe przetwarzane będą na podstawie art. 6 ust. 1 lit. c RODO w celu związanym z p</w:t>
      </w:r>
      <w:r>
        <w:rPr>
          <w:rFonts w:ascii="Calibri" w:eastAsia="Times New Roman" w:hAnsi="Calibri" w:cs="Arial"/>
          <w:lang w:eastAsia="pl-PL"/>
        </w:rPr>
        <w:t>rzedmiotowym postępowaniem o udzielenie zamówienia publicznego;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Odbiorcami Pani/Pana danych osobowych mogą osoby lub podmioty upoważnione na podstawie przepisów obowiązującego prawa. Odbiorcami danych będą również podmioty, którym udostępniona zostanie dok</w:t>
      </w:r>
      <w:r>
        <w:rPr>
          <w:rFonts w:ascii="Calibri" w:eastAsia="Times New Roman" w:hAnsi="Calibri" w:cs="Arial"/>
          <w:lang w:eastAsia="pl-PL"/>
        </w:rPr>
        <w:t>umentacja postępowania w oparciu o art. 74 ustawy z dnia</w:t>
      </w:r>
      <w:r>
        <w:rPr>
          <w:rFonts w:ascii="Calibri" w:hAnsi="Calibri" w:cs="Arial"/>
        </w:rPr>
        <w:t xml:space="preserve"> z dnia 11 września 2019 r. Prawo zamówień publicznych (dalej: „</w:t>
      </w:r>
      <w:proofErr w:type="spellStart"/>
      <w:r>
        <w:rPr>
          <w:rFonts w:ascii="Calibri" w:hAnsi="Calibri" w:cs="Arial"/>
          <w:i/>
          <w:iCs/>
        </w:rPr>
        <w:t>Pzp</w:t>
      </w:r>
      <w:proofErr w:type="spellEnd"/>
      <w:r>
        <w:rPr>
          <w:rFonts w:ascii="Calibri" w:hAnsi="Calibri" w:cs="Arial"/>
        </w:rPr>
        <w:t>”).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 xml:space="preserve">Pani/Pana dane osobowe będą przechowywane, zgodnie z art. 78 ust. 1 </w:t>
      </w:r>
      <w:proofErr w:type="spellStart"/>
      <w:r>
        <w:rPr>
          <w:rFonts w:ascii="Calibri" w:eastAsia="Times New Roman" w:hAnsi="Calibri" w:cs="Arial"/>
          <w:lang w:eastAsia="pl-PL"/>
        </w:rPr>
        <w:t>Pzp</w:t>
      </w:r>
      <w:proofErr w:type="spellEnd"/>
      <w:r>
        <w:rPr>
          <w:rFonts w:ascii="Calibri" w:eastAsia="Times New Roman" w:hAnsi="Calibri" w:cs="Arial"/>
          <w:lang w:eastAsia="pl-PL"/>
        </w:rPr>
        <w:t xml:space="preserve"> przez okres 4 lat od dnia zakończenia postępowania o udzi</w:t>
      </w:r>
      <w:r>
        <w:rPr>
          <w:rFonts w:ascii="Calibri" w:eastAsia="Times New Roman" w:hAnsi="Calibri" w:cs="Arial"/>
          <w:lang w:eastAsia="pl-PL"/>
        </w:rPr>
        <w:t>elenie zamówienia, a jeżeli czas trwania umowy przekracza 4 lata, okres przechowywania obejmuje cały czas trwania umowy;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rFonts w:ascii="Calibri" w:eastAsia="Times New Roman" w:hAnsi="Calibri" w:cs="Arial"/>
          <w:lang w:eastAsia="pl-PL"/>
        </w:rPr>
        <w:t>Pzp</w:t>
      </w:r>
      <w:proofErr w:type="spellEnd"/>
      <w:r>
        <w:rPr>
          <w:rFonts w:ascii="Calibri" w:eastAsia="Times New Roman" w:hAnsi="Calibri" w:cs="Arial"/>
          <w:lang w:eastAsia="pl-PL"/>
        </w:rPr>
        <w:t>, związanym z udziałem w postępowaniu o udzielenie zamówienia publicznego.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Jednocześnie informujemy, że posiada Pani/Pan: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na podstawie art. 15 RODO prawo dostępu do danych osobowych Pani/Pana dotyczących (w przypadku, gdy skorzystanie z tego prawa wymag</w:t>
      </w:r>
      <w:r>
        <w:rPr>
          <w:rFonts w:ascii="Calibri" w:eastAsia="Times New Roman" w:hAnsi="Calibri" w:cs="Arial"/>
          <w:lang w:eastAsia="pl-PL"/>
        </w:rPr>
        <w:t>ałoby po stronie administratora niewspółmiernie dużego wysiłku może zostać Pani/Pan zobowiązana do wskazania dodatkowych informacji mających na celu sprecyzowanie żądania, w szczególności podania nazwy lub daty postępowania o udzielenie zamówienia publiczn</w:t>
      </w:r>
      <w:r>
        <w:rPr>
          <w:rFonts w:ascii="Calibri" w:eastAsia="Times New Roman" w:hAnsi="Calibri" w:cs="Arial"/>
          <w:lang w:eastAsia="pl-PL"/>
        </w:rPr>
        <w:t>ego lub konkursu albo sprecyzowanie nazwy lub daty zakończonego postępowania o udzielenie zamówienia);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na podstawie art. 16 RODO prawo do sprostowania Pani/Pana danych osobowych (</w:t>
      </w:r>
      <w:r>
        <w:rPr>
          <w:rFonts w:ascii="Calibri" w:eastAsia="Times New Roman" w:hAnsi="Calibri" w:cs="Arial"/>
          <w:i/>
          <w:iCs/>
          <w:lang w:eastAsia="pl-PL"/>
        </w:rPr>
        <w:t>skorzystanie z prawa do sprostowania nie może skutkować zmianą wyniku postępo</w:t>
      </w:r>
      <w:r>
        <w:rPr>
          <w:rFonts w:ascii="Calibri" w:eastAsia="Times New Roman" w:hAnsi="Calibri" w:cs="Arial"/>
          <w:i/>
          <w:iCs/>
          <w:lang w:eastAsia="pl-PL"/>
        </w:rPr>
        <w:t>wania o udzielenie zamówienia publicznego ani zmianą postanowień umowy w zakresie niezgodnym z ustawą PZP oraz nie może naruszać integralności protokołu oraz jego załączników</w:t>
      </w:r>
      <w:r>
        <w:rPr>
          <w:rFonts w:ascii="Calibri" w:eastAsia="Times New Roman" w:hAnsi="Calibri" w:cs="Arial"/>
          <w:lang w:eastAsia="pl-PL"/>
        </w:rPr>
        <w:t>);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na podstawie art. 18 RODO prawo żądania od administratora ograniczenia przetwar</w:t>
      </w:r>
      <w:r>
        <w:rPr>
          <w:rFonts w:ascii="Calibri" w:eastAsia="Times New Roman" w:hAnsi="Calibri" w:cs="Arial"/>
          <w:lang w:eastAsia="pl-PL"/>
        </w:rPr>
        <w:t>zania danych osobowych z zastrzeżeniem okresu trwania postępowania o udzielenie zamówienia publicznego lub konkursu oraz przypadków, o których mowa w art. 18 ust. 2 RODO (</w:t>
      </w:r>
      <w:r>
        <w:rPr>
          <w:rFonts w:ascii="Calibri" w:eastAsia="Times New Roman" w:hAnsi="Calibri" w:cs="Arial"/>
          <w:i/>
          <w:iCs/>
          <w:lang w:eastAsia="pl-PL"/>
        </w:rPr>
        <w:t>prawo do ograniczenia przetwarzania nie ma zastosowania w odniesieniu do przechowywan</w:t>
      </w:r>
      <w:r>
        <w:rPr>
          <w:rFonts w:ascii="Calibri" w:eastAsia="Times New Roman" w:hAnsi="Calibri" w:cs="Arial"/>
          <w:i/>
          <w:iCs/>
          <w:lang w:eastAsia="pl-PL"/>
        </w:rPr>
        <w:t>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Calibri" w:eastAsia="Times New Roman" w:hAnsi="Calibri" w:cs="Arial"/>
          <w:lang w:eastAsia="pl-PL"/>
        </w:rPr>
        <w:t>);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lastRenderedPageBreak/>
        <w:t xml:space="preserve">prawo do wniesienia skargi do Prezesa </w:t>
      </w:r>
      <w:r>
        <w:rPr>
          <w:rFonts w:ascii="Calibri" w:eastAsia="Times New Roman" w:hAnsi="Calibri" w:cs="Arial"/>
          <w:lang w:eastAsia="pl-PL"/>
        </w:rPr>
        <w:t>Urzędu Ochrony Danych Osobowych, gdy uzna Pani/Pan, że przetwarzanie danych osobowych Pani/Pana dotyczących narusza przepisy RODO; 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Jednakże, nie przysługuje Pani/Panu: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w związku z art. 17 ust. 3 lit. b, d lub e RODO prawo do usunięcia danych osobowych;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pr</w:t>
      </w:r>
      <w:r>
        <w:rPr>
          <w:rFonts w:ascii="Calibri" w:eastAsia="Times New Roman" w:hAnsi="Calibri" w:cs="Arial"/>
          <w:lang w:eastAsia="pl-PL"/>
        </w:rPr>
        <w:t>awo do przenoszenia danych osobowych, o którym mowa w art. 20 RODO;</w:t>
      </w:r>
    </w:p>
    <w:p w:rsidR="00FA4F54" w:rsidRDefault="0034064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:rsidR="00FA4F54" w:rsidRDefault="0034064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 xml:space="preserve">Przysługuje </w:t>
      </w:r>
      <w:r>
        <w:rPr>
          <w:rFonts w:ascii="Calibri" w:eastAsia="Times New Roman" w:hAnsi="Calibri" w:cs="Arial"/>
          <w:lang w:eastAsia="pl-PL"/>
        </w:rPr>
        <w:t>Pani/Panu prawo wniesienia skargi do organu nadzorczego na niezgodne z RODO przetwarzanie Pani/Pana danych osobowych przez administratora. Organem właściwym dla przedmiotowej skargi jest Urząd Ochrony Danych Osobowych, ul. Stawki 2, 00-193 Warszawa.</w:t>
      </w:r>
      <w:bookmarkStart w:id="0" w:name="_Hlk61524748"/>
      <w:bookmarkEnd w:id="0"/>
    </w:p>
    <w:p w:rsidR="00FA4F54" w:rsidRDefault="0034064B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cs="Arial"/>
        </w:rPr>
        <w:t>Pani/P</w:t>
      </w:r>
      <w:r>
        <w:rPr>
          <w:rFonts w:ascii="Calibri" w:hAnsi="Calibri" w:cs="Arial"/>
        </w:rPr>
        <w:t>ana dane osobowe nie będą przekazywane do państwa trzeciego/organizacji.</w:t>
      </w:r>
    </w:p>
    <w:p w:rsidR="00FA4F54" w:rsidRDefault="0034064B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cs="Arial"/>
        </w:rPr>
        <w:t>Pani/Pana dane nie będą przetwarzane w sposób zautomatyzowany w tym również w formie profilowania tzn. żadne decyzje wywołujące wobec osoby skutki prawne lub w podobny sposób na nią i</w:t>
      </w:r>
      <w:r>
        <w:rPr>
          <w:rFonts w:ascii="Calibri" w:hAnsi="Calibri" w:cs="Arial"/>
        </w:rPr>
        <w:t>stotnie wpływające nie będą oparte wyłącznie na automatycznym przetwarzaniu danych osobowych i nie wiążą się z taką automatycznie podejmowaną decyzją.</w:t>
      </w: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FA4F54" w:rsidRDefault="0034064B">
      <w:pPr>
        <w:pStyle w:val="Tekstprzypisudolnego"/>
        <w:spacing w:line="276" w:lineRule="auto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Zapoznałem się z treścią klauzuli informacyjnej,</w:t>
      </w: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D935E5" w:rsidRDefault="00D935E5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FA4F54" w:rsidRDefault="00D935E5">
      <w:pPr>
        <w:pStyle w:val="Tekstprzypisudolnego"/>
        <w:spacing w:line="276" w:lineRule="auto"/>
        <w:ind w:left="3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        </w:t>
      </w:r>
      <w:r w:rsidR="0034064B">
        <w:rPr>
          <w:rFonts w:ascii="Calibri" w:hAnsi="Calibri" w:cs="Arial"/>
          <w:iCs/>
          <w:sz w:val="22"/>
          <w:szCs w:val="22"/>
        </w:rPr>
        <w:t>…………………………………………………………..</w:t>
      </w:r>
      <w:bookmarkStart w:id="1" w:name="_GoBack"/>
      <w:bookmarkEnd w:id="1"/>
    </w:p>
    <w:p w:rsidR="00FA4F54" w:rsidRDefault="00D935E5" w:rsidP="00D935E5">
      <w:pPr>
        <w:pStyle w:val="Tekstprzypisudolnego"/>
        <w:spacing w:line="276" w:lineRule="auto"/>
        <w:ind w:left="424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 </w:t>
      </w:r>
      <w:r w:rsidR="0034064B">
        <w:rPr>
          <w:rFonts w:ascii="Calibri" w:hAnsi="Calibri" w:cs="Arial"/>
          <w:iCs/>
          <w:sz w:val="22"/>
          <w:szCs w:val="22"/>
        </w:rPr>
        <w:t>(data i podpis)</w:t>
      </w: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FA4F54" w:rsidRDefault="0034064B">
      <w:pPr>
        <w:pStyle w:val="Tekstprzypisudolneg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  <w:u w:val="single"/>
        </w:rPr>
        <w:t>Oświadcze</w:t>
      </w:r>
      <w:r>
        <w:rPr>
          <w:rFonts w:ascii="Calibri" w:hAnsi="Calibri" w:cs="Arial"/>
          <w:i/>
          <w:sz w:val="22"/>
          <w:szCs w:val="22"/>
          <w:u w:val="single"/>
        </w:rPr>
        <w:t>nie Wykonawcy w zakresie wypełnienia obowiązków informacyjnych przewidzianych w art. 13 lub art. 14 RODO</w:t>
      </w:r>
    </w:p>
    <w:p w:rsidR="00FA4F54" w:rsidRDefault="00FA4F54">
      <w:pPr>
        <w:pStyle w:val="Tekstprzypisudolneg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A4F54" w:rsidRDefault="0034064B">
      <w:pPr>
        <w:pStyle w:val="NormalnyWeb"/>
        <w:spacing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</w:t>
      </w:r>
      <w:r>
        <w:rPr>
          <w:rFonts w:ascii="Calibri" w:hAnsi="Calibri" w:cs="Arial"/>
          <w:sz w:val="22"/>
          <w:szCs w:val="22"/>
        </w:rPr>
        <w:t>lub pośrednio pozyskałem w celu ubiegania się o udzielenie zamówienia publicznego w niniejszym postępowaniu.</w:t>
      </w:r>
    </w:p>
    <w:p w:rsidR="00FA4F54" w:rsidRDefault="00FA4F54">
      <w:pPr>
        <w:spacing w:line="276" w:lineRule="auto"/>
        <w:jc w:val="both"/>
        <w:rPr>
          <w:rFonts w:ascii="Calibri" w:hAnsi="Calibri" w:cs="Arial"/>
        </w:rPr>
      </w:pPr>
    </w:p>
    <w:p w:rsidR="00D935E5" w:rsidRDefault="00D935E5">
      <w:pPr>
        <w:spacing w:line="276" w:lineRule="auto"/>
        <w:jc w:val="both"/>
        <w:rPr>
          <w:rFonts w:ascii="Calibri" w:hAnsi="Calibri" w:cs="Arial"/>
        </w:rPr>
      </w:pPr>
    </w:p>
    <w:p w:rsidR="00FA4F54" w:rsidRDefault="0034064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……………………………………………………..</w:t>
      </w:r>
    </w:p>
    <w:p w:rsidR="00FA4F54" w:rsidRDefault="0034064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935E5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 w:rsidR="00D935E5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(data i podpis)</w:t>
      </w:r>
    </w:p>
    <w:sectPr w:rsidR="00FA4F5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4B" w:rsidRDefault="0034064B">
      <w:pPr>
        <w:spacing w:after="0" w:line="240" w:lineRule="auto"/>
      </w:pPr>
      <w:r>
        <w:separator/>
      </w:r>
    </w:p>
  </w:endnote>
  <w:endnote w:type="continuationSeparator" w:id="0">
    <w:p w:rsidR="0034064B" w:rsidRDefault="003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4B" w:rsidRDefault="0034064B">
      <w:pPr>
        <w:spacing w:after="0" w:line="240" w:lineRule="auto"/>
      </w:pPr>
      <w:r>
        <w:separator/>
      </w:r>
    </w:p>
  </w:footnote>
  <w:footnote w:type="continuationSeparator" w:id="0">
    <w:p w:rsidR="0034064B" w:rsidRDefault="003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54" w:rsidRDefault="0034064B">
    <w:pPr>
      <w:pStyle w:val="Nagwek"/>
    </w:pPr>
    <w:r>
      <w:rPr>
        <w:noProof/>
      </w:rPr>
      <w:drawing>
        <wp:inline distT="0" distB="0" distL="0" distR="0">
          <wp:extent cx="2354580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06FF"/>
    <w:multiLevelType w:val="multilevel"/>
    <w:tmpl w:val="3A5C4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62EF9"/>
    <w:multiLevelType w:val="multilevel"/>
    <w:tmpl w:val="72EAF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4"/>
    <w:rsid w:val="0034064B"/>
    <w:rsid w:val="00D935E5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60D"/>
  <w15:docId w15:val="{2F29C88B-55BB-4518-9B09-78008BC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0919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738E"/>
  </w:style>
  <w:style w:type="character" w:customStyle="1" w:styleId="StopkaZnak">
    <w:name w:val="Stopka Znak"/>
    <w:basedOn w:val="Domylnaczcionkaakapitu"/>
    <w:link w:val="Stopka"/>
    <w:uiPriority w:val="99"/>
    <w:qFormat/>
    <w:rsid w:val="00DE738E"/>
  </w:style>
  <w:style w:type="character" w:customStyle="1" w:styleId="czeinternetowe">
    <w:name w:val="Łącze internetowe"/>
    <w:basedOn w:val="Domylnaczcionkaakapitu"/>
    <w:uiPriority w:val="99"/>
    <w:unhideWhenUsed/>
    <w:rsid w:val="00DE738E"/>
    <w:rPr>
      <w:color w:val="0563C1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Calibri" w:eastAsia="Calibri" w:hAnsi="Calibri" w:cs="Calibri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Book Antiqua" w:eastAsia="Times New Roman" w:hAnsi="Book Antiqua" w:cs="Times New Roman"/>
      <w:b w:val="0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C091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91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dc:description/>
  <cp:lastModifiedBy>Kierownik</cp:lastModifiedBy>
  <cp:revision>2</cp:revision>
  <dcterms:created xsi:type="dcterms:W3CDTF">2023-03-24T08:34:00Z</dcterms:created>
  <dcterms:modified xsi:type="dcterms:W3CDTF">2023-03-24T08:34:00Z</dcterms:modified>
  <dc:language>pl-PL</dc:language>
</cp:coreProperties>
</file>