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1E3C" w:rsidRPr="000679D6" w:rsidRDefault="00E41E3C" w:rsidP="000679D6">
      <w:pPr>
        <w:spacing w:line="360" w:lineRule="auto"/>
        <w:rPr>
          <w:rFonts w:ascii="Arial" w:hAnsi="Arial" w:cs="Arial"/>
          <w:b/>
        </w:rPr>
      </w:pPr>
    </w:p>
    <w:p w:rsidR="00EF18BC" w:rsidRPr="000679D6" w:rsidRDefault="00E41E3C" w:rsidP="000679D6">
      <w:pPr>
        <w:spacing w:line="360" w:lineRule="auto"/>
        <w:rPr>
          <w:rFonts w:ascii="Arial" w:hAnsi="Arial" w:cs="Arial"/>
          <w:b/>
        </w:rPr>
      </w:pPr>
      <w:r w:rsidRPr="000679D6">
        <w:rPr>
          <w:rFonts w:ascii="Arial" w:hAnsi="Arial" w:cs="Arial"/>
          <w:b/>
        </w:rPr>
        <w:t>IN</w:t>
      </w:r>
      <w:r w:rsidR="00EF18BC" w:rsidRPr="000679D6">
        <w:rPr>
          <w:rFonts w:ascii="Arial" w:hAnsi="Arial" w:cs="Arial"/>
          <w:b/>
        </w:rPr>
        <w:t xml:space="preserve">FORMACJA  </w:t>
      </w:r>
      <w:r w:rsidR="00621356" w:rsidRPr="000679D6">
        <w:rPr>
          <w:rFonts w:ascii="Arial" w:hAnsi="Arial" w:cs="Arial"/>
          <w:b/>
        </w:rPr>
        <w:t xml:space="preserve">O   WYNIKU   </w:t>
      </w:r>
    </w:p>
    <w:p w:rsidR="00E41E3C" w:rsidRPr="000679D6" w:rsidRDefault="00621356" w:rsidP="000679D6">
      <w:pPr>
        <w:spacing w:line="360" w:lineRule="auto"/>
        <w:rPr>
          <w:rFonts w:ascii="Arial" w:hAnsi="Arial" w:cs="Arial"/>
          <w:b/>
        </w:rPr>
      </w:pPr>
      <w:r w:rsidRPr="000679D6">
        <w:rPr>
          <w:rFonts w:ascii="Arial" w:hAnsi="Arial" w:cs="Arial"/>
          <w:b/>
        </w:rPr>
        <w:t>PIERWSZ</w:t>
      </w:r>
      <w:r w:rsidR="00793A1B" w:rsidRPr="000679D6">
        <w:rPr>
          <w:rFonts w:ascii="Arial" w:hAnsi="Arial" w:cs="Arial"/>
          <w:b/>
        </w:rPr>
        <w:t>EGO</w:t>
      </w:r>
      <w:r w:rsidR="00E41E3C" w:rsidRPr="000679D6">
        <w:rPr>
          <w:rFonts w:ascii="Arial" w:hAnsi="Arial" w:cs="Arial"/>
          <w:b/>
        </w:rPr>
        <w:t xml:space="preserve">   USTNEGO   PRZETARGU   NIEOGRANICZONEGO</w:t>
      </w:r>
    </w:p>
    <w:p w:rsidR="00821A34" w:rsidRPr="000679D6" w:rsidRDefault="00821A34" w:rsidP="000679D6">
      <w:pPr>
        <w:spacing w:line="360" w:lineRule="auto"/>
        <w:rPr>
          <w:rFonts w:ascii="Arial" w:hAnsi="Arial" w:cs="Arial"/>
          <w:b/>
        </w:rPr>
      </w:pPr>
    </w:p>
    <w:p w:rsidR="00821A34" w:rsidRPr="000679D6" w:rsidRDefault="00821A34" w:rsidP="000679D6">
      <w:pPr>
        <w:spacing w:line="360" w:lineRule="auto"/>
        <w:rPr>
          <w:rFonts w:ascii="Arial" w:hAnsi="Arial" w:cs="Arial"/>
        </w:rPr>
      </w:pPr>
      <w:r w:rsidRPr="000679D6">
        <w:rPr>
          <w:rFonts w:ascii="Arial" w:hAnsi="Arial" w:cs="Arial"/>
        </w:rPr>
        <w:t xml:space="preserve">przeprowadzonego w dniu </w:t>
      </w:r>
      <w:r w:rsidR="00A60986" w:rsidRPr="000679D6">
        <w:rPr>
          <w:rFonts w:ascii="Arial" w:hAnsi="Arial" w:cs="Arial"/>
        </w:rPr>
        <w:t>2</w:t>
      </w:r>
      <w:r w:rsidRPr="000679D6">
        <w:rPr>
          <w:rFonts w:ascii="Arial" w:hAnsi="Arial" w:cs="Arial"/>
        </w:rPr>
        <w:t xml:space="preserve"> </w:t>
      </w:r>
      <w:r w:rsidR="00A60986" w:rsidRPr="000679D6">
        <w:rPr>
          <w:rFonts w:ascii="Arial" w:hAnsi="Arial" w:cs="Arial"/>
        </w:rPr>
        <w:t>listopada</w:t>
      </w:r>
      <w:r w:rsidRPr="000679D6">
        <w:rPr>
          <w:rFonts w:ascii="Arial" w:hAnsi="Arial" w:cs="Arial"/>
        </w:rPr>
        <w:t xml:space="preserve"> 2022 r. w Urzędzie Miejskim w Białymstoku </w:t>
      </w:r>
      <w:r w:rsidRPr="000679D6">
        <w:rPr>
          <w:rFonts w:ascii="Arial" w:hAnsi="Arial" w:cs="Arial"/>
        </w:rPr>
        <w:br/>
        <w:t xml:space="preserve">przy ul. Słonimskiej 1, o godzinie </w:t>
      </w:r>
      <w:r w:rsidR="00B123DE" w:rsidRPr="000679D6">
        <w:rPr>
          <w:rFonts w:ascii="Arial" w:hAnsi="Arial" w:cs="Arial"/>
        </w:rPr>
        <w:t>9</w:t>
      </w:r>
      <w:r w:rsidRPr="000679D6">
        <w:rPr>
          <w:rFonts w:ascii="Arial" w:hAnsi="Arial" w:cs="Arial"/>
        </w:rPr>
        <w:t>:00, w sali nr 10, na sprzedaż lokalu mieszkalnego</w:t>
      </w:r>
      <w:r w:rsidRPr="000679D6">
        <w:rPr>
          <w:rFonts w:ascii="Arial" w:hAnsi="Arial" w:cs="Arial"/>
          <w:b/>
        </w:rPr>
        <w:t xml:space="preserve"> nr </w:t>
      </w:r>
      <w:r w:rsidR="00A60986" w:rsidRPr="000679D6">
        <w:rPr>
          <w:rFonts w:ascii="Arial" w:hAnsi="Arial" w:cs="Arial"/>
          <w:b/>
        </w:rPr>
        <w:t>28</w:t>
      </w:r>
      <w:r w:rsidRPr="000679D6">
        <w:rPr>
          <w:rFonts w:ascii="Arial" w:hAnsi="Arial" w:cs="Arial"/>
          <w:spacing w:val="-2"/>
        </w:rPr>
        <w:t>, stanowiącego własność Gminy Białystok</w:t>
      </w:r>
      <w:r w:rsidRPr="000679D6">
        <w:rPr>
          <w:rFonts w:ascii="Arial" w:hAnsi="Arial" w:cs="Arial"/>
        </w:rPr>
        <w:t>, położonego przy</w:t>
      </w:r>
      <w:r w:rsidRPr="000679D6">
        <w:rPr>
          <w:rFonts w:ascii="Arial" w:hAnsi="Arial" w:cs="Arial"/>
          <w:b/>
        </w:rPr>
        <w:t xml:space="preserve"> ul. </w:t>
      </w:r>
      <w:r w:rsidR="00A60986" w:rsidRPr="000679D6">
        <w:rPr>
          <w:rFonts w:ascii="Arial" w:hAnsi="Arial" w:cs="Arial"/>
          <w:b/>
        </w:rPr>
        <w:t xml:space="preserve">Lipowej 12 </w:t>
      </w:r>
      <w:r w:rsidRPr="000679D6">
        <w:rPr>
          <w:rFonts w:ascii="Arial" w:hAnsi="Arial" w:cs="Arial"/>
        </w:rPr>
        <w:t xml:space="preserve">w Białymstoku, składającego się z </w:t>
      </w:r>
      <w:r w:rsidR="00A60986" w:rsidRPr="000679D6">
        <w:rPr>
          <w:rFonts w:ascii="Arial" w:hAnsi="Arial" w:cs="Arial"/>
        </w:rPr>
        <w:t>2</w:t>
      </w:r>
      <w:r w:rsidRPr="000679D6">
        <w:rPr>
          <w:rFonts w:ascii="Arial" w:hAnsi="Arial" w:cs="Arial"/>
        </w:rPr>
        <w:t xml:space="preserve"> </w:t>
      </w:r>
      <w:r w:rsidR="00A60986" w:rsidRPr="000679D6">
        <w:rPr>
          <w:rFonts w:ascii="Arial" w:hAnsi="Arial" w:cs="Arial"/>
        </w:rPr>
        <w:t>pokoi</w:t>
      </w:r>
      <w:r w:rsidR="00491DAF" w:rsidRPr="000679D6">
        <w:rPr>
          <w:rFonts w:ascii="Arial" w:hAnsi="Arial" w:cs="Arial"/>
        </w:rPr>
        <w:t>, kuchni, łazienki z</w:t>
      </w:r>
      <w:r w:rsidRPr="000679D6">
        <w:rPr>
          <w:rFonts w:ascii="Arial" w:hAnsi="Arial" w:cs="Arial"/>
        </w:rPr>
        <w:t xml:space="preserve"> WC oraz przedpokoju </w:t>
      </w:r>
      <w:r w:rsidRPr="000679D6">
        <w:rPr>
          <w:rFonts w:ascii="Arial" w:hAnsi="Arial" w:cs="Arial"/>
        </w:rPr>
        <w:br/>
        <w:t xml:space="preserve">o pow. użytkowej </w:t>
      </w:r>
      <w:r w:rsidR="00A60986" w:rsidRPr="000679D6">
        <w:rPr>
          <w:rFonts w:ascii="Arial" w:hAnsi="Arial" w:cs="Arial"/>
        </w:rPr>
        <w:t>47</w:t>
      </w:r>
      <w:r w:rsidRPr="000679D6">
        <w:rPr>
          <w:rFonts w:ascii="Arial" w:hAnsi="Arial" w:cs="Arial"/>
        </w:rPr>
        <w:t>,</w:t>
      </w:r>
      <w:r w:rsidR="00A60986" w:rsidRPr="000679D6">
        <w:rPr>
          <w:rFonts w:ascii="Arial" w:hAnsi="Arial" w:cs="Arial"/>
        </w:rPr>
        <w:t>09</w:t>
      </w:r>
      <w:r w:rsidRPr="000679D6">
        <w:rPr>
          <w:rFonts w:ascii="Arial" w:hAnsi="Arial" w:cs="Arial"/>
        </w:rPr>
        <w:t xml:space="preserve"> m</w:t>
      </w:r>
      <w:r w:rsidRPr="000679D6">
        <w:rPr>
          <w:rFonts w:ascii="Arial" w:hAnsi="Arial" w:cs="Arial"/>
          <w:vertAlign w:val="superscript"/>
        </w:rPr>
        <w:t>2</w:t>
      </w:r>
      <w:r w:rsidRPr="000679D6">
        <w:rPr>
          <w:rFonts w:ascii="Arial" w:hAnsi="Arial" w:cs="Arial"/>
        </w:rPr>
        <w:t xml:space="preserve"> (</w:t>
      </w:r>
      <w:r w:rsidR="00A60986" w:rsidRPr="000679D6">
        <w:rPr>
          <w:rFonts w:ascii="Arial" w:hAnsi="Arial" w:cs="Arial"/>
        </w:rPr>
        <w:t>3</w:t>
      </w:r>
      <w:r w:rsidRPr="000679D6">
        <w:rPr>
          <w:rFonts w:ascii="Arial" w:hAnsi="Arial" w:cs="Arial"/>
        </w:rPr>
        <w:t xml:space="preserve"> izby), położonego na </w:t>
      </w:r>
      <w:r w:rsidR="00582339" w:rsidRPr="000679D6">
        <w:rPr>
          <w:rFonts w:ascii="Arial" w:hAnsi="Arial" w:cs="Arial"/>
        </w:rPr>
        <w:t>I piętrze</w:t>
      </w:r>
      <w:r w:rsidRPr="000679D6">
        <w:rPr>
          <w:rFonts w:ascii="Arial" w:hAnsi="Arial" w:cs="Arial"/>
        </w:rPr>
        <w:t xml:space="preserve">, zbywanego wraz </w:t>
      </w:r>
      <w:r w:rsidR="00491DAF" w:rsidRPr="000679D6">
        <w:rPr>
          <w:rFonts w:ascii="Arial" w:hAnsi="Arial" w:cs="Arial"/>
        </w:rPr>
        <w:br/>
      </w:r>
      <w:r w:rsidRPr="000679D6">
        <w:rPr>
          <w:rFonts w:ascii="Arial" w:hAnsi="Arial" w:cs="Arial"/>
        </w:rPr>
        <w:t xml:space="preserve">ze sprzedażą </w:t>
      </w:r>
      <w:r w:rsidRPr="000679D6">
        <w:rPr>
          <w:rFonts w:ascii="Arial" w:hAnsi="Arial" w:cs="Arial"/>
          <w:spacing w:val="-2"/>
        </w:rPr>
        <w:t>udziału w nieruchomości wspólnej (</w:t>
      </w:r>
      <w:r w:rsidR="00A60986" w:rsidRPr="000679D6">
        <w:rPr>
          <w:rFonts w:ascii="Arial" w:hAnsi="Arial" w:cs="Arial"/>
          <w:spacing w:val="-2"/>
        </w:rPr>
        <w:t>1655</w:t>
      </w:r>
      <w:r w:rsidRPr="000679D6">
        <w:rPr>
          <w:rFonts w:ascii="Arial" w:hAnsi="Arial" w:cs="Arial"/>
          <w:spacing w:val="-2"/>
        </w:rPr>
        <w:t>/</w:t>
      </w:r>
      <w:r w:rsidR="00A60986" w:rsidRPr="000679D6">
        <w:rPr>
          <w:rFonts w:ascii="Arial" w:hAnsi="Arial" w:cs="Arial"/>
          <w:spacing w:val="-2"/>
        </w:rPr>
        <w:t>102000</w:t>
      </w:r>
      <w:r w:rsidRPr="000679D6">
        <w:rPr>
          <w:rFonts w:ascii="Arial" w:hAnsi="Arial" w:cs="Arial"/>
          <w:spacing w:val="-2"/>
        </w:rPr>
        <w:t>), którą stanowi grunt oznaczony</w:t>
      </w:r>
      <w:r w:rsidR="00491DAF" w:rsidRPr="000679D6">
        <w:rPr>
          <w:rFonts w:ascii="Arial" w:hAnsi="Arial" w:cs="Arial"/>
        </w:rPr>
        <w:t xml:space="preserve"> jako działka </w:t>
      </w:r>
      <w:r w:rsidRPr="000679D6">
        <w:rPr>
          <w:rFonts w:ascii="Arial" w:hAnsi="Arial" w:cs="Arial"/>
        </w:rPr>
        <w:t xml:space="preserve">nr </w:t>
      </w:r>
      <w:r w:rsidR="00A60986" w:rsidRPr="000679D6">
        <w:rPr>
          <w:rFonts w:ascii="Arial" w:hAnsi="Arial" w:cs="Arial"/>
        </w:rPr>
        <w:t>1320</w:t>
      </w:r>
      <w:r w:rsidRPr="000679D6">
        <w:rPr>
          <w:rFonts w:ascii="Arial" w:hAnsi="Arial" w:cs="Arial"/>
        </w:rPr>
        <w:t>, o pow.</w:t>
      </w:r>
      <w:r w:rsidRPr="000679D6">
        <w:rPr>
          <w:rFonts w:ascii="Arial" w:hAnsi="Arial" w:cs="Arial"/>
          <w:b/>
        </w:rPr>
        <w:t xml:space="preserve"> </w:t>
      </w:r>
      <w:r w:rsidRPr="000679D6">
        <w:rPr>
          <w:rFonts w:ascii="Arial" w:hAnsi="Arial" w:cs="Arial"/>
        </w:rPr>
        <w:t>0,</w:t>
      </w:r>
      <w:r w:rsidR="00A60986" w:rsidRPr="000679D6">
        <w:rPr>
          <w:rFonts w:ascii="Arial" w:hAnsi="Arial" w:cs="Arial"/>
        </w:rPr>
        <w:t>1020</w:t>
      </w:r>
      <w:r w:rsidRPr="000679D6">
        <w:rPr>
          <w:rFonts w:ascii="Arial" w:hAnsi="Arial" w:cs="Arial"/>
        </w:rPr>
        <w:t xml:space="preserve"> ha, obręb </w:t>
      </w:r>
      <w:r w:rsidR="00A60986" w:rsidRPr="000679D6">
        <w:rPr>
          <w:rFonts w:ascii="Arial" w:hAnsi="Arial" w:cs="Arial"/>
        </w:rPr>
        <w:t>11</w:t>
      </w:r>
      <w:r w:rsidRPr="000679D6">
        <w:rPr>
          <w:rFonts w:ascii="Arial" w:hAnsi="Arial" w:cs="Arial"/>
        </w:rPr>
        <w:t xml:space="preserve"> – </w:t>
      </w:r>
      <w:r w:rsidR="00A60986" w:rsidRPr="000679D6">
        <w:rPr>
          <w:rFonts w:ascii="Arial" w:hAnsi="Arial" w:cs="Arial"/>
        </w:rPr>
        <w:t>Śródmieście</w:t>
      </w:r>
      <w:r w:rsidRPr="000679D6">
        <w:rPr>
          <w:rFonts w:ascii="Arial" w:hAnsi="Arial" w:cs="Arial"/>
        </w:rPr>
        <w:t xml:space="preserve"> (Kw. Nr BI1B/</w:t>
      </w:r>
      <w:r w:rsidR="00A60986" w:rsidRPr="000679D6">
        <w:rPr>
          <w:rFonts w:ascii="Arial" w:hAnsi="Arial" w:cs="Arial"/>
        </w:rPr>
        <w:t>00017878</w:t>
      </w:r>
      <w:r w:rsidR="00E41E59" w:rsidRPr="000679D6">
        <w:rPr>
          <w:rFonts w:ascii="Arial" w:hAnsi="Arial" w:cs="Arial"/>
        </w:rPr>
        <w:t>/</w:t>
      </w:r>
      <w:r w:rsidR="00A60986" w:rsidRPr="000679D6">
        <w:rPr>
          <w:rFonts w:ascii="Arial" w:hAnsi="Arial" w:cs="Arial"/>
        </w:rPr>
        <w:t>5</w:t>
      </w:r>
      <w:r w:rsidR="000679D6">
        <w:rPr>
          <w:rFonts w:ascii="Arial" w:hAnsi="Arial" w:cs="Arial"/>
        </w:rPr>
        <w:t xml:space="preserve">) </w:t>
      </w:r>
      <w:r w:rsidR="00E41E59" w:rsidRPr="000679D6">
        <w:rPr>
          <w:rFonts w:ascii="Arial" w:hAnsi="Arial" w:cs="Arial"/>
        </w:rPr>
        <w:t xml:space="preserve">oraz części budynku </w:t>
      </w:r>
      <w:r w:rsidRPr="000679D6">
        <w:rPr>
          <w:rFonts w:ascii="Arial" w:hAnsi="Arial" w:cs="Arial"/>
        </w:rPr>
        <w:t>i urządzenia, które nie służą wyłącznie do użytku właścicieli lokali.</w:t>
      </w:r>
    </w:p>
    <w:p w:rsidR="00E41E3C" w:rsidRPr="000679D6" w:rsidRDefault="00E41E3C" w:rsidP="000679D6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:rsidR="000F2120" w:rsidRPr="000679D6" w:rsidRDefault="00C141EA" w:rsidP="000679D6">
      <w:pPr>
        <w:pStyle w:val="Tekstpodstawowy"/>
        <w:spacing w:line="360" w:lineRule="auto"/>
        <w:jc w:val="left"/>
        <w:rPr>
          <w:rFonts w:ascii="Arial" w:hAnsi="Arial" w:cs="Arial"/>
          <w:color w:val="000000" w:themeColor="text1"/>
        </w:rPr>
      </w:pPr>
      <w:r w:rsidRPr="000679D6">
        <w:rPr>
          <w:rFonts w:ascii="Arial" w:hAnsi="Arial" w:cs="Arial"/>
          <w:color w:val="000000" w:themeColor="text1"/>
        </w:rPr>
        <w:t xml:space="preserve">W ustalonym terminie do </w:t>
      </w:r>
      <w:r w:rsidR="00454CCD" w:rsidRPr="000679D6">
        <w:rPr>
          <w:rFonts w:ascii="Arial" w:hAnsi="Arial" w:cs="Arial"/>
          <w:color w:val="000000" w:themeColor="text1"/>
        </w:rPr>
        <w:t>27</w:t>
      </w:r>
      <w:r w:rsidRPr="000679D6">
        <w:rPr>
          <w:rFonts w:ascii="Arial" w:hAnsi="Arial" w:cs="Arial"/>
          <w:color w:val="000000" w:themeColor="text1"/>
        </w:rPr>
        <w:t xml:space="preserve"> </w:t>
      </w:r>
      <w:r w:rsidR="00454CCD" w:rsidRPr="000679D6">
        <w:rPr>
          <w:rFonts w:ascii="Arial" w:hAnsi="Arial" w:cs="Arial"/>
          <w:color w:val="000000" w:themeColor="text1"/>
        </w:rPr>
        <w:t>października</w:t>
      </w:r>
      <w:r w:rsidRPr="000679D6">
        <w:rPr>
          <w:rFonts w:ascii="Arial" w:hAnsi="Arial" w:cs="Arial"/>
          <w:color w:val="000000" w:themeColor="text1"/>
        </w:rPr>
        <w:t xml:space="preserve"> 202</w:t>
      </w:r>
      <w:r w:rsidR="008E78C4" w:rsidRPr="000679D6">
        <w:rPr>
          <w:rFonts w:ascii="Arial" w:hAnsi="Arial" w:cs="Arial"/>
          <w:color w:val="000000" w:themeColor="text1"/>
        </w:rPr>
        <w:t>2</w:t>
      </w:r>
      <w:r w:rsidRPr="000679D6">
        <w:rPr>
          <w:rFonts w:ascii="Arial" w:hAnsi="Arial" w:cs="Arial"/>
          <w:b/>
          <w:color w:val="000000" w:themeColor="text1"/>
        </w:rPr>
        <w:t xml:space="preserve"> </w:t>
      </w:r>
      <w:r w:rsidRPr="000679D6">
        <w:rPr>
          <w:rFonts w:ascii="Arial" w:hAnsi="Arial" w:cs="Arial"/>
          <w:color w:val="000000" w:themeColor="text1"/>
        </w:rPr>
        <w:t>r. wadium wpłacił</w:t>
      </w:r>
      <w:r w:rsidR="001F1D92" w:rsidRPr="000679D6">
        <w:rPr>
          <w:rFonts w:ascii="Arial" w:hAnsi="Arial" w:cs="Arial"/>
          <w:color w:val="000000" w:themeColor="text1"/>
        </w:rPr>
        <w:t>y</w:t>
      </w:r>
      <w:r w:rsidRPr="000679D6">
        <w:rPr>
          <w:rFonts w:ascii="Arial" w:hAnsi="Arial" w:cs="Arial"/>
          <w:color w:val="000000" w:themeColor="text1"/>
        </w:rPr>
        <w:t xml:space="preserve"> i został</w:t>
      </w:r>
      <w:r w:rsidR="001F1D92" w:rsidRPr="000679D6">
        <w:rPr>
          <w:rFonts w:ascii="Arial" w:hAnsi="Arial" w:cs="Arial"/>
          <w:color w:val="000000" w:themeColor="text1"/>
        </w:rPr>
        <w:t>y</w:t>
      </w:r>
      <w:r w:rsidRPr="000679D6">
        <w:rPr>
          <w:rFonts w:ascii="Arial" w:hAnsi="Arial" w:cs="Arial"/>
          <w:color w:val="000000" w:themeColor="text1"/>
        </w:rPr>
        <w:t xml:space="preserve"> dopuszczon</w:t>
      </w:r>
      <w:r w:rsidR="001F1D92" w:rsidRPr="000679D6">
        <w:rPr>
          <w:rFonts w:ascii="Arial" w:hAnsi="Arial" w:cs="Arial"/>
          <w:color w:val="000000" w:themeColor="text1"/>
        </w:rPr>
        <w:t>e</w:t>
      </w:r>
      <w:r w:rsidR="000679D6">
        <w:rPr>
          <w:rFonts w:ascii="Arial" w:hAnsi="Arial" w:cs="Arial"/>
          <w:color w:val="000000" w:themeColor="text1"/>
        </w:rPr>
        <w:t xml:space="preserve"> </w:t>
      </w:r>
      <w:bookmarkStart w:id="0" w:name="_GoBack"/>
      <w:bookmarkEnd w:id="0"/>
      <w:r w:rsidRPr="000679D6">
        <w:rPr>
          <w:rFonts w:ascii="Arial" w:hAnsi="Arial" w:cs="Arial"/>
          <w:color w:val="000000" w:themeColor="text1"/>
        </w:rPr>
        <w:t xml:space="preserve">do udziału w licytacji </w:t>
      </w:r>
      <w:r w:rsidR="00454CCD" w:rsidRPr="000679D6">
        <w:rPr>
          <w:rFonts w:ascii="Arial" w:hAnsi="Arial" w:cs="Arial"/>
          <w:color w:val="000000" w:themeColor="text1"/>
        </w:rPr>
        <w:t>4</w:t>
      </w:r>
      <w:r w:rsidRPr="000679D6">
        <w:rPr>
          <w:rFonts w:ascii="Arial" w:hAnsi="Arial" w:cs="Arial"/>
          <w:color w:val="000000" w:themeColor="text1"/>
        </w:rPr>
        <w:t xml:space="preserve"> </w:t>
      </w:r>
      <w:r w:rsidR="00454CCD" w:rsidRPr="000679D6">
        <w:rPr>
          <w:rFonts w:ascii="Arial" w:hAnsi="Arial" w:cs="Arial"/>
          <w:color w:val="000000" w:themeColor="text1"/>
        </w:rPr>
        <w:t>osoby</w:t>
      </w:r>
      <w:r w:rsidRPr="000679D6">
        <w:rPr>
          <w:rFonts w:ascii="Arial" w:hAnsi="Arial" w:cs="Arial"/>
          <w:color w:val="000000" w:themeColor="text1"/>
        </w:rPr>
        <w:t xml:space="preserve">. </w:t>
      </w:r>
      <w:r w:rsidR="00454CCD" w:rsidRPr="000679D6">
        <w:rPr>
          <w:rFonts w:ascii="Arial" w:hAnsi="Arial" w:cs="Arial"/>
          <w:color w:val="000000" w:themeColor="text1"/>
        </w:rPr>
        <w:t xml:space="preserve">Jedna osoba, pomimo wpłaconego w terminie wadium nie została dopuszczona do udziału w licytacji z uwagi na niestawiennictwo. </w:t>
      </w:r>
      <w:r w:rsidR="00454CCD" w:rsidRPr="000679D6">
        <w:rPr>
          <w:rFonts w:ascii="Arial" w:hAnsi="Arial" w:cs="Arial"/>
          <w:szCs w:val="24"/>
        </w:rPr>
        <w:t>Jedna osoba nie została dopuszczona do udziału w licytacji z uwagi na wpłatę wadium po terminie.</w:t>
      </w:r>
    </w:p>
    <w:p w:rsidR="00454CCD" w:rsidRPr="000679D6" w:rsidRDefault="00454CCD" w:rsidP="000679D6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:rsidR="00B47FD1" w:rsidRPr="000679D6" w:rsidRDefault="00892364" w:rsidP="000679D6">
      <w:pPr>
        <w:spacing w:line="360" w:lineRule="auto"/>
        <w:rPr>
          <w:rFonts w:ascii="Arial" w:hAnsi="Arial" w:cs="Arial"/>
          <w:b/>
        </w:rPr>
      </w:pPr>
      <w:r w:rsidRPr="000679D6">
        <w:rPr>
          <w:rFonts w:ascii="Arial" w:hAnsi="Arial" w:cs="Arial"/>
        </w:rPr>
        <w:t xml:space="preserve">Cena wywoławcza – </w:t>
      </w:r>
      <w:r w:rsidR="00A60986" w:rsidRPr="000679D6">
        <w:rPr>
          <w:rFonts w:ascii="Arial" w:hAnsi="Arial" w:cs="Arial"/>
          <w:b/>
        </w:rPr>
        <w:t>338</w:t>
      </w:r>
      <w:r w:rsidR="00DE585A" w:rsidRPr="000679D6">
        <w:rPr>
          <w:rFonts w:ascii="Arial" w:hAnsi="Arial" w:cs="Arial"/>
          <w:b/>
        </w:rPr>
        <w:t xml:space="preserve"> </w:t>
      </w:r>
      <w:r w:rsidR="00A60986" w:rsidRPr="000679D6">
        <w:rPr>
          <w:rFonts w:ascii="Arial" w:hAnsi="Arial" w:cs="Arial"/>
          <w:b/>
        </w:rPr>
        <w:t>800</w:t>
      </w:r>
      <w:r w:rsidRPr="000679D6">
        <w:rPr>
          <w:rFonts w:ascii="Arial" w:hAnsi="Arial" w:cs="Arial"/>
          <w:b/>
        </w:rPr>
        <w:t>,00 zł</w:t>
      </w:r>
    </w:p>
    <w:p w:rsidR="00892364" w:rsidRPr="000679D6" w:rsidRDefault="00892364" w:rsidP="000679D6">
      <w:pPr>
        <w:pStyle w:val="Tekstpodstawowy"/>
        <w:spacing w:line="360" w:lineRule="auto"/>
        <w:jc w:val="left"/>
        <w:rPr>
          <w:rFonts w:ascii="Arial" w:hAnsi="Arial" w:cs="Arial"/>
          <w:color w:val="FF0000"/>
          <w:szCs w:val="24"/>
        </w:rPr>
      </w:pPr>
      <w:r w:rsidRPr="000679D6">
        <w:rPr>
          <w:rFonts w:ascii="Arial" w:hAnsi="Arial" w:cs="Arial"/>
          <w:szCs w:val="24"/>
        </w:rPr>
        <w:t xml:space="preserve">Cena osiągnięta w przetargu: </w:t>
      </w:r>
      <w:r w:rsidR="00454CCD" w:rsidRPr="000679D6">
        <w:rPr>
          <w:rFonts w:ascii="Arial" w:hAnsi="Arial" w:cs="Arial"/>
          <w:b/>
          <w:color w:val="000000" w:themeColor="text1"/>
          <w:szCs w:val="24"/>
        </w:rPr>
        <w:t>382</w:t>
      </w:r>
      <w:r w:rsidR="007647A1" w:rsidRPr="000679D6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454CCD" w:rsidRPr="000679D6">
        <w:rPr>
          <w:rFonts w:ascii="Arial" w:hAnsi="Arial" w:cs="Arial"/>
          <w:b/>
          <w:color w:val="000000" w:themeColor="text1"/>
          <w:szCs w:val="24"/>
        </w:rPr>
        <w:t>870</w:t>
      </w:r>
      <w:r w:rsidR="007050C8" w:rsidRPr="000679D6">
        <w:rPr>
          <w:rFonts w:ascii="Arial" w:hAnsi="Arial" w:cs="Arial"/>
          <w:b/>
          <w:color w:val="000000" w:themeColor="text1"/>
          <w:szCs w:val="24"/>
        </w:rPr>
        <w:t>,</w:t>
      </w:r>
      <w:r w:rsidRPr="000679D6">
        <w:rPr>
          <w:rFonts w:ascii="Arial" w:hAnsi="Arial" w:cs="Arial"/>
          <w:b/>
          <w:color w:val="000000" w:themeColor="text1"/>
          <w:szCs w:val="24"/>
        </w:rPr>
        <w:t>00 zł</w:t>
      </w:r>
      <w:r w:rsidRPr="000679D6">
        <w:rPr>
          <w:rFonts w:ascii="Arial" w:hAnsi="Arial" w:cs="Arial"/>
          <w:color w:val="000000" w:themeColor="text1"/>
          <w:szCs w:val="24"/>
        </w:rPr>
        <w:t xml:space="preserve"> </w:t>
      </w:r>
    </w:p>
    <w:p w:rsidR="00D9663F" w:rsidRPr="000679D6" w:rsidRDefault="00D9663F" w:rsidP="000679D6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:rsidR="00892364" w:rsidRPr="000679D6" w:rsidRDefault="00892364" w:rsidP="000679D6">
      <w:pPr>
        <w:spacing w:line="360" w:lineRule="auto"/>
        <w:rPr>
          <w:rFonts w:ascii="Arial" w:hAnsi="Arial" w:cs="Arial"/>
        </w:rPr>
      </w:pPr>
      <w:r w:rsidRPr="000679D6">
        <w:rPr>
          <w:rFonts w:ascii="Arial" w:hAnsi="Arial" w:cs="Arial"/>
        </w:rPr>
        <w:t xml:space="preserve">Koszt wykonania operatu szacunkowego wynosi </w:t>
      </w:r>
      <w:r w:rsidR="00A60986" w:rsidRPr="000679D6">
        <w:rPr>
          <w:rFonts w:ascii="Arial" w:hAnsi="Arial" w:cs="Arial"/>
          <w:b/>
        </w:rPr>
        <w:t>360</w:t>
      </w:r>
      <w:r w:rsidR="004A7B68" w:rsidRPr="000679D6">
        <w:rPr>
          <w:rFonts w:ascii="Arial" w:hAnsi="Arial" w:cs="Arial"/>
          <w:b/>
        </w:rPr>
        <w:t>,0</w:t>
      </w:r>
      <w:r w:rsidR="001A2B6C" w:rsidRPr="000679D6">
        <w:rPr>
          <w:rFonts w:ascii="Arial" w:hAnsi="Arial" w:cs="Arial"/>
          <w:b/>
        </w:rPr>
        <w:t>0</w:t>
      </w:r>
      <w:r w:rsidRPr="000679D6">
        <w:rPr>
          <w:rFonts w:ascii="Arial" w:hAnsi="Arial" w:cs="Arial"/>
          <w:b/>
        </w:rPr>
        <w:t xml:space="preserve"> zł</w:t>
      </w:r>
      <w:r w:rsidR="00306D78" w:rsidRPr="000679D6">
        <w:rPr>
          <w:rFonts w:ascii="Arial" w:hAnsi="Arial" w:cs="Arial"/>
        </w:rPr>
        <w:t xml:space="preserve"> </w:t>
      </w:r>
      <w:r w:rsidR="00427DCB" w:rsidRPr="000679D6">
        <w:rPr>
          <w:rFonts w:ascii="Arial" w:hAnsi="Arial" w:cs="Arial"/>
        </w:rPr>
        <w:t>(</w:t>
      </w:r>
      <w:r w:rsidR="00BE067D" w:rsidRPr="000679D6">
        <w:rPr>
          <w:rFonts w:ascii="Arial" w:hAnsi="Arial" w:cs="Arial"/>
        </w:rPr>
        <w:t>zwolnione z podatku VAT</w:t>
      </w:r>
      <w:r w:rsidR="00427DCB" w:rsidRPr="000679D6">
        <w:rPr>
          <w:rFonts w:ascii="Arial" w:hAnsi="Arial" w:cs="Arial"/>
        </w:rPr>
        <w:t>).</w:t>
      </w:r>
    </w:p>
    <w:p w:rsidR="00892364" w:rsidRPr="000679D6" w:rsidRDefault="00892364" w:rsidP="000679D6">
      <w:pPr>
        <w:spacing w:line="360" w:lineRule="auto"/>
        <w:rPr>
          <w:rFonts w:ascii="Arial" w:hAnsi="Arial" w:cs="Arial"/>
        </w:rPr>
      </w:pPr>
      <w:r w:rsidRPr="000679D6">
        <w:rPr>
          <w:rFonts w:ascii="Arial" w:hAnsi="Arial" w:cs="Arial"/>
        </w:rPr>
        <w:t xml:space="preserve">Koszt sporządzenia świadectwa charakterystyki energetycznej lokalu wynosi </w:t>
      </w:r>
      <w:r w:rsidR="00A60986" w:rsidRPr="000679D6">
        <w:rPr>
          <w:rFonts w:ascii="Arial" w:hAnsi="Arial" w:cs="Arial"/>
          <w:b/>
        </w:rPr>
        <w:t>98</w:t>
      </w:r>
      <w:r w:rsidR="007647A1" w:rsidRPr="000679D6">
        <w:rPr>
          <w:rFonts w:ascii="Arial" w:hAnsi="Arial" w:cs="Arial"/>
          <w:b/>
        </w:rPr>
        <w:t>,</w:t>
      </w:r>
      <w:r w:rsidR="00A60986" w:rsidRPr="000679D6">
        <w:rPr>
          <w:rFonts w:ascii="Arial" w:hAnsi="Arial" w:cs="Arial"/>
          <w:b/>
        </w:rPr>
        <w:t>4</w:t>
      </w:r>
      <w:r w:rsidR="00582339" w:rsidRPr="000679D6">
        <w:rPr>
          <w:rFonts w:ascii="Arial" w:hAnsi="Arial" w:cs="Arial"/>
          <w:b/>
        </w:rPr>
        <w:t>0</w:t>
      </w:r>
      <w:r w:rsidR="00694697" w:rsidRPr="000679D6">
        <w:rPr>
          <w:rFonts w:ascii="Arial" w:hAnsi="Arial" w:cs="Arial"/>
          <w:b/>
        </w:rPr>
        <w:t xml:space="preserve"> </w:t>
      </w:r>
      <w:r w:rsidRPr="000679D6">
        <w:rPr>
          <w:rFonts w:ascii="Arial" w:hAnsi="Arial" w:cs="Arial"/>
          <w:b/>
        </w:rPr>
        <w:t>zł</w:t>
      </w:r>
      <w:r w:rsidR="00306D78" w:rsidRPr="000679D6">
        <w:rPr>
          <w:rFonts w:ascii="Arial" w:hAnsi="Arial" w:cs="Arial"/>
        </w:rPr>
        <w:t xml:space="preserve"> (zwolnione z podatku VAT)</w:t>
      </w:r>
      <w:r w:rsidRPr="000679D6">
        <w:rPr>
          <w:rFonts w:ascii="Arial" w:hAnsi="Arial" w:cs="Arial"/>
        </w:rPr>
        <w:t xml:space="preserve">. </w:t>
      </w:r>
    </w:p>
    <w:p w:rsidR="00892364" w:rsidRPr="000679D6" w:rsidRDefault="00892364" w:rsidP="000679D6">
      <w:pPr>
        <w:spacing w:line="276" w:lineRule="auto"/>
        <w:rPr>
          <w:rFonts w:ascii="Arial" w:hAnsi="Arial" w:cs="Arial"/>
        </w:rPr>
      </w:pPr>
    </w:p>
    <w:p w:rsidR="00F4462B" w:rsidRPr="000679D6" w:rsidRDefault="00491DAF" w:rsidP="000679D6">
      <w:pPr>
        <w:spacing w:line="360" w:lineRule="auto"/>
        <w:rPr>
          <w:rFonts w:ascii="Arial" w:eastAsia="Calibri" w:hAnsi="Arial" w:cs="Arial"/>
          <w:b/>
          <w:color w:val="000000" w:themeColor="text1"/>
          <w:szCs w:val="22"/>
          <w:lang w:eastAsia="en-US"/>
        </w:rPr>
      </w:pPr>
      <w:r w:rsidRPr="000679D6">
        <w:rPr>
          <w:rFonts w:ascii="Arial" w:hAnsi="Arial" w:cs="Arial"/>
          <w:color w:val="000000" w:themeColor="text1"/>
          <w:spacing w:val="-6"/>
        </w:rPr>
        <w:t>Nabywcą został</w:t>
      </w:r>
      <w:r w:rsidR="00215E3D" w:rsidRPr="000679D6">
        <w:rPr>
          <w:rFonts w:ascii="Arial" w:hAnsi="Arial" w:cs="Arial"/>
          <w:color w:val="000000" w:themeColor="text1"/>
          <w:spacing w:val="-6"/>
        </w:rPr>
        <w:t xml:space="preserve"> </w:t>
      </w:r>
      <w:r w:rsidRPr="000679D6">
        <w:rPr>
          <w:rFonts w:ascii="Arial" w:hAnsi="Arial" w:cs="Arial"/>
          <w:color w:val="000000" w:themeColor="text1"/>
          <w:spacing w:val="-6"/>
        </w:rPr>
        <w:t xml:space="preserve">Pan </w:t>
      </w:r>
      <w:r w:rsidR="00454CCD" w:rsidRPr="000679D6">
        <w:rPr>
          <w:rFonts w:ascii="Arial" w:hAnsi="Arial" w:cs="Arial"/>
          <w:color w:val="000000" w:themeColor="text1"/>
          <w:spacing w:val="-6"/>
        </w:rPr>
        <w:t>Paweł Skórzecki</w:t>
      </w:r>
      <w:r w:rsidR="00215E3D" w:rsidRPr="000679D6">
        <w:rPr>
          <w:rFonts w:ascii="Arial" w:hAnsi="Arial" w:cs="Arial"/>
          <w:color w:val="000000" w:themeColor="text1"/>
          <w:spacing w:val="-6"/>
        </w:rPr>
        <w:t>,</w:t>
      </w:r>
      <w:r w:rsidRPr="000679D6">
        <w:rPr>
          <w:rFonts w:ascii="Arial" w:hAnsi="Arial" w:cs="Arial"/>
          <w:color w:val="000000" w:themeColor="text1"/>
          <w:spacing w:val="-4"/>
        </w:rPr>
        <w:t xml:space="preserve"> któr</w:t>
      </w:r>
      <w:r w:rsidR="00215E3D" w:rsidRPr="000679D6">
        <w:rPr>
          <w:rFonts w:ascii="Arial" w:hAnsi="Arial" w:cs="Arial"/>
          <w:color w:val="000000" w:themeColor="text1"/>
          <w:spacing w:val="-4"/>
        </w:rPr>
        <w:t xml:space="preserve">y </w:t>
      </w:r>
      <w:r w:rsidRPr="000679D6">
        <w:rPr>
          <w:rFonts w:ascii="Arial" w:eastAsia="Calibri" w:hAnsi="Arial" w:cs="Arial"/>
          <w:color w:val="000000" w:themeColor="text1"/>
          <w:spacing w:val="-4"/>
          <w:szCs w:val="22"/>
          <w:lang w:eastAsia="en-US"/>
        </w:rPr>
        <w:t>zaoferował</w:t>
      </w:r>
      <w:r w:rsidR="00215E3D" w:rsidRPr="000679D6">
        <w:rPr>
          <w:rFonts w:ascii="Arial" w:eastAsia="Calibri" w:hAnsi="Arial" w:cs="Arial"/>
          <w:color w:val="000000" w:themeColor="text1"/>
          <w:spacing w:val="-4"/>
          <w:szCs w:val="22"/>
          <w:lang w:eastAsia="en-US"/>
        </w:rPr>
        <w:t xml:space="preserve"> najwyższą cenę osiągniętą w przetargu </w:t>
      </w:r>
      <w:r w:rsidRPr="000679D6">
        <w:rPr>
          <w:rFonts w:ascii="Arial" w:eastAsia="Calibri" w:hAnsi="Arial" w:cs="Arial"/>
          <w:color w:val="000000" w:themeColor="text1"/>
          <w:spacing w:val="-4"/>
          <w:szCs w:val="22"/>
          <w:lang w:eastAsia="en-US"/>
        </w:rPr>
        <w:br/>
      </w:r>
      <w:r w:rsidR="00454CCD" w:rsidRPr="000679D6">
        <w:rPr>
          <w:rFonts w:ascii="Arial" w:eastAsia="Calibri" w:hAnsi="Arial" w:cs="Arial"/>
          <w:b/>
          <w:color w:val="000000" w:themeColor="text1"/>
          <w:szCs w:val="22"/>
          <w:lang w:eastAsia="en-US"/>
        </w:rPr>
        <w:t>382</w:t>
      </w:r>
      <w:r w:rsidR="00215E3D" w:rsidRPr="000679D6">
        <w:rPr>
          <w:rFonts w:ascii="Arial" w:eastAsia="Calibri" w:hAnsi="Arial" w:cs="Arial"/>
          <w:b/>
          <w:color w:val="000000" w:themeColor="text1"/>
          <w:szCs w:val="22"/>
          <w:lang w:eastAsia="en-US"/>
        </w:rPr>
        <w:t xml:space="preserve"> </w:t>
      </w:r>
      <w:r w:rsidR="00454CCD" w:rsidRPr="000679D6">
        <w:rPr>
          <w:rFonts w:ascii="Arial" w:eastAsia="Calibri" w:hAnsi="Arial" w:cs="Arial"/>
          <w:b/>
          <w:color w:val="000000" w:themeColor="text1"/>
          <w:szCs w:val="22"/>
          <w:lang w:eastAsia="en-US"/>
        </w:rPr>
        <w:t>870</w:t>
      </w:r>
      <w:r w:rsidR="00215E3D" w:rsidRPr="000679D6">
        <w:rPr>
          <w:rFonts w:ascii="Arial" w:eastAsia="Calibri" w:hAnsi="Arial" w:cs="Arial"/>
          <w:b/>
          <w:color w:val="000000" w:themeColor="text1"/>
          <w:szCs w:val="22"/>
          <w:lang w:eastAsia="en-US"/>
        </w:rPr>
        <w:t>,00 zł.</w:t>
      </w:r>
    </w:p>
    <w:p w:rsidR="000679D6" w:rsidRPr="000679D6" w:rsidRDefault="000679D6" w:rsidP="000679D6">
      <w:pPr>
        <w:spacing w:line="360" w:lineRule="auto"/>
        <w:rPr>
          <w:rFonts w:ascii="Arial" w:eastAsia="Calibri" w:hAnsi="Arial" w:cs="Arial"/>
          <w:b/>
          <w:color w:val="000000" w:themeColor="text1"/>
          <w:szCs w:val="22"/>
          <w:lang w:eastAsia="en-US"/>
        </w:rPr>
      </w:pPr>
    </w:p>
    <w:p w:rsidR="000679D6" w:rsidRPr="000679D6" w:rsidRDefault="000679D6" w:rsidP="000679D6">
      <w:pPr>
        <w:spacing w:line="360" w:lineRule="auto"/>
        <w:rPr>
          <w:rFonts w:ascii="Arial" w:eastAsia="Calibri" w:hAnsi="Arial" w:cs="Arial"/>
          <w:b/>
          <w:color w:val="000000" w:themeColor="text1"/>
          <w:szCs w:val="22"/>
          <w:lang w:eastAsia="en-US"/>
        </w:rPr>
      </w:pPr>
      <w:r w:rsidRPr="000679D6">
        <w:rPr>
          <w:rFonts w:ascii="Arial" w:eastAsia="Calibri" w:hAnsi="Arial" w:cs="Arial"/>
          <w:b/>
          <w:color w:val="000000" w:themeColor="text1"/>
          <w:szCs w:val="22"/>
          <w:lang w:eastAsia="en-US"/>
        </w:rPr>
        <w:t>DYREKTOR</w:t>
      </w:r>
    </w:p>
    <w:p w:rsidR="000679D6" w:rsidRPr="000679D6" w:rsidRDefault="000679D6" w:rsidP="000679D6">
      <w:pPr>
        <w:spacing w:line="360" w:lineRule="auto"/>
        <w:rPr>
          <w:rFonts w:ascii="Arial" w:eastAsia="Calibri" w:hAnsi="Arial" w:cs="Arial"/>
          <w:b/>
          <w:color w:val="000000" w:themeColor="text1"/>
          <w:szCs w:val="22"/>
          <w:lang w:eastAsia="en-US"/>
        </w:rPr>
      </w:pPr>
      <w:r w:rsidRPr="000679D6">
        <w:rPr>
          <w:rFonts w:ascii="Arial" w:eastAsia="Calibri" w:hAnsi="Arial" w:cs="Arial"/>
          <w:b/>
          <w:color w:val="000000" w:themeColor="text1"/>
          <w:szCs w:val="22"/>
          <w:lang w:eastAsia="en-US"/>
        </w:rPr>
        <w:t>Departamentu Skarbu</w:t>
      </w:r>
    </w:p>
    <w:p w:rsidR="000679D6" w:rsidRPr="000679D6" w:rsidRDefault="000679D6" w:rsidP="000679D6">
      <w:pPr>
        <w:spacing w:line="360" w:lineRule="auto"/>
        <w:rPr>
          <w:rFonts w:ascii="Arial" w:eastAsia="Calibri" w:hAnsi="Arial" w:cs="Arial"/>
          <w:color w:val="000000" w:themeColor="text1"/>
          <w:szCs w:val="22"/>
          <w:lang w:eastAsia="en-US"/>
        </w:rPr>
      </w:pPr>
      <w:r w:rsidRPr="000679D6">
        <w:rPr>
          <w:rFonts w:ascii="Arial" w:eastAsia="Calibri" w:hAnsi="Arial" w:cs="Arial"/>
          <w:b/>
          <w:color w:val="000000" w:themeColor="text1"/>
          <w:szCs w:val="22"/>
          <w:lang w:eastAsia="en-US"/>
        </w:rPr>
        <w:t>Hanna Stankiewicz</w:t>
      </w:r>
    </w:p>
    <w:sectPr w:rsidR="000679D6" w:rsidRPr="000679D6" w:rsidSect="00EF18BC">
      <w:pgSz w:w="11906" w:h="16838"/>
      <w:pgMar w:top="851" w:right="1416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903873"/>
    <w:multiLevelType w:val="hybridMultilevel"/>
    <w:tmpl w:val="A4AC0A36"/>
    <w:lvl w:ilvl="0" w:tplc="376220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2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654"/>
    <w:rsid w:val="0002105B"/>
    <w:rsid w:val="0002174B"/>
    <w:rsid w:val="00034310"/>
    <w:rsid w:val="00042A33"/>
    <w:rsid w:val="000679D6"/>
    <w:rsid w:val="00071AE0"/>
    <w:rsid w:val="000B4245"/>
    <w:rsid w:val="000C400E"/>
    <w:rsid w:val="000E23C5"/>
    <w:rsid w:val="000F2120"/>
    <w:rsid w:val="001226D8"/>
    <w:rsid w:val="00144B64"/>
    <w:rsid w:val="00160630"/>
    <w:rsid w:val="00176654"/>
    <w:rsid w:val="00186AFA"/>
    <w:rsid w:val="00192EBB"/>
    <w:rsid w:val="00197299"/>
    <w:rsid w:val="001A2B6C"/>
    <w:rsid w:val="001B168A"/>
    <w:rsid w:val="001C3436"/>
    <w:rsid w:val="001E59CF"/>
    <w:rsid w:val="001F1D92"/>
    <w:rsid w:val="00204AE1"/>
    <w:rsid w:val="00215E3D"/>
    <w:rsid w:val="0023547D"/>
    <w:rsid w:val="00241F13"/>
    <w:rsid w:val="002876CC"/>
    <w:rsid w:val="0029534A"/>
    <w:rsid w:val="00306D78"/>
    <w:rsid w:val="00396825"/>
    <w:rsid w:val="003B61B5"/>
    <w:rsid w:val="003C7917"/>
    <w:rsid w:val="003E256D"/>
    <w:rsid w:val="003F4A6D"/>
    <w:rsid w:val="00401A5A"/>
    <w:rsid w:val="004109AB"/>
    <w:rsid w:val="0041356B"/>
    <w:rsid w:val="00427DCB"/>
    <w:rsid w:val="00454CCD"/>
    <w:rsid w:val="004908BD"/>
    <w:rsid w:val="00491DAF"/>
    <w:rsid w:val="00494BFF"/>
    <w:rsid w:val="004A7B68"/>
    <w:rsid w:val="004C0BA7"/>
    <w:rsid w:val="004C4AFA"/>
    <w:rsid w:val="004D468D"/>
    <w:rsid w:val="004E6937"/>
    <w:rsid w:val="00524ABF"/>
    <w:rsid w:val="00531E16"/>
    <w:rsid w:val="005367CE"/>
    <w:rsid w:val="0054372E"/>
    <w:rsid w:val="005446B2"/>
    <w:rsid w:val="00571FA7"/>
    <w:rsid w:val="00582339"/>
    <w:rsid w:val="00587820"/>
    <w:rsid w:val="005B1B96"/>
    <w:rsid w:val="006056C5"/>
    <w:rsid w:val="00621356"/>
    <w:rsid w:val="00630D87"/>
    <w:rsid w:val="00654463"/>
    <w:rsid w:val="00694697"/>
    <w:rsid w:val="006D232E"/>
    <w:rsid w:val="006F00AB"/>
    <w:rsid w:val="006F7E02"/>
    <w:rsid w:val="007050C8"/>
    <w:rsid w:val="00711270"/>
    <w:rsid w:val="00722E60"/>
    <w:rsid w:val="007322BA"/>
    <w:rsid w:val="00756F8A"/>
    <w:rsid w:val="007647A1"/>
    <w:rsid w:val="00776A52"/>
    <w:rsid w:val="00793A1B"/>
    <w:rsid w:val="007A6F40"/>
    <w:rsid w:val="007C7233"/>
    <w:rsid w:val="007C7F1B"/>
    <w:rsid w:val="007D3883"/>
    <w:rsid w:val="007F163F"/>
    <w:rsid w:val="008040AB"/>
    <w:rsid w:val="008152A4"/>
    <w:rsid w:val="00821A34"/>
    <w:rsid w:val="00845DFF"/>
    <w:rsid w:val="008538F5"/>
    <w:rsid w:val="00864F16"/>
    <w:rsid w:val="00880C29"/>
    <w:rsid w:val="00892364"/>
    <w:rsid w:val="00892CAE"/>
    <w:rsid w:val="008A5C24"/>
    <w:rsid w:val="008E78C4"/>
    <w:rsid w:val="009179C6"/>
    <w:rsid w:val="0093618E"/>
    <w:rsid w:val="00952B49"/>
    <w:rsid w:val="00997251"/>
    <w:rsid w:val="009A38DA"/>
    <w:rsid w:val="009F68C0"/>
    <w:rsid w:val="00A065E2"/>
    <w:rsid w:val="00A10715"/>
    <w:rsid w:val="00A363FB"/>
    <w:rsid w:val="00A41DFB"/>
    <w:rsid w:val="00A45976"/>
    <w:rsid w:val="00A60986"/>
    <w:rsid w:val="00A609E0"/>
    <w:rsid w:val="00A72A0F"/>
    <w:rsid w:val="00A741DB"/>
    <w:rsid w:val="00A8512A"/>
    <w:rsid w:val="00AA1A44"/>
    <w:rsid w:val="00AD6B53"/>
    <w:rsid w:val="00B123DE"/>
    <w:rsid w:val="00B2040F"/>
    <w:rsid w:val="00B21BE4"/>
    <w:rsid w:val="00B47FD1"/>
    <w:rsid w:val="00B7033D"/>
    <w:rsid w:val="00B97220"/>
    <w:rsid w:val="00BA2F3C"/>
    <w:rsid w:val="00BA40C4"/>
    <w:rsid w:val="00BC034D"/>
    <w:rsid w:val="00BE067D"/>
    <w:rsid w:val="00BE66BB"/>
    <w:rsid w:val="00BF26B0"/>
    <w:rsid w:val="00C02085"/>
    <w:rsid w:val="00C141EA"/>
    <w:rsid w:val="00C76174"/>
    <w:rsid w:val="00C764E9"/>
    <w:rsid w:val="00CA24B7"/>
    <w:rsid w:val="00CC530D"/>
    <w:rsid w:val="00CD1F02"/>
    <w:rsid w:val="00CF6964"/>
    <w:rsid w:val="00D066FF"/>
    <w:rsid w:val="00D12722"/>
    <w:rsid w:val="00D17D9E"/>
    <w:rsid w:val="00D33249"/>
    <w:rsid w:val="00D346BF"/>
    <w:rsid w:val="00D543B6"/>
    <w:rsid w:val="00D72C84"/>
    <w:rsid w:val="00D9663F"/>
    <w:rsid w:val="00DB3418"/>
    <w:rsid w:val="00DB7FD0"/>
    <w:rsid w:val="00DE585A"/>
    <w:rsid w:val="00E107B7"/>
    <w:rsid w:val="00E11124"/>
    <w:rsid w:val="00E22E98"/>
    <w:rsid w:val="00E41E3C"/>
    <w:rsid w:val="00E41E59"/>
    <w:rsid w:val="00E45C24"/>
    <w:rsid w:val="00E87074"/>
    <w:rsid w:val="00EA03BA"/>
    <w:rsid w:val="00EA7C16"/>
    <w:rsid w:val="00EF18BC"/>
    <w:rsid w:val="00F4462B"/>
    <w:rsid w:val="00F47797"/>
    <w:rsid w:val="00F66311"/>
    <w:rsid w:val="00F6668C"/>
    <w:rsid w:val="00F80315"/>
    <w:rsid w:val="00FC460D"/>
    <w:rsid w:val="00FC7C0D"/>
    <w:rsid w:val="00FF4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00A502A-BD6B-4CD8-A307-E45F71C2C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7665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176654"/>
    <w:pPr>
      <w:jc w:val="both"/>
    </w:pPr>
    <w:rPr>
      <w:szCs w:val="20"/>
    </w:rPr>
  </w:style>
  <w:style w:type="paragraph" w:styleId="Tekstdymka">
    <w:name w:val="Balloon Text"/>
    <w:basedOn w:val="Normalny"/>
    <w:link w:val="TekstdymkaZnak"/>
    <w:rsid w:val="003C791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3C7917"/>
    <w:rPr>
      <w:rFonts w:ascii="Segoe UI" w:hAnsi="Segoe UI" w:cs="Segoe UI"/>
      <w:sz w:val="18"/>
      <w:szCs w:val="18"/>
    </w:rPr>
  </w:style>
  <w:style w:type="character" w:customStyle="1" w:styleId="TekstpodstawowyZnak">
    <w:name w:val="Tekst podstawowy Znak"/>
    <w:link w:val="Tekstpodstawowy"/>
    <w:rsid w:val="00DB7FD0"/>
    <w:rPr>
      <w:sz w:val="24"/>
    </w:rPr>
  </w:style>
  <w:style w:type="paragraph" w:styleId="Akapitzlist">
    <w:name w:val="List Paragraph"/>
    <w:basedOn w:val="Normalny"/>
    <w:uiPriority w:val="34"/>
    <w:qFormat/>
    <w:rsid w:val="009F68C0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6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B35838-D015-4B45-9811-07143AC341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218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</vt:lpstr>
    </vt:vector>
  </TitlesOfParts>
  <Company>UM Bialystok</Company>
  <LinksUpToDate>false</LinksUpToDate>
  <CharactersWithSpaces>1516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</dc:title>
  <dc:creator>Urząd Miejski w Białymstoku</dc:creator>
  <cp:lastModifiedBy>Adrian Modzelewski</cp:lastModifiedBy>
  <cp:revision>25</cp:revision>
  <cp:lastPrinted>2022-11-03T10:51:00Z</cp:lastPrinted>
  <dcterms:created xsi:type="dcterms:W3CDTF">2021-02-15T12:37:00Z</dcterms:created>
  <dcterms:modified xsi:type="dcterms:W3CDTF">2022-11-10T12:05:00Z</dcterms:modified>
</cp:coreProperties>
</file>