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B2D" w:rsidRPr="00BD0BD1" w:rsidRDefault="00E94B2D" w:rsidP="00C25F6A">
      <w:pPr>
        <w:rPr>
          <w:rFonts w:ascii="Calibri" w:hAnsi="Calibri" w:cs="Calibri"/>
          <w:b/>
        </w:rPr>
      </w:pPr>
    </w:p>
    <w:p w:rsidR="00E94B2D" w:rsidRPr="00BD0BD1" w:rsidRDefault="00E94B2D" w:rsidP="00F84EE1">
      <w:pPr>
        <w:jc w:val="center"/>
        <w:rPr>
          <w:rFonts w:ascii="Calibri" w:hAnsi="Calibri" w:cs="Calibri"/>
          <w:b/>
        </w:rPr>
      </w:pPr>
    </w:p>
    <w:p w:rsidR="00E67B7D" w:rsidRPr="00BD0BD1" w:rsidRDefault="00A17E16" w:rsidP="00BD0BD1">
      <w:pPr>
        <w:pStyle w:val="Tytu"/>
        <w:rPr>
          <w:b/>
          <w:sz w:val="36"/>
        </w:rPr>
      </w:pPr>
      <w:r w:rsidRPr="00BD0BD1">
        <w:rPr>
          <w:b/>
          <w:sz w:val="36"/>
        </w:rPr>
        <w:t>P</w:t>
      </w:r>
      <w:r w:rsidR="00F84EE1" w:rsidRPr="00BD0BD1">
        <w:rPr>
          <w:b/>
          <w:sz w:val="36"/>
        </w:rPr>
        <w:t xml:space="preserve">rojekty </w:t>
      </w:r>
      <w:proofErr w:type="spellStart"/>
      <w:r w:rsidR="00CB185B" w:rsidRPr="00BD0BD1">
        <w:rPr>
          <w:b/>
          <w:sz w:val="36"/>
        </w:rPr>
        <w:t>ogólnomiejskie</w:t>
      </w:r>
      <w:proofErr w:type="spellEnd"/>
      <w:r w:rsidR="00CB185B" w:rsidRPr="00BD0BD1">
        <w:rPr>
          <w:b/>
          <w:sz w:val="36"/>
        </w:rPr>
        <w:t xml:space="preserve"> </w:t>
      </w:r>
      <w:r w:rsidRPr="00BD0BD1">
        <w:rPr>
          <w:b/>
          <w:sz w:val="36"/>
        </w:rPr>
        <w:t xml:space="preserve">wybrane do realizacji w ramach </w:t>
      </w:r>
      <w:r w:rsidR="00CA5F33" w:rsidRPr="00BD0BD1">
        <w:rPr>
          <w:b/>
          <w:sz w:val="36"/>
        </w:rPr>
        <w:t>Budżetu Obywatelskiego 2022</w:t>
      </w:r>
    </w:p>
    <w:p w:rsidR="00F84EE1" w:rsidRPr="00BD0BD1" w:rsidRDefault="00F84EE1">
      <w:pPr>
        <w:rPr>
          <w:rFonts w:ascii="Calibri" w:hAnsi="Calibri" w:cs="Calibri"/>
        </w:rPr>
      </w:pPr>
    </w:p>
    <w:tbl>
      <w:tblPr>
        <w:tblW w:w="138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"/>
        <w:gridCol w:w="798"/>
        <w:gridCol w:w="7807"/>
        <w:gridCol w:w="2977"/>
        <w:gridCol w:w="1843"/>
      </w:tblGrid>
      <w:tr w:rsidR="00BD0BD1" w:rsidRPr="00BD0BD1" w:rsidTr="00BD0BD1">
        <w:trPr>
          <w:trHeight w:val="870"/>
        </w:trPr>
        <w:tc>
          <w:tcPr>
            <w:tcW w:w="1388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28"/>
                <w:szCs w:val="28"/>
              </w:rPr>
            </w:pPr>
            <w:r w:rsidRPr="00BD0BD1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8"/>
                <w:szCs w:val="28"/>
              </w:rPr>
              <w:t xml:space="preserve">Projekty </w:t>
            </w:r>
            <w:proofErr w:type="spellStart"/>
            <w:r w:rsidRPr="00BD0BD1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8"/>
                <w:szCs w:val="28"/>
              </w:rPr>
              <w:t>ogólnomiejskie</w:t>
            </w:r>
            <w:proofErr w:type="spellEnd"/>
          </w:p>
        </w:tc>
      </w:tr>
      <w:tr w:rsidR="00EA4945" w:rsidRPr="00BD0BD1" w:rsidTr="00BD0BD1">
        <w:trPr>
          <w:trHeight w:val="94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color w:val="000000"/>
              </w:rPr>
            </w:pPr>
            <w:proofErr w:type="spellStart"/>
            <w:r w:rsidRPr="00BD0BD1">
              <w:rPr>
                <w:rFonts w:ascii="Calibri" w:eastAsia="Times New Roman" w:hAnsi="Calibri" w:cs="Calibri"/>
                <w:b/>
                <w:color w:val="000000"/>
              </w:rPr>
              <w:t>L.p</w:t>
            </w:r>
            <w:proofErr w:type="spellEnd"/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BD0BD1">
              <w:rPr>
                <w:rFonts w:ascii="Calibri" w:eastAsia="Times New Roman" w:hAnsi="Calibri" w:cs="Calibri"/>
                <w:b/>
                <w:color w:val="000000"/>
              </w:rPr>
              <w:t>Nr</w:t>
            </w:r>
            <w:r w:rsidR="00406C98" w:rsidRPr="00BD0BD1">
              <w:rPr>
                <w:rFonts w:ascii="Calibri" w:eastAsia="Times New Roman" w:hAnsi="Calibri" w:cs="Calibri"/>
                <w:b/>
                <w:color w:val="000000"/>
              </w:rPr>
              <w:t xml:space="preserve"> ID</w:t>
            </w:r>
          </w:p>
        </w:tc>
        <w:tc>
          <w:tcPr>
            <w:tcW w:w="7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BD0BD1">
              <w:rPr>
                <w:rFonts w:ascii="Calibri" w:eastAsia="Times New Roman" w:hAnsi="Calibri" w:cs="Calibri"/>
                <w:b/>
                <w:color w:val="000000"/>
              </w:rPr>
              <w:t>Nazwa projektu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BD1">
              <w:rPr>
                <w:rFonts w:ascii="Calibri" w:eastAsia="Times New Roman" w:hAnsi="Calibri" w:cs="Calibri"/>
                <w:b/>
                <w:bCs/>
                <w:color w:val="000000"/>
              </w:rPr>
              <w:t>Szacunkowy koszt realizacji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BD1">
              <w:rPr>
                <w:rFonts w:ascii="Calibri" w:eastAsia="Times New Roman" w:hAnsi="Calibri" w:cs="Calibri"/>
                <w:b/>
                <w:bCs/>
                <w:color w:val="000000"/>
              </w:rPr>
              <w:t>liczba oddanych ważnych głosów</w:t>
            </w:r>
          </w:p>
        </w:tc>
      </w:tr>
      <w:tr w:rsidR="00EA4945" w:rsidRPr="00BD0BD1" w:rsidTr="00BD0BD1">
        <w:trPr>
          <w:trHeight w:val="893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1.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BD1">
              <w:rPr>
                <w:rFonts w:ascii="Calibri" w:eastAsia="Times New Roman" w:hAnsi="Calibri" w:cs="Calibri"/>
                <w:b/>
                <w:bCs/>
                <w:color w:val="000000"/>
              </w:rPr>
              <w:t>M29</w:t>
            </w:r>
          </w:p>
        </w:tc>
        <w:tc>
          <w:tcPr>
            <w:tcW w:w="7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 xml:space="preserve">Gabinet weterynaryjny i szpital dla psów w </w:t>
            </w:r>
            <w:r w:rsidR="00BD0BD1">
              <w:rPr>
                <w:rFonts w:ascii="Calibri" w:eastAsia="Times New Roman" w:hAnsi="Calibri" w:cs="Calibri"/>
                <w:color w:val="000000"/>
              </w:rPr>
              <w:t>Schronisku dla Zwierząt w </w:t>
            </w:r>
            <w:r w:rsidRPr="00BD0BD1">
              <w:rPr>
                <w:rFonts w:ascii="Calibri" w:eastAsia="Times New Roman" w:hAnsi="Calibri" w:cs="Calibri"/>
                <w:color w:val="000000"/>
              </w:rPr>
              <w:t>Białymstoku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850 000,00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6829</w:t>
            </w:r>
          </w:p>
        </w:tc>
      </w:tr>
      <w:tr w:rsidR="00EA4945" w:rsidRPr="00BD0BD1" w:rsidTr="00BD0BD1">
        <w:trPr>
          <w:trHeight w:val="1079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2.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BD1">
              <w:rPr>
                <w:rFonts w:ascii="Calibri" w:eastAsia="Times New Roman" w:hAnsi="Calibri" w:cs="Calibri"/>
                <w:b/>
                <w:bCs/>
                <w:color w:val="000000"/>
              </w:rPr>
              <w:t>M24</w:t>
            </w:r>
          </w:p>
        </w:tc>
        <w:tc>
          <w:tcPr>
            <w:tcW w:w="7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Tężnia solankowa – „Po zdrowie do Białegostoku, w walce ze smogiem”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1 000 000,00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6096</w:t>
            </w:r>
          </w:p>
        </w:tc>
      </w:tr>
      <w:tr w:rsidR="00EA4945" w:rsidRPr="00BD0BD1" w:rsidTr="00BD0BD1">
        <w:trPr>
          <w:trHeight w:val="91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3.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BD1">
              <w:rPr>
                <w:rFonts w:ascii="Calibri" w:eastAsia="Times New Roman" w:hAnsi="Calibri" w:cs="Calibri"/>
                <w:b/>
                <w:bCs/>
                <w:color w:val="000000"/>
              </w:rPr>
              <w:t>M36</w:t>
            </w:r>
          </w:p>
        </w:tc>
        <w:tc>
          <w:tcPr>
            <w:tcW w:w="7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Modernizacja alejek i nowe oświetlenie przy „Praczkach”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1 000 000,00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4301</w:t>
            </w:r>
          </w:p>
        </w:tc>
      </w:tr>
      <w:tr w:rsidR="00EA4945" w:rsidRPr="00BD0BD1" w:rsidTr="00BD0BD1">
        <w:trPr>
          <w:trHeight w:val="75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4.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BD1">
              <w:rPr>
                <w:rFonts w:ascii="Calibri" w:eastAsia="Times New Roman" w:hAnsi="Calibri" w:cs="Calibri"/>
                <w:b/>
                <w:bCs/>
                <w:color w:val="000000"/>
              </w:rPr>
              <w:t>M11</w:t>
            </w:r>
          </w:p>
        </w:tc>
        <w:tc>
          <w:tcPr>
            <w:tcW w:w="7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Zielone strefy relaksu na ul. Lipowej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327 680,00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4209</w:t>
            </w:r>
          </w:p>
        </w:tc>
      </w:tr>
      <w:tr w:rsidR="00EA4945" w:rsidRPr="00BD0BD1" w:rsidTr="00BD0BD1">
        <w:trPr>
          <w:trHeight w:val="945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5.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BD1">
              <w:rPr>
                <w:rFonts w:ascii="Calibri" w:eastAsia="Times New Roman" w:hAnsi="Calibri" w:cs="Calibri"/>
                <w:b/>
                <w:bCs/>
                <w:color w:val="000000"/>
              </w:rPr>
              <w:t>M01</w:t>
            </w: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Mini tężnia w parku miejskim przy ul. Fredry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327 000,00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3303</w:t>
            </w:r>
          </w:p>
        </w:tc>
      </w:tr>
      <w:tr w:rsidR="003E1726" w:rsidRPr="00BD0BD1" w:rsidTr="00BD0BD1">
        <w:trPr>
          <w:trHeight w:val="840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lastRenderedPageBreak/>
              <w:t>6.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BD1">
              <w:rPr>
                <w:rFonts w:ascii="Calibri" w:eastAsia="Times New Roman" w:hAnsi="Calibri" w:cs="Calibri"/>
                <w:b/>
                <w:bCs/>
                <w:color w:val="000000"/>
              </w:rPr>
              <w:t>M21</w:t>
            </w: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Nowa Zachodnia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604 400,00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2508</w:t>
            </w:r>
          </w:p>
        </w:tc>
      </w:tr>
      <w:tr w:rsidR="00EA4945" w:rsidRPr="00BD0BD1" w:rsidTr="00BD0BD1">
        <w:trPr>
          <w:trHeight w:val="1067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7.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BD1">
              <w:rPr>
                <w:rFonts w:ascii="Calibri" w:eastAsia="Times New Roman" w:hAnsi="Calibri" w:cs="Calibri"/>
                <w:b/>
                <w:bCs/>
                <w:color w:val="000000"/>
              </w:rPr>
              <w:t>M23</w:t>
            </w:r>
          </w:p>
        </w:tc>
        <w:tc>
          <w:tcPr>
            <w:tcW w:w="7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Ławka pamięci Prezydenta Ryszarda Ka</w:t>
            </w:r>
            <w:r w:rsidR="00BD0BD1">
              <w:rPr>
                <w:rFonts w:ascii="Calibri" w:eastAsia="Times New Roman" w:hAnsi="Calibri" w:cs="Calibri"/>
                <w:color w:val="000000"/>
              </w:rPr>
              <w:t>czorowskiego w rejonie ulicy R. </w:t>
            </w:r>
            <w:bookmarkStart w:id="0" w:name="_GoBack"/>
            <w:bookmarkEnd w:id="0"/>
            <w:r w:rsidRPr="00BD0BD1">
              <w:rPr>
                <w:rFonts w:ascii="Calibri" w:eastAsia="Times New Roman" w:hAnsi="Calibri" w:cs="Calibri"/>
                <w:color w:val="000000"/>
              </w:rPr>
              <w:t>Kaczorowskiego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700 000,00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2430</w:t>
            </w:r>
          </w:p>
        </w:tc>
      </w:tr>
      <w:tr w:rsidR="00EA4945" w:rsidRPr="00BD0BD1" w:rsidTr="00BD0BD1">
        <w:trPr>
          <w:trHeight w:val="94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8.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BD1">
              <w:rPr>
                <w:rFonts w:ascii="Calibri" w:eastAsia="Times New Roman" w:hAnsi="Calibri" w:cs="Calibri"/>
                <w:b/>
                <w:bCs/>
                <w:color w:val="000000"/>
              </w:rPr>
              <w:t>M12</w:t>
            </w:r>
          </w:p>
        </w:tc>
        <w:tc>
          <w:tcPr>
            <w:tcW w:w="7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Bezpiecznie i Zdrowo! Ścieżka pieszo-rowerowa ul. K. Ciołkowskiego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980 900,00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2054</w:t>
            </w:r>
          </w:p>
        </w:tc>
      </w:tr>
      <w:tr w:rsidR="00EA4945" w:rsidRPr="00BD0BD1" w:rsidTr="00BD0BD1">
        <w:trPr>
          <w:trHeight w:val="79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9.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BD1">
              <w:rPr>
                <w:rFonts w:ascii="Calibri" w:eastAsia="Times New Roman" w:hAnsi="Calibri" w:cs="Calibri"/>
                <w:b/>
                <w:bCs/>
                <w:color w:val="000000"/>
              </w:rPr>
              <w:t>M09</w:t>
            </w:r>
          </w:p>
        </w:tc>
        <w:tc>
          <w:tcPr>
            <w:tcW w:w="7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Więcej zieleni na największym placu zabaw i siłowni plenerowej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15 500,00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1780</w:t>
            </w:r>
          </w:p>
        </w:tc>
      </w:tr>
      <w:tr w:rsidR="00EA4945" w:rsidRPr="00BD0BD1" w:rsidTr="00BD0BD1">
        <w:trPr>
          <w:trHeight w:val="97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10.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BD1">
              <w:rPr>
                <w:rFonts w:ascii="Calibri" w:eastAsia="Times New Roman" w:hAnsi="Calibri" w:cs="Calibri"/>
                <w:b/>
                <w:bCs/>
                <w:color w:val="000000"/>
              </w:rPr>
              <w:t>M26</w:t>
            </w:r>
          </w:p>
        </w:tc>
        <w:tc>
          <w:tcPr>
            <w:tcW w:w="7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Lustra bezpieczeństwa dla rowerzystów i kierowców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59 300,00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1499</w:t>
            </w:r>
          </w:p>
        </w:tc>
      </w:tr>
      <w:tr w:rsidR="00EA4945" w:rsidRPr="00BD0BD1" w:rsidTr="00BD0BD1">
        <w:trPr>
          <w:trHeight w:val="78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11.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BD1">
              <w:rPr>
                <w:rFonts w:ascii="Calibri" w:eastAsia="Times New Roman" w:hAnsi="Calibri" w:cs="Calibri"/>
                <w:b/>
                <w:bCs/>
                <w:color w:val="000000"/>
              </w:rPr>
              <w:t>M15</w:t>
            </w:r>
          </w:p>
        </w:tc>
        <w:tc>
          <w:tcPr>
            <w:tcW w:w="7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Każda kropla się liczy – zbiorniki na deszczówkę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20 000,00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839</w:t>
            </w:r>
          </w:p>
        </w:tc>
      </w:tr>
      <w:tr w:rsidR="00EA4945" w:rsidRPr="00BD0BD1" w:rsidTr="00BD0BD1">
        <w:trPr>
          <w:trHeight w:val="64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12.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BD1">
              <w:rPr>
                <w:rFonts w:ascii="Calibri" w:eastAsia="Times New Roman" w:hAnsi="Calibri" w:cs="Calibri"/>
                <w:b/>
                <w:bCs/>
                <w:color w:val="000000"/>
              </w:rPr>
              <w:t>M13</w:t>
            </w:r>
          </w:p>
        </w:tc>
        <w:tc>
          <w:tcPr>
            <w:tcW w:w="7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Podpórki rowerowe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43 500,00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510</w:t>
            </w:r>
          </w:p>
        </w:tc>
      </w:tr>
      <w:tr w:rsidR="00EA4945" w:rsidRPr="00BD0BD1" w:rsidTr="00BD0BD1">
        <w:trPr>
          <w:trHeight w:val="632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13.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BD1">
              <w:rPr>
                <w:rFonts w:ascii="Calibri" w:eastAsia="Times New Roman" w:hAnsi="Calibri" w:cs="Calibri"/>
                <w:b/>
                <w:bCs/>
                <w:color w:val="000000"/>
              </w:rPr>
              <w:t>M14</w:t>
            </w:r>
          </w:p>
        </w:tc>
        <w:tc>
          <w:tcPr>
            <w:tcW w:w="7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Muzyczny Białystok – koncert plenerowy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25 000,00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419</w:t>
            </w:r>
          </w:p>
        </w:tc>
      </w:tr>
      <w:tr w:rsidR="00EA4945" w:rsidRPr="00BD0BD1" w:rsidTr="00BD0BD1">
        <w:trPr>
          <w:trHeight w:val="683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14.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BD1">
              <w:rPr>
                <w:rFonts w:ascii="Calibri" w:eastAsia="Times New Roman" w:hAnsi="Calibri" w:cs="Calibri"/>
                <w:b/>
                <w:bCs/>
                <w:color w:val="000000"/>
              </w:rPr>
              <w:t>M33</w:t>
            </w:r>
          </w:p>
        </w:tc>
        <w:tc>
          <w:tcPr>
            <w:tcW w:w="7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„Jestem widoczny – jestem bezpieczny!”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22 000,00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383</w:t>
            </w:r>
          </w:p>
        </w:tc>
      </w:tr>
      <w:tr w:rsidR="00EA4945" w:rsidRPr="00BD0BD1" w:rsidTr="00BD0BD1">
        <w:trPr>
          <w:trHeight w:val="82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15.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BD1">
              <w:rPr>
                <w:rFonts w:ascii="Calibri" w:eastAsia="Times New Roman" w:hAnsi="Calibri" w:cs="Calibri"/>
                <w:b/>
                <w:bCs/>
                <w:color w:val="000000"/>
              </w:rPr>
              <w:t>M03</w:t>
            </w:r>
          </w:p>
        </w:tc>
        <w:tc>
          <w:tcPr>
            <w:tcW w:w="7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Poprawa oznakowania przejścia podziemnego na ul. Piłsudskiego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10 000,00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4945" w:rsidRPr="00BD0BD1" w:rsidRDefault="00EA4945" w:rsidP="00BD0BD1">
            <w:pPr>
              <w:rPr>
                <w:rFonts w:ascii="Calibri" w:eastAsia="Times New Roman" w:hAnsi="Calibri" w:cs="Calibri"/>
                <w:color w:val="000000"/>
              </w:rPr>
            </w:pPr>
            <w:r w:rsidRPr="00BD0BD1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</w:tr>
    </w:tbl>
    <w:p w:rsidR="00F84EE1" w:rsidRPr="00BD0BD1" w:rsidRDefault="00F84EE1" w:rsidP="002210DF">
      <w:pPr>
        <w:rPr>
          <w:rFonts w:ascii="Calibri" w:hAnsi="Calibri" w:cs="Calibri"/>
          <w:sz w:val="22"/>
          <w:szCs w:val="22"/>
        </w:rPr>
      </w:pPr>
    </w:p>
    <w:sectPr w:rsidR="00F84EE1" w:rsidRPr="00BD0BD1" w:rsidSect="00EA4945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631" w:rsidRDefault="00A30631" w:rsidP="00A30631">
      <w:r>
        <w:separator/>
      </w:r>
    </w:p>
  </w:endnote>
  <w:endnote w:type="continuationSeparator" w:id="0">
    <w:p w:rsidR="00A30631" w:rsidRDefault="00A30631" w:rsidP="00A3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631" w:rsidRDefault="00A30631" w:rsidP="00A30631">
      <w:r>
        <w:separator/>
      </w:r>
    </w:p>
  </w:footnote>
  <w:footnote w:type="continuationSeparator" w:id="0">
    <w:p w:rsidR="00A30631" w:rsidRDefault="00A30631" w:rsidP="00A30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631" w:rsidRDefault="00A30631" w:rsidP="00EA4945">
    <w:pPr>
      <w:pStyle w:val="Nagwek"/>
      <w:jc w:val="both"/>
    </w:pPr>
    <w:r w:rsidRPr="00A30631">
      <w:rPr>
        <w:noProof/>
      </w:rPr>
      <w:drawing>
        <wp:inline distT="0" distB="0" distL="0" distR="0" wp14:anchorId="76E521CB" wp14:editId="4F4E67C0">
          <wp:extent cx="1028700" cy="667851"/>
          <wp:effectExtent l="0" t="0" r="0" b="0"/>
          <wp:docPr id="1" name="Obraz 1" descr="\\Zasoby\ckp\MATERIAŁY GRAFICZNE\# LOGOTYPY\#Miasto Białystok\Bialystok_logo_2020\#polski\Bialystok_logo_2020_PL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Zasoby\ckp\MATERIAŁY GRAFICZNE\# LOGOTYPY\#Miasto Białystok\Bialystok_logo_2020\#polski\Bialystok_logo_2020_PL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087" cy="6732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</w:t>
    </w:r>
    <w:r w:rsidR="00EA4945">
      <w:rPr>
        <w:noProof/>
      </w:rPr>
      <w:tab/>
    </w:r>
    <w:r w:rsidR="00EA4945">
      <w:rPr>
        <w:noProof/>
      </w:rPr>
      <w:tab/>
    </w:r>
    <w:r w:rsidR="00EA4945">
      <w:rPr>
        <w:noProof/>
      </w:rPr>
      <w:tab/>
    </w:r>
    <w:r w:rsidR="00EA4945">
      <w:rPr>
        <w:noProof/>
      </w:rPr>
      <w:tab/>
    </w:r>
    <w:r w:rsidR="00EA4945">
      <w:rPr>
        <w:noProof/>
      </w:rPr>
      <w:tab/>
    </w:r>
    <w:r w:rsidR="00EA4945">
      <w:rPr>
        <w:noProof/>
      </w:rPr>
      <w:tab/>
    </w:r>
    <w:r>
      <w:rPr>
        <w:noProof/>
      </w:rPr>
      <w:t xml:space="preserve">     </w:t>
    </w:r>
    <w:r w:rsidR="00EA4945" w:rsidRPr="00EA4945">
      <w:rPr>
        <w:noProof/>
      </w:rPr>
      <w:drawing>
        <wp:inline distT="0" distB="0" distL="0" distR="0" wp14:anchorId="50A69546" wp14:editId="21B98F33">
          <wp:extent cx="695325" cy="749033"/>
          <wp:effectExtent l="0" t="0" r="0" b="0"/>
          <wp:docPr id="8" name="Obraz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232" cy="7532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EE1"/>
    <w:rsid w:val="000A7B92"/>
    <w:rsid w:val="001B6CAD"/>
    <w:rsid w:val="002210DF"/>
    <w:rsid w:val="00364298"/>
    <w:rsid w:val="003E1726"/>
    <w:rsid w:val="00406C98"/>
    <w:rsid w:val="004D51D9"/>
    <w:rsid w:val="004F01D6"/>
    <w:rsid w:val="00795A31"/>
    <w:rsid w:val="007D576D"/>
    <w:rsid w:val="00A17E16"/>
    <w:rsid w:val="00A30631"/>
    <w:rsid w:val="00BD0BD1"/>
    <w:rsid w:val="00C229A0"/>
    <w:rsid w:val="00C25F6A"/>
    <w:rsid w:val="00CA5F33"/>
    <w:rsid w:val="00CB185B"/>
    <w:rsid w:val="00E67B7D"/>
    <w:rsid w:val="00E94B2D"/>
    <w:rsid w:val="00EA4945"/>
    <w:rsid w:val="00F8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0E6B1"/>
  <w15:chartTrackingRefBased/>
  <w15:docId w15:val="{F3B1E2D8-D36B-4581-8A40-D75970847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4EE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06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063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306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063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18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185B"/>
    <w:rPr>
      <w:rFonts w:ascii="Segoe UI" w:eastAsia="Calibri" w:hAnsi="Segoe UI" w:cs="Segoe UI"/>
      <w:sz w:val="18"/>
      <w:szCs w:val="18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D0BD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0BD1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9</cp:revision>
  <cp:lastPrinted>2020-10-28T13:08:00Z</cp:lastPrinted>
  <dcterms:created xsi:type="dcterms:W3CDTF">2021-10-28T12:09:00Z</dcterms:created>
  <dcterms:modified xsi:type="dcterms:W3CDTF">2021-10-28T13:30:00Z</dcterms:modified>
</cp:coreProperties>
</file>