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7F357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7F357C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7F357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7F357C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7F357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7F357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7F357C">
        <w:rPr>
          <w:b/>
          <w:spacing w:val="-2"/>
          <w:szCs w:val="24"/>
        </w:rPr>
        <w:t>numer</w:t>
      </w:r>
      <w:r w:rsidRPr="00854CFB">
        <w:rPr>
          <w:b/>
          <w:spacing w:val="-2"/>
          <w:szCs w:val="24"/>
        </w:rPr>
        <w:t xml:space="preserve"> </w:t>
      </w:r>
      <w:r w:rsidR="00E124B0">
        <w:rPr>
          <w:b/>
          <w:spacing w:val="-2"/>
          <w:szCs w:val="24"/>
        </w:rPr>
        <w:t>44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7F357C">
        <w:rPr>
          <w:b/>
          <w:szCs w:val="24"/>
        </w:rPr>
        <w:t>ulicy</w:t>
      </w:r>
      <w:r w:rsidR="00D939AA" w:rsidRPr="00854CFB">
        <w:rPr>
          <w:b/>
          <w:szCs w:val="24"/>
        </w:rPr>
        <w:t xml:space="preserve"> </w:t>
      </w:r>
      <w:r w:rsidR="00E124B0">
        <w:rPr>
          <w:b/>
          <w:szCs w:val="24"/>
        </w:rPr>
        <w:t>Juliana Tuwima 1A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E124B0">
        <w:rPr>
          <w:szCs w:val="24"/>
        </w:rPr>
        <w:t>1</w:t>
      </w:r>
      <w:r w:rsidR="00F57B8A">
        <w:rPr>
          <w:szCs w:val="24"/>
        </w:rPr>
        <w:t xml:space="preserve"> </w:t>
      </w:r>
      <w:r w:rsidR="00E124B0">
        <w:rPr>
          <w:szCs w:val="24"/>
        </w:rPr>
        <w:t>pokoju</w:t>
      </w:r>
      <w:r w:rsidRPr="00854CFB">
        <w:rPr>
          <w:szCs w:val="24"/>
        </w:rPr>
        <w:t xml:space="preserve">, </w:t>
      </w:r>
      <w:r w:rsidR="00B92261"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6947D9">
        <w:rPr>
          <w:szCs w:val="24"/>
        </w:rPr>
        <w:t xml:space="preserve"> </w:t>
      </w:r>
      <w:r w:rsidR="00B92261">
        <w:rPr>
          <w:szCs w:val="24"/>
        </w:rPr>
        <w:t xml:space="preserve">oraz przedpokoju </w:t>
      </w:r>
      <w:r w:rsidRPr="00854CFB">
        <w:rPr>
          <w:szCs w:val="24"/>
        </w:rPr>
        <w:t xml:space="preserve">o pow. użytkowej </w:t>
      </w:r>
      <w:r w:rsidR="00E124B0">
        <w:rPr>
          <w:b/>
          <w:szCs w:val="24"/>
        </w:rPr>
        <w:t>21</w:t>
      </w:r>
      <w:r w:rsidR="00FA6213">
        <w:rPr>
          <w:b/>
          <w:szCs w:val="24"/>
        </w:rPr>
        <w:t>,</w:t>
      </w:r>
      <w:r w:rsidR="00E124B0">
        <w:rPr>
          <w:b/>
          <w:szCs w:val="24"/>
        </w:rPr>
        <w:t>40</w:t>
      </w:r>
      <w:r w:rsidRPr="00854CFB">
        <w:rPr>
          <w:b/>
          <w:szCs w:val="24"/>
        </w:rPr>
        <w:t xml:space="preserve"> </w:t>
      </w:r>
      <w:r w:rsidR="007F357C">
        <w:rPr>
          <w:b/>
          <w:szCs w:val="24"/>
        </w:rPr>
        <w:t>metrów kwadratowych</w:t>
      </w:r>
      <w:r w:rsidRPr="00854CFB">
        <w:rPr>
          <w:szCs w:val="24"/>
        </w:rPr>
        <w:t xml:space="preserve"> (</w:t>
      </w:r>
      <w:r w:rsidR="00E124B0">
        <w:rPr>
          <w:szCs w:val="24"/>
        </w:rPr>
        <w:t>2</w:t>
      </w:r>
      <w:r w:rsidRPr="00854CFB">
        <w:rPr>
          <w:szCs w:val="24"/>
        </w:rPr>
        <w:t xml:space="preserve"> </w:t>
      </w:r>
      <w:r w:rsidR="00B91E97">
        <w:rPr>
          <w:szCs w:val="24"/>
        </w:rPr>
        <w:t>izby</w:t>
      </w:r>
      <w:r w:rsidRPr="00854CFB">
        <w:rPr>
          <w:szCs w:val="24"/>
        </w:rPr>
        <w:t>), położony</w:t>
      </w:r>
      <w:r w:rsidR="008A52A4">
        <w:rPr>
          <w:szCs w:val="24"/>
        </w:rPr>
        <w:t xml:space="preserve"> na</w:t>
      </w:r>
      <w:r w:rsidRPr="00854CFB">
        <w:rPr>
          <w:szCs w:val="24"/>
        </w:rPr>
        <w:t xml:space="preserve"> </w:t>
      </w:r>
      <w:r w:rsidR="00E124B0">
        <w:rPr>
          <w:szCs w:val="24"/>
        </w:rPr>
        <w:t>II</w:t>
      </w:r>
      <w:r w:rsidR="00B92261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7F357C">
        <w:rPr>
          <w:b/>
          <w:spacing w:val="-4"/>
          <w:szCs w:val="24"/>
        </w:rPr>
        <w:t>numer</w:t>
      </w:r>
      <w:r w:rsidRPr="00854CFB">
        <w:rPr>
          <w:b/>
          <w:spacing w:val="-4"/>
          <w:szCs w:val="24"/>
        </w:rPr>
        <w:t xml:space="preserve"> </w:t>
      </w:r>
      <w:r w:rsidR="00E124B0">
        <w:rPr>
          <w:b/>
          <w:spacing w:val="-4"/>
          <w:szCs w:val="24"/>
        </w:rPr>
        <w:t>393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</w:t>
      </w:r>
      <w:r w:rsidR="007F357C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 w:rsidR="00E124B0">
        <w:rPr>
          <w:b/>
          <w:spacing w:val="-4"/>
          <w:szCs w:val="24"/>
        </w:rPr>
        <w:t>0547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E124B0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E124B0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="007F357C">
        <w:rPr>
          <w:szCs w:val="24"/>
        </w:rPr>
        <w:t xml:space="preserve"> Nr </w:t>
      </w:r>
      <w:r w:rsidRPr="00854CFB">
        <w:rPr>
          <w:szCs w:val="24"/>
        </w:rPr>
        <w:t>BI1B/</w:t>
      </w:r>
      <w:r w:rsidR="00E124B0">
        <w:rPr>
          <w:szCs w:val="24"/>
        </w:rPr>
        <w:t>00018990</w:t>
      </w:r>
      <w:r w:rsidR="00B92261">
        <w:rPr>
          <w:szCs w:val="24"/>
        </w:rPr>
        <w:t>/</w:t>
      </w:r>
      <w:r w:rsidR="00E124B0">
        <w:rPr>
          <w:szCs w:val="24"/>
        </w:rPr>
        <w:t>3</w:t>
      </w:r>
      <w:r w:rsidRPr="00854CFB">
        <w:rPr>
          <w:szCs w:val="24"/>
        </w:rPr>
        <w:t>.</w:t>
      </w:r>
      <w:bookmarkStart w:id="0" w:name="_GoBack"/>
      <w:bookmarkEnd w:id="0"/>
    </w:p>
    <w:p w:rsidR="009B2DC7" w:rsidRPr="0040702B" w:rsidRDefault="009B2DC7" w:rsidP="007F357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7F357C" w:rsidP="007F357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</w:p>
          <w:p w:rsidR="00416037" w:rsidRPr="00854CFB" w:rsidRDefault="00416037" w:rsidP="007F357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7F357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7F357C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metrów kwadratowych</w:t>
            </w:r>
          </w:p>
        </w:tc>
        <w:tc>
          <w:tcPr>
            <w:tcW w:w="1560" w:type="dxa"/>
          </w:tcPr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7F357C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333" w:type="dxa"/>
          </w:tcPr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7F357C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7F35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F35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7F357C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560" w:type="dxa"/>
          </w:tcPr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7F357C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427" w:type="dxa"/>
          </w:tcPr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F35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7F35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F35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7F357C" w:rsidP="007F35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E124B0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440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124B0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21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40</w:t>
            </w:r>
          </w:p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124B0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569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54700</w:t>
            </w:r>
          </w:p>
        </w:tc>
        <w:tc>
          <w:tcPr>
            <w:tcW w:w="1667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E124B0">
              <w:rPr>
                <w:szCs w:val="24"/>
              </w:rPr>
              <w:t>106</w:t>
            </w:r>
            <w:r w:rsidR="00EC27B4">
              <w:rPr>
                <w:szCs w:val="24"/>
              </w:rPr>
              <w:t xml:space="preserve"> </w:t>
            </w:r>
            <w:r w:rsidR="00E124B0">
              <w:rPr>
                <w:szCs w:val="24"/>
              </w:rPr>
              <w:t>700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124B0" w:rsidP="007F35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100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124B0" w:rsidP="007F35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109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124B0" w:rsidP="007F35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980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7F35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7F357C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7F357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6B2679">
        <w:rPr>
          <w:b/>
          <w:szCs w:val="24"/>
        </w:rPr>
        <w:t>93</w:t>
      </w:r>
      <w:r w:rsidR="006A38C5">
        <w:rPr>
          <w:b/>
          <w:szCs w:val="24"/>
        </w:rPr>
        <w:t>,</w:t>
      </w:r>
      <w:r w:rsidR="006B2679">
        <w:rPr>
          <w:b/>
          <w:szCs w:val="24"/>
        </w:rPr>
        <w:t>48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7F357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E124B0">
        <w:rPr>
          <w:b/>
          <w:color w:val="000000" w:themeColor="text1"/>
          <w:szCs w:val="24"/>
        </w:rPr>
        <w:t>9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6B2679">
        <w:rPr>
          <w:b/>
          <w:color w:val="000000" w:themeColor="text1"/>
          <w:szCs w:val="24"/>
        </w:rPr>
        <w:t>listopada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E124B0">
        <w:rPr>
          <w:b/>
          <w:color w:val="000000" w:themeColor="text1"/>
          <w:szCs w:val="24"/>
        </w:rPr>
        <w:t>wtorek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124B0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E124B0">
        <w:rPr>
          <w:b/>
          <w:color w:val="000000" w:themeColor="text1"/>
          <w:szCs w:val="24"/>
        </w:rPr>
        <w:t>10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E124B0">
        <w:rPr>
          <w:b/>
          <w:color w:val="000000" w:themeColor="text1"/>
          <w:szCs w:val="24"/>
        </w:rPr>
        <w:t>980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E124B0">
        <w:rPr>
          <w:b/>
          <w:color w:val="000000" w:themeColor="text1"/>
          <w:szCs w:val="24"/>
        </w:rPr>
        <w:t>3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124B0">
        <w:rPr>
          <w:b/>
          <w:color w:val="000000" w:themeColor="text1"/>
          <w:szCs w:val="24"/>
        </w:rPr>
        <w:t>listopada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E124B0">
        <w:rPr>
          <w:b/>
          <w:spacing w:val="-4"/>
          <w:szCs w:val="24"/>
        </w:rPr>
        <w:t>1</w:t>
      </w:r>
      <w:r w:rsidR="00074397" w:rsidRPr="00074397">
        <w:rPr>
          <w:b/>
          <w:spacing w:val="-4"/>
          <w:szCs w:val="24"/>
        </w:rPr>
        <w:t xml:space="preserve"> </w:t>
      </w:r>
      <w:r w:rsidR="00E124B0">
        <w:rPr>
          <w:b/>
          <w:spacing w:val="-4"/>
          <w:szCs w:val="24"/>
        </w:rPr>
        <w:t>100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A52A4" w:rsidRDefault="00416037" w:rsidP="007F357C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8A52A4">
        <w:rPr>
          <w:b/>
          <w:color w:val="000000" w:themeColor="text1"/>
          <w:szCs w:val="24"/>
        </w:rPr>
        <w:t>Terminy okazania lokalu –</w:t>
      </w:r>
      <w:r w:rsidR="0056002E" w:rsidRPr="008A52A4">
        <w:rPr>
          <w:b/>
          <w:color w:val="000000" w:themeColor="text1"/>
          <w:szCs w:val="24"/>
        </w:rPr>
        <w:t xml:space="preserve"> </w:t>
      </w:r>
      <w:r w:rsidR="008A52A4" w:rsidRPr="008A52A4">
        <w:rPr>
          <w:b/>
          <w:color w:val="000000" w:themeColor="text1"/>
          <w:szCs w:val="24"/>
        </w:rPr>
        <w:t>28</w:t>
      </w:r>
      <w:r w:rsidR="003678D2" w:rsidRPr="008A52A4">
        <w:rPr>
          <w:b/>
          <w:color w:val="000000" w:themeColor="text1"/>
          <w:szCs w:val="24"/>
        </w:rPr>
        <w:t xml:space="preserve"> </w:t>
      </w:r>
      <w:r w:rsidR="008A52A4" w:rsidRPr="008A52A4">
        <w:rPr>
          <w:b/>
          <w:color w:val="000000" w:themeColor="text1"/>
          <w:szCs w:val="24"/>
        </w:rPr>
        <w:t>października</w:t>
      </w:r>
      <w:r w:rsidR="00C51351" w:rsidRPr="008A52A4">
        <w:rPr>
          <w:b/>
          <w:color w:val="000000" w:themeColor="text1"/>
          <w:szCs w:val="24"/>
        </w:rPr>
        <w:t xml:space="preserve"> 2021</w:t>
      </w:r>
      <w:r w:rsidR="00EA344E" w:rsidRPr="008A52A4">
        <w:rPr>
          <w:b/>
          <w:color w:val="000000" w:themeColor="text1"/>
          <w:szCs w:val="24"/>
        </w:rPr>
        <w:t xml:space="preserve"> r. w </w:t>
      </w:r>
      <w:r w:rsidR="009A1E49" w:rsidRPr="008A52A4">
        <w:rPr>
          <w:b/>
          <w:color w:val="000000" w:themeColor="text1"/>
          <w:szCs w:val="24"/>
        </w:rPr>
        <w:t xml:space="preserve">godz. </w:t>
      </w:r>
      <w:r w:rsidR="008A52A4" w:rsidRPr="008A52A4">
        <w:rPr>
          <w:b/>
          <w:color w:val="000000" w:themeColor="text1"/>
          <w:szCs w:val="24"/>
        </w:rPr>
        <w:t>8</w:t>
      </w:r>
      <w:r w:rsidR="008A52A4" w:rsidRPr="008A52A4">
        <w:rPr>
          <w:b/>
          <w:color w:val="000000" w:themeColor="text1"/>
          <w:szCs w:val="24"/>
          <w:vertAlign w:val="superscript"/>
        </w:rPr>
        <w:t>0</w:t>
      </w:r>
      <w:r w:rsidR="00D07919" w:rsidRPr="008A52A4">
        <w:rPr>
          <w:b/>
          <w:color w:val="000000" w:themeColor="text1"/>
          <w:szCs w:val="24"/>
          <w:vertAlign w:val="superscript"/>
        </w:rPr>
        <w:t>0</w:t>
      </w:r>
      <w:r w:rsidR="00FA6213" w:rsidRPr="008A52A4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8A52A4">
        <w:rPr>
          <w:b/>
          <w:color w:val="000000" w:themeColor="text1"/>
          <w:szCs w:val="24"/>
        </w:rPr>
        <w:t xml:space="preserve">– </w:t>
      </w:r>
      <w:r w:rsidR="008A52A4" w:rsidRPr="008A52A4">
        <w:rPr>
          <w:b/>
          <w:color w:val="000000" w:themeColor="text1"/>
          <w:szCs w:val="24"/>
        </w:rPr>
        <w:t>8</w:t>
      </w:r>
      <w:r w:rsidR="008A52A4" w:rsidRPr="008A52A4">
        <w:rPr>
          <w:b/>
          <w:color w:val="000000" w:themeColor="text1"/>
          <w:szCs w:val="24"/>
          <w:vertAlign w:val="superscript"/>
        </w:rPr>
        <w:t>3</w:t>
      </w:r>
      <w:r w:rsidR="00D07919" w:rsidRPr="008A52A4">
        <w:rPr>
          <w:b/>
          <w:color w:val="000000" w:themeColor="text1"/>
          <w:szCs w:val="24"/>
          <w:vertAlign w:val="superscript"/>
        </w:rPr>
        <w:t>0</w:t>
      </w:r>
      <w:r w:rsidR="00C72116" w:rsidRPr="008A52A4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8A52A4">
        <w:rPr>
          <w:b/>
          <w:color w:val="000000" w:themeColor="text1"/>
          <w:szCs w:val="24"/>
        </w:rPr>
        <w:t>oraz</w:t>
      </w:r>
      <w:r w:rsidR="008D0522" w:rsidRPr="008A52A4">
        <w:rPr>
          <w:b/>
          <w:color w:val="000000" w:themeColor="text1"/>
          <w:szCs w:val="24"/>
        </w:rPr>
        <w:t xml:space="preserve"> </w:t>
      </w:r>
      <w:r w:rsidR="008A52A4" w:rsidRPr="008A52A4">
        <w:rPr>
          <w:b/>
          <w:color w:val="000000" w:themeColor="text1"/>
          <w:szCs w:val="24"/>
        </w:rPr>
        <w:t>3</w:t>
      </w:r>
      <w:r w:rsidR="003678D2" w:rsidRPr="008A52A4">
        <w:rPr>
          <w:b/>
          <w:color w:val="000000" w:themeColor="text1"/>
          <w:szCs w:val="24"/>
        </w:rPr>
        <w:t xml:space="preserve"> </w:t>
      </w:r>
      <w:r w:rsidR="008A52A4" w:rsidRPr="008A52A4">
        <w:rPr>
          <w:b/>
          <w:color w:val="000000" w:themeColor="text1"/>
          <w:szCs w:val="24"/>
        </w:rPr>
        <w:t>listopada</w:t>
      </w:r>
      <w:r w:rsidR="007F357C">
        <w:rPr>
          <w:b/>
          <w:color w:val="000000" w:themeColor="text1"/>
          <w:szCs w:val="24"/>
        </w:rPr>
        <w:t xml:space="preserve"> </w:t>
      </w:r>
      <w:r w:rsidR="00C51351" w:rsidRPr="008A52A4">
        <w:rPr>
          <w:b/>
          <w:color w:val="000000" w:themeColor="text1"/>
          <w:szCs w:val="24"/>
        </w:rPr>
        <w:t>2021</w:t>
      </w:r>
      <w:r w:rsidR="005757AF" w:rsidRPr="008A52A4">
        <w:rPr>
          <w:b/>
          <w:color w:val="000000" w:themeColor="text1"/>
          <w:szCs w:val="24"/>
        </w:rPr>
        <w:t xml:space="preserve"> r. w godz. </w:t>
      </w:r>
      <w:r w:rsidR="008A52A4" w:rsidRPr="008A52A4">
        <w:rPr>
          <w:b/>
          <w:color w:val="000000" w:themeColor="text1"/>
          <w:szCs w:val="24"/>
        </w:rPr>
        <w:t>8</w:t>
      </w:r>
      <w:r w:rsidR="008A52A4" w:rsidRPr="008A52A4">
        <w:rPr>
          <w:b/>
          <w:color w:val="000000" w:themeColor="text1"/>
          <w:szCs w:val="24"/>
          <w:vertAlign w:val="superscript"/>
        </w:rPr>
        <w:t>0</w:t>
      </w:r>
      <w:r w:rsidR="004A56F3" w:rsidRPr="008A52A4">
        <w:rPr>
          <w:b/>
          <w:color w:val="000000" w:themeColor="text1"/>
          <w:szCs w:val="24"/>
          <w:vertAlign w:val="superscript"/>
        </w:rPr>
        <w:t>0</w:t>
      </w:r>
      <w:r w:rsidR="00FA6213" w:rsidRPr="008A52A4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8A52A4">
        <w:rPr>
          <w:b/>
          <w:color w:val="000000" w:themeColor="text1"/>
          <w:szCs w:val="24"/>
        </w:rPr>
        <w:t xml:space="preserve">– </w:t>
      </w:r>
      <w:r w:rsidR="008A52A4" w:rsidRPr="008A52A4">
        <w:rPr>
          <w:b/>
          <w:color w:val="000000" w:themeColor="text1"/>
          <w:szCs w:val="24"/>
        </w:rPr>
        <w:t>8</w:t>
      </w:r>
      <w:r w:rsidR="008A52A4" w:rsidRPr="008A52A4">
        <w:rPr>
          <w:b/>
          <w:color w:val="000000" w:themeColor="text1"/>
          <w:szCs w:val="24"/>
          <w:vertAlign w:val="superscript"/>
        </w:rPr>
        <w:t>3</w:t>
      </w:r>
      <w:r w:rsidR="004A56F3" w:rsidRPr="008A52A4">
        <w:rPr>
          <w:b/>
          <w:color w:val="000000" w:themeColor="text1"/>
          <w:szCs w:val="24"/>
          <w:vertAlign w:val="superscript"/>
        </w:rPr>
        <w:t>0</w:t>
      </w:r>
      <w:r w:rsidR="005B4E0D" w:rsidRPr="008A52A4">
        <w:rPr>
          <w:b/>
          <w:color w:val="000000" w:themeColor="text1"/>
          <w:szCs w:val="24"/>
        </w:rPr>
        <w:t>.</w:t>
      </w:r>
    </w:p>
    <w:p w:rsidR="009B2DC7" w:rsidRDefault="009B2DC7" w:rsidP="007F357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7F357C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7F357C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7F357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Zbycie lokalu mieszkalnego korzysta ze zwolnie</w:t>
      </w:r>
      <w:r w:rsidR="007F357C">
        <w:rPr>
          <w:rFonts w:ascii="Times New Roman" w:hAnsi="Times New Roman"/>
        </w:rPr>
        <w:t xml:space="preserve">nia z podatku VAT na podstawie </w:t>
      </w:r>
      <w:r w:rsidRPr="0063642E">
        <w:rPr>
          <w:rFonts w:ascii="Times New Roman" w:hAnsi="Times New Roman"/>
        </w:rPr>
        <w:t xml:space="preserve">art. 43 ust. 1 pkt 10 w zw. z art. 29a ust. 8 </w:t>
      </w:r>
      <w:r w:rsidR="007F357C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7F357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na </w:t>
      </w:r>
      <w:r w:rsidRPr="00A86633">
        <w:rPr>
          <w:rFonts w:ascii="Times New Roman" w:hAnsi="Times New Roman"/>
        </w:rPr>
        <w:lastRenderedPageBreak/>
        <w:t>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7F357C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7F35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>Podmioty podlegające wpisom do rejestrów, w</w:t>
      </w:r>
      <w:r w:rsidR="007F357C">
        <w:rPr>
          <w:rFonts w:ascii="Times New Roman" w:hAnsi="Times New Roman"/>
        </w:rPr>
        <w:t xml:space="preserve">inny przedłożyć aktualny wypis </w:t>
      </w:r>
      <w:r w:rsidRPr="009B0575">
        <w:rPr>
          <w:rFonts w:ascii="Times New Roman" w:hAnsi="Times New Roman"/>
        </w:rPr>
        <w:t>z Krajowego Rejestru Sądowego lub informację odp</w:t>
      </w:r>
      <w:r w:rsidR="007F357C">
        <w:rPr>
          <w:rFonts w:ascii="Times New Roman" w:hAnsi="Times New Roman"/>
        </w:rPr>
        <w:t xml:space="preserve">owiadającą odpisowi aktualnemu </w:t>
      </w:r>
      <w:r w:rsidRPr="009B0575">
        <w:rPr>
          <w:rFonts w:ascii="Times New Roman" w:hAnsi="Times New Roman"/>
        </w:rPr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7F357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7F357C">
        <w:rPr>
          <w:rFonts w:ascii="Times New Roman" w:hAnsi="Times New Roman"/>
        </w:rPr>
        <w:t xml:space="preserve">lnej - pełnomocnictwo w formie </w:t>
      </w:r>
      <w:r>
        <w:rPr>
          <w:rFonts w:ascii="Times New Roman" w:hAnsi="Times New Roman"/>
        </w:rPr>
        <w:t>aktu notarialnego.</w:t>
      </w:r>
    </w:p>
    <w:p w:rsidR="00547EAF" w:rsidRPr="00547EAF" w:rsidRDefault="00547EAF" w:rsidP="007F357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C51351" w:rsidRPr="0063642E" w:rsidRDefault="00547EAF" w:rsidP="007F357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7F35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>(Dz. U. z 2017 r. poz. 2278).</w:t>
      </w:r>
    </w:p>
    <w:p w:rsidR="00C51351" w:rsidRPr="0063642E" w:rsidRDefault="00C51351" w:rsidP="007F357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7F35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 w:rsidR="007F357C"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C51351" w:rsidRPr="0063642E" w:rsidRDefault="00C51351" w:rsidP="007F35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6F487F">
        <w:rPr>
          <w:rFonts w:ascii="Times New Roman" w:hAnsi="Times New Roman"/>
        </w:rPr>
        <w:t>315</w:t>
      </w:r>
      <w:r>
        <w:rPr>
          <w:rFonts w:ascii="Times New Roman" w:hAnsi="Times New Roman"/>
        </w:rPr>
        <w:t>,</w:t>
      </w:r>
      <w:r w:rsidR="006F487F">
        <w:rPr>
          <w:rFonts w:ascii="Times New Roman" w:hAnsi="Times New Roman"/>
        </w:rPr>
        <w:t>70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E30AEA" w:rsidRDefault="00C51351" w:rsidP="007F357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E124B0">
        <w:rPr>
          <w:spacing w:val="-2"/>
          <w:szCs w:val="24"/>
        </w:rPr>
        <w:t>Juliana Tuwima 1A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</w:t>
      </w:r>
      <w:r w:rsidR="006B2679">
        <w:rPr>
          <w:szCs w:val="24"/>
        </w:rPr>
        <w:br/>
      </w:r>
      <w:r w:rsidRPr="00E318A9">
        <w:rPr>
          <w:szCs w:val="24"/>
        </w:rPr>
        <w:t xml:space="preserve">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>
        <w:rPr>
          <w:spacing w:val="-2"/>
        </w:rPr>
        <w:t>).</w:t>
      </w:r>
    </w:p>
    <w:p w:rsidR="001F739C" w:rsidRPr="001F739C" w:rsidRDefault="001F739C" w:rsidP="007F357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7F357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C51351" w:rsidRPr="00AF2B93" w:rsidRDefault="00C51351" w:rsidP="007F357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Szczegółowe informacje dotyczące przedmiotowej nieruchomości lokalowej można uzyskać w Departamencie Skarbu Urzędu Miejskiego w Białymstoku p</w:t>
      </w:r>
      <w:r w:rsidR="007F357C">
        <w:rPr>
          <w:szCs w:val="24"/>
        </w:rPr>
        <w:t xml:space="preserve">rzy ul. Słonimskiej 1 </w:t>
      </w:r>
      <w:r w:rsidR="00E25910">
        <w:rPr>
          <w:szCs w:val="24"/>
        </w:rPr>
        <w:t>(pokój 70</w:t>
      </w:r>
      <w:r w:rsidR="006B2679">
        <w:rPr>
          <w:szCs w:val="24"/>
        </w:rPr>
        <w:t>6</w:t>
      </w:r>
      <w:r w:rsidR="00E25910">
        <w:rPr>
          <w:szCs w:val="24"/>
        </w:rPr>
        <w:t xml:space="preserve">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7F357C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7F357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7F357C" w:rsidP="007F357C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7F357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7F357C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7F357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>) oraz rozporządzenia 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7F357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7F357C">
      <w:pPr>
        <w:suppressAutoHyphens/>
        <w:spacing w:line="276" w:lineRule="auto"/>
        <w:rPr>
          <w:sz w:val="24"/>
          <w:szCs w:val="24"/>
        </w:rPr>
      </w:pPr>
    </w:p>
    <w:p w:rsidR="007F357C" w:rsidRDefault="007F357C" w:rsidP="007F357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7F357C" w:rsidRDefault="007F357C" w:rsidP="007F357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C51351" w:rsidRDefault="00C51351" w:rsidP="007F357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F357C">
      <w:pPr>
        <w:suppressAutoHyphens/>
        <w:spacing w:line="276" w:lineRule="auto"/>
        <w:rPr>
          <w:sz w:val="24"/>
          <w:szCs w:val="24"/>
        </w:rPr>
      </w:pPr>
    </w:p>
    <w:p w:rsidR="00BB4814" w:rsidRDefault="00BB4814" w:rsidP="007F357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F357C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7F357C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7F357C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7F35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74397"/>
    <w:rsid w:val="0008027F"/>
    <w:rsid w:val="000824F4"/>
    <w:rsid w:val="00084898"/>
    <w:rsid w:val="0009077C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1F739C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3D27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947D9"/>
    <w:rsid w:val="006A2722"/>
    <w:rsid w:val="006A3105"/>
    <w:rsid w:val="006A38C5"/>
    <w:rsid w:val="006A6E12"/>
    <w:rsid w:val="006A6FD4"/>
    <w:rsid w:val="006B1CE5"/>
    <w:rsid w:val="006B2679"/>
    <w:rsid w:val="006D47B7"/>
    <w:rsid w:val="006F487F"/>
    <w:rsid w:val="007068F7"/>
    <w:rsid w:val="00717B8D"/>
    <w:rsid w:val="0074504F"/>
    <w:rsid w:val="00745B7D"/>
    <w:rsid w:val="00754A68"/>
    <w:rsid w:val="00755665"/>
    <w:rsid w:val="00773600"/>
    <w:rsid w:val="007867EF"/>
    <w:rsid w:val="00790887"/>
    <w:rsid w:val="007A6F40"/>
    <w:rsid w:val="007C2B27"/>
    <w:rsid w:val="007D0FB3"/>
    <w:rsid w:val="007F357C"/>
    <w:rsid w:val="00801372"/>
    <w:rsid w:val="0081014D"/>
    <w:rsid w:val="00852500"/>
    <w:rsid w:val="00854CFB"/>
    <w:rsid w:val="00870A02"/>
    <w:rsid w:val="0087616D"/>
    <w:rsid w:val="008A52A4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1E97"/>
    <w:rsid w:val="00B92261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124B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2205D-59E6-4544-9893-AF34622C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1094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8102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40</cp:revision>
  <cp:lastPrinted>2021-09-20T08:35:00Z</cp:lastPrinted>
  <dcterms:created xsi:type="dcterms:W3CDTF">2020-05-04T08:47:00Z</dcterms:created>
  <dcterms:modified xsi:type="dcterms:W3CDTF">2021-09-22T09:16:00Z</dcterms:modified>
</cp:coreProperties>
</file>