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656168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656168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CC77FD" w:rsidP="00656168">
      <w:pPr>
        <w:pStyle w:val="Tekstpodstawowy"/>
        <w:spacing w:line="276" w:lineRule="auto"/>
        <w:jc w:val="left"/>
        <w:rPr>
          <w:b/>
          <w:szCs w:val="24"/>
        </w:rPr>
      </w:pPr>
      <w:r>
        <w:rPr>
          <w:b/>
          <w:szCs w:val="24"/>
        </w:rPr>
        <w:t>Drugi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656168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656168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656168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="00656168">
        <w:rPr>
          <w:b/>
          <w:spacing w:val="-2"/>
          <w:szCs w:val="24"/>
        </w:rPr>
        <w:t>ume</w:t>
      </w:r>
      <w:r w:rsidRPr="00854CFB">
        <w:rPr>
          <w:b/>
          <w:spacing w:val="-2"/>
          <w:szCs w:val="24"/>
        </w:rPr>
        <w:t xml:space="preserve">r </w:t>
      </w:r>
      <w:r w:rsidR="00945D6E">
        <w:rPr>
          <w:b/>
          <w:spacing w:val="-2"/>
          <w:szCs w:val="24"/>
        </w:rPr>
        <w:t>37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45D6E">
        <w:rPr>
          <w:b/>
          <w:szCs w:val="24"/>
        </w:rPr>
        <w:t>Żabiej 12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56168">
        <w:rPr>
          <w:szCs w:val="24"/>
        </w:rPr>
        <w:t>dwóch</w:t>
      </w:r>
      <w:r w:rsidR="00F57B8A">
        <w:rPr>
          <w:szCs w:val="24"/>
        </w:rPr>
        <w:t xml:space="preserve"> </w:t>
      </w:r>
      <w:r w:rsidR="00F640D9">
        <w:rPr>
          <w:szCs w:val="24"/>
        </w:rPr>
        <w:t>pokoi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Pr="00854CFB">
        <w:rPr>
          <w:szCs w:val="24"/>
        </w:rPr>
        <w:t xml:space="preserve"> o pow</w:t>
      </w:r>
      <w:r w:rsidR="00656168">
        <w:rPr>
          <w:szCs w:val="24"/>
        </w:rPr>
        <w:t>ierzchni</w:t>
      </w:r>
      <w:r w:rsidRPr="00854CFB">
        <w:rPr>
          <w:szCs w:val="24"/>
        </w:rPr>
        <w:t xml:space="preserve"> użytkowej </w:t>
      </w:r>
      <w:r w:rsidR="00945D6E">
        <w:rPr>
          <w:b/>
          <w:szCs w:val="24"/>
        </w:rPr>
        <w:t>31</w:t>
      </w:r>
      <w:r w:rsidR="00FA6213">
        <w:rPr>
          <w:b/>
          <w:szCs w:val="24"/>
        </w:rPr>
        <w:t>,</w:t>
      </w:r>
      <w:r w:rsidR="00945D6E">
        <w:rPr>
          <w:b/>
          <w:szCs w:val="24"/>
        </w:rPr>
        <w:t>38</w:t>
      </w:r>
      <w:r w:rsidRPr="00854CFB">
        <w:rPr>
          <w:b/>
          <w:szCs w:val="24"/>
        </w:rPr>
        <w:t xml:space="preserve"> m</w:t>
      </w:r>
      <w:r w:rsidR="00656168">
        <w:rPr>
          <w:b/>
          <w:szCs w:val="24"/>
        </w:rPr>
        <w:t>etrów kwadratowych</w:t>
      </w:r>
      <w:r w:rsidRPr="00854CFB">
        <w:rPr>
          <w:szCs w:val="24"/>
        </w:rPr>
        <w:t xml:space="preserve"> (</w:t>
      </w:r>
      <w:r w:rsidR="00656168">
        <w:rPr>
          <w:szCs w:val="24"/>
        </w:rPr>
        <w:t>trzy</w:t>
      </w:r>
      <w:r w:rsidRPr="00854CFB">
        <w:rPr>
          <w:szCs w:val="24"/>
        </w:rPr>
        <w:t xml:space="preserve"> izby), położony </w:t>
      </w:r>
      <w:r w:rsidR="00656168">
        <w:rPr>
          <w:spacing w:val="-4"/>
          <w:szCs w:val="24"/>
        </w:rPr>
        <w:t>czwartym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="00656168">
        <w:rPr>
          <w:b/>
          <w:spacing w:val="-4"/>
          <w:szCs w:val="24"/>
        </w:rPr>
        <w:t>umer</w:t>
      </w:r>
      <w:r w:rsidRPr="00854CFB">
        <w:rPr>
          <w:b/>
          <w:spacing w:val="-4"/>
          <w:szCs w:val="24"/>
        </w:rPr>
        <w:t xml:space="preserve"> </w:t>
      </w:r>
      <w:r w:rsidR="00945D6E">
        <w:rPr>
          <w:b/>
          <w:spacing w:val="-4"/>
          <w:szCs w:val="24"/>
        </w:rPr>
        <w:t>185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</w:t>
      </w:r>
      <w:r w:rsidR="00656168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 w:rsidR="00945D6E">
        <w:rPr>
          <w:b/>
          <w:spacing w:val="-4"/>
          <w:szCs w:val="24"/>
        </w:rPr>
        <w:t>0577</w:t>
      </w:r>
      <w:r w:rsidRPr="00854CFB">
        <w:rPr>
          <w:b/>
          <w:spacing w:val="-4"/>
          <w:szCs w:val="24"/>
        </w:rPr>
        <w:t xml:space="preserve"> </w:t>
      </w:r>
      <w:r w:rsidR="00656168" w:rsidRPr="00854CFB">
        <w:rPr>
          <w:b/>
          <w:spacing w:val="-4"/>
          <w:szCs w:val="24"/>
        </w:rPr>
        <w:t>h</w:t>
      </w:r>
      <w:r w:rsidR="00656168">
        <w:rPr>
          <w:b/>
          <w:spacing w:val="-4"/>
          <w:szCs w:val="24"/>
        </w:rPr>
        <w:t>ektarów</w:t>
      </w:r>
      <w:r w:rsidRPr="00854CFB">
        <w:rPr>
          <w:spacing w:val="-4"/>
          <w:szCs w:val="24"/>
        </w:rPr>
        <w:t xml:space="preserve">, obręb </w:t>
      </w:r>
      <w:r w:rsidR="00656168">
        <w:rPr>
          <w:spacing w:val="-4"/>
          <w:szCs w:val="24"/>
        </w:rPr>
        <w:t>jedenasty</w:t>
      </w:r>
      <w:r w:rsidRPr="00854CFB">
        <w:rPr>
          <w:spacing w:val="-4"/>
          <w:szCs w:val="24"/>
        </w:rPr>
        <w:t xml:space="preserve"> – </w:t>
      </w:r>
      <w:r w:rsidR="00945D6E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</w:t>
      </w:r>
      <w:r w:rsidR="00656168">
        <w:rPr>
          <w:szCs w:val="24"/>
        </w:rPr>
        <w:t>sięga wieczysta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</w:t>
      </w:r>
      <w:r w:rsidR="00656168">
        <w:rPr>
          <w:szCs w:val="24"/>
        </w:rPr>
        <w:t>ume</w:t>
      </w:r>
      <w:r w:rsidRPr="00854CFB">
        <w:rPr>
          <w:szCs w:val="24"/>
        </w:rPr>
        <w:t>r BI1B/</w:t>
      </w:r>
      <w:r w:rsidR="00945D6E">
        <w:rPr>
          <w:szCs w:val="24"/>
        </w:rPr>
        <w:t>00020479/2</w:t>
      </w:r>
      <w:r w:rsidRPr="00854CFB">
        <w:rPr>
          <w:szCs w:val="24"/>
        </w:rPr>
        <w:t>.</w:t>
      </w:r>
    </w:p>
    <w:p w:rsidR="009B2DC7" w:rsidRPr="0040702B" w:rsidRDefault="009B2DC7" w:rsidP="00656168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65616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</w:t>
            </w:r>
            <w:r w:rsidR="00656168">
              <w:rPr>
                <w:b/>
                <w:sz w:val="22"/>
                <w:szCs w:val="22"/>
              </w:rPr>
              <w:t>umer</w:t>
            </w:r>
          </w:p>
          <w:p w:rsidR="00416037" w:rsidRPr="00854CFB" w:rsidRDefault="00416037" w:rsidP="0065616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65616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="00656168">
              <w:rPr>
                <w:sz w:val="22"/>
                <w:szCs w:val="22"/>
              </w:rPr>
              <w:t>etrów kwadratowych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656168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333" w:type="dxa"/>
          </w:tcPr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656168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65616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65616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656168">
              <w:rPr>
                <w:sz w:val="22"/>
                <w:szCs w:val="22"/>
              </w:rPr>
              <w:t>otych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656168">
              <w:rPr>
                <w:sz w:val="22"/>
                <w:szCs w:val="22"/>
              </w:rPr>
              <w:t>otych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65616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65616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65616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65616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656168">
              <w:rPr>
                <w:sz w:val="22"/>
                <w:szCs w:val="22"/>
              </w:rPr>
              <w:t>otych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945D6E" w:rsidP="0065616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1440" w:type="dxa"/>
          </w:tcPr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45D6E" w:rsidP="0065616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31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38</w:t>
            </w:r>
          </w:p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45D6E" w:rsidP="0065616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812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57700</w:t>
            </w:r>
          </w:p>
        </w:tc>
        <w:tc>
          <w:tcPr>
            <w:tcW w:w="1667" w:type="dxa"/>
          </w:tcPr>
          <w:p w:rsidR="00EB1FBF" w:rsidRPr="00336106" w:rsidRDefault="00EB1FBF" w:rsidP="00656168">
            <w:pPr>
              <w:pStyle w:val="Tekstpodstawowy"/>
              <w:spacing w:line="276" w:lineRule="auto"/>
              <w:jc w:val="left"/>
              <w:rPr>
                <w:color w:val="000000" w:themeColor="text1"/>
                <w:szCs w:val="24"/>
              </w:rPr>
            </w:pPr>
          </w:p>
          <w:p w:rsidR="00EB1FBF" w:rsidRPr="00336106" w:rsidRDefault="00FA6213" w:rsidP="00656168">
            <w:pPr>
              <w:pStyle w:val="Tekstpodstawowy"/>
              <w:spacing w:line="276" w:lineRule="auto"/>
              <w:jc w:val="left"/>
              <w:rPr>
                <w:color w:val="000000" w:themeColor="text1"/>
                <w:szCs w:val="24"/>
              </w:rPr>
            </w:pPr>
            <w:r w:rsidRPr="00336106">
              <w:rPr>
                <w:color w:val="000000" w:themeColor="text1"/>
                <w:szCs w:val="24"/>
              </w:rPr>
              <w:t xml:space="preserve"> </w:t>
            </w:r>
            <w:r w:rsidR="00336106" w:rsidRPr="00336106">
              <w:rPr>
                <w:color w:val="000000" w:themeColor="text1"/>
                <w:szCs w:val="24"/>
              </w:rPr>
              <w:t>159</w:t>
            </w:r>
            <w:r w:rsidR="00EC27B4" w:rsidRPr="00336106">
              <w:rPr>
                <w:color w:val="000000" w:themeColor="text1"/>
                <w:szCs w:val="24"/>
              </w:rPr>
              <w:t xml:space="preserve"> </w:t>
            </w:r>
            <w:r w:rsidR="00336106" w:rsidRPr="00336106">
              <w:rPr>
                <w:color w:val="000000" w:themeColor="text1"/>
                <w:szCs w:val="24"/>
              </w:rPr>
              <w:t>900</w:t>
            </w:r>
            <w:r w:rsidR="0063378A" w:rsidRPr="00336106">
              <w:rPr>
                <w:color w:val="000000" w:themeColor="text1"/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336106" w:rsidRDefault="00EB1FBF" w:rsidP="00656168">
            <w:pPr>
              <w:pStyle w:val="Tekstpodstawowy"/>
              <w:spacing w:line="276" w:lineRule="auto"/>
              <w:jc w:val="left"/>
              <w:rPr>
                <w:color w:val="000000" w:themeColor="text1"/>
                <w:szCs w:val="24"/>
              </w:rPr>
            </w:pPr>
          </w:p>
          <w:p w:rsidR="00EB1FBF" w:rsidRPr="00336106" w:rsidRDefault="00336106" w:rsidP="00656168">
            <w:pPr>
              <w:pStyle w:val="Tekstpodstawowy"/>
              <w:spacing w:line="276" w:lineRule="auto"/>
              <w:jc w:val="left"/>
              <w:rPr>
                <w:color w:val="000000" w:themeColor="text1"/>
                <w:szCs w:val="24"/>
              </w:rPr>
            </w:pPr>
            <w:r w:rsidRPr="00336106">
              <w:rPr>
                <w:color w:val="000000" w:themeColor="text1"/>
                <w:szCs w:val="24"/>
              </w:rPr>
              <w:t>7</w:t>
            </w:r>
            <w:r w:rsidR="00EC27B4" w:rsidRPr="00336106">
              <w:rPr>
                <w:color w:val="000000" w:themeColor="text1"/>
                <w:szCs w:val="24"/>
              </w:rPr>
              <w:t xml:space="preserve"> </w:t>
            </w:r>
            <w:r w:rsidRPr="00336106">
              <w:rPr>
                <w:color w:val="000000" w:themeColor="text1"/>
                <w:szCs w:val="24"/>
              </w:rPr>
              <w:t>400</w:t>
            </w:r>
            <w:r w:rsidR="00E34D9F" w:rsidRPr="00336106">
              <w:rPr>
                <w:color w:val="000000" w:themeColor="text1"/>
                <w:szCs w:val="24"/>
              </w:rPr>
              <w:t>,</w:t>
            </w:r>
            <w:r w:rsidR="00223263" w:rsidRPr="00336106">
              <w:rPr>
                <w:color w:val="000000" w:themeColor="text1"/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C77FD" w:rsidP="0065616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167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C77FD" w:rsidP="0065616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730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65616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656168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656168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</w:t>
      </w:r>
      <w:r w:rsidR="00656168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656168">
        <w:rPr>
          <w:b/>
          <w:szCs w:val="24"/>
        </w:rPr>
        <w:t>otych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656168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13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października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="00656168">
        <w:rPr>
          <w:b/>
          <w:color w:val="000000" w:themeColor="text1"/>
          <w:szCs w:val="24"/>
        </w:rPr>
        <w:t xml:space="preserve"> roku</w:t>
      </w:r>
      <w:r w:rsidRPr="0066382B">
        <w:rPr>
          <w:b/>
          <w:color w:val="000000" w:themeColor="text1"/>
          <w:szCs w:val="24"/>
        </w:rPr>
        <w:t xml:space="preserve">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="00656168">
        <w:rPr>
          <w:b/>
          <w:color w:val="000000" w:themeColor="text1"/>
          <w:szCs w:val="24"/>
        </w:rPr>
        <w:t>, godzina</w:t>
      </w:r>
      <w:r w:rsidRPr="0066382B">
        <w:rPr>
          <w:b/>
          <w:color w:val="000000" w:themeColor="text1"/>
          <w:szCs w:val="24"/>
        </w:rPr>
        <w:t xml:space="preserve"> </w:t>
      </w:r>
      <w:r w:rsidR="00C72116" w:rsidRPr="0066382B">
        <w:rPr>
          <w:b/>
          <w:color w:val="000000" w:themeColor="text1"/>
          <w:szCs w:val="24"/>
        </w:rPr>
        <w:t>1</w:t>
      </w:r>
      <w:r w:rsidR="00CC77FD">
        <w:rPr>
          <w:b/>
          <w:color w:val="000000" w:themeColor="text1"/>
          <w:szCs w:val="24"/>
        </w:rPr>
        <w:t>0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0F4F99">
        <w:rPr>
          <w:b/>
          <w:color w:val="000000" w:themeColor="text1"/>
          <w:szCs w:val="24"/>
        </w:rPr>
        <w:t>16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0F4F99">
        <w:rPr>
          <w:b/>
          <w:color w:val="000000" w:themeColor="text1"/>
          <w:szCs w:val="24"/>
        </w:rPr>
        <w:t>730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="00656168">
        <w:rPr>
          <w:b/>
          <w:color w:val="000000" w:themeColor="text1"/>
          <w:szCs w:val="24"/>
        </w:rPr>
        <w:t>otych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CC77FD">
        <w:rPr>
          <w:b/>
          <w:color w:val="000000" w:themeColor="text1"/>
          <w:szCs w:val="24"/>
        </w:rPr>
        <w:t>7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października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</w:t>
      </w:r>
      <w:r w:rsidR="00656168">
        <w:rPr>
          <w:b/>
          <w:color w:val="000000" w:themeColor="text1"/>
          <w:szCs w:val="24"/>
        </w:rPr>
        <w:t>oku</w:t>
      </w:r>
      <w:r w:rsidRPr="0066382B">
        <w:rPr>
          <w:b/>
          <w:color w:val="000000" w:themeColor="text1"/>
          <w:szCs w:val="24"/>
        </w:rPr>
        <w:t>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A73D1C">
        <w:rPr>
          <w:b/>
          <w:spacing w:val="-4"/>
          <w:szCs w:val="24"/>
        </w:rPr>
        <w:t>680</w:t>
      </w:r>
      <w:bookmarkStart w:id="0" w:name="_GoBack"/>
      <w:bookmarkEnd w:id="0"/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="00656168">
        <w:rPr>
          <w:b/>
          <w:spacing w:val="-4"/>
          <w:szCs w:val="24"/>
        </w:rPr>
        <w:t>otych</w:t>
      </w:r>
      <w:r w:rsidRPr="00854CFB">
        <w:rPr>
          <w:b/>
          <w:szCs w:val="24"/>
        </w:rPr>
        <w:t>.</w:t>
      </w:r>
    </w:p>
    <w:p w:rsidR="005B4E0D" w:rsidRPr="00E9557D" w:rsidRDefault="00416037" w:rsidP="00656168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BB4814">
        <w:rPr>
          <w:b/>
          <w:color w:val="000000" w:themeColor="text1"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29</w:t>
      </w:r>
      <w:r w:rsidR="003678D2" w:rsidRPr="00E9557D">
        <w:rPr>
          <w:b/>
          <w:color w:val="000000" w:themeColor="text1"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września</w:t>
      </w:r>
      <w:r w:rsidR="00C51351" w:rsidRPr="00E9557D">
        <w:rPr>
          <w:b/>
          <w:color w:val="000000" w:themeColor="text1"/>
          <w:szCs w:val="24"/>
        </w:rPr>
        <w:t xml:space="preserve"> 2021</w:t>
      </w:r>
      <w:r w:rsidR="00656168">
        <w:rPr>
          <w:b/>
          <w:color w:val="000000" w:themeColor="text1"/>
          <w:szCs w:val="24"/>
        </w:rPr>
        <w:t xml:space="preserve"> roku</w:t>
      </w:r>
      <w:r w:rsidR="00EA344E" w:rsidRPr="00E9557D">
        <w:rPr>
          <w:b/>
          <w:color w:val="000000" w:themeColor="text1"/>
          <w:szCs w:val="24"/>
        </w:rPr>
        <w:t xml:space="preserve"> w </w:t>
      </w:r>
      <w:r w:rsidR="00656168">
        <w:rPr>
          <w:b/>
          <w:color w:val="000000" w:themeColor="text1"/>
          <w:szCs w:val="24"/>
        </w:rPr>
        <w:t>godzinach</w:t>
      </w:r>
      <w:r w:rsidR="009A1E49" w:rsidRPr="00E9557D">
        <w:rPr>
          <w:b/>
          <w:color w:val="000000" w:themeColor="text1"/>
          <w:szCs w:val="24"/>
        </w:rPr>
        <w:t xml:space="preserve"> </w:t>
      </w:r>
      <w:r w:rsidR="00754A68" w:rsidRPr="00E9557D">
        <w:rPr>
          <w:b/>
          <w:color w:val="000000" w:themeColor="text1"/>
          <w:szCs w:val="24"/>
        </w:rPr>
        <w:t>1</w:t>
      </w:r>
      <w:r w:rsidR="00CC77FD">
        <w:rPr>
          <w:b/>
          <w:color w:val="000000" w:themeColor="text1"/>
          <w:szCs w:val="24"/>
        </w:rPr>
        <w:t>3</w:t>
      </w:r>
      <w:r w:rsidR="00CC77FD">
        <w:rPr>
          <w:b/>
          <w:color w:val="000000" w:themeColor="text1"/>
          <w:szCs w:val="24"/>
          <w:vertAlign w:val="superscript"/>
        </w:rPr>
        <w:t>45</w:t>
      </w:r>
      <w:r w:rsidR="00FA6213" w:rsidRPr="00E9557D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E9557D">
        <w:rPr>
          <w:b/>
          <w:color w:val="000000" w:themeColor="text1"/>
          <w:szCs w:val="24"/>
        </w:rPr>
        <w:t xml:space="preserve">– </w:t>
      </w:r>
      <w:r w:rsidR="00BB4814" w:rsidRPr="00E9557D">
        <w:rPr>
          <w:b/>
          <w:color w:val="000000" w:themeColor="text1"/>
          <w:szCs w:val="24"/>
        </w:rPr>
        <w:t>1</w:t>
      </w:r>
      <w:r w:rsidR="00CC77FD">
        <w:rPr>
          <w:b/>
          <w:color w:val="000000" w:themeColor="text1"/>
          <w:szCs w:val="24"/>
        </w:rPr>
        <w:t>4</w:t>
      </w:r>
      <w:r w:rsidR="00CC77FD">
        <w:rPr>
          <w:b/>
          <w:color w:val="000000" w:themeColor="text1"/>
          <w:szCs w:val="24"/>
          <w:vertAlign w:val="superscript"/>
        </w:rPr>
        <w:t>15</w:t>
      </w:r>
      <w:r w:rsidR="00C72116" w:rsidRPr="00E9557D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E9557D">
        <w:rPr>
          <w:b/>
          <w:color w:val="000000" w:themeColor="text1"/>
          <w:szCs w:val="24"/>
        </w:rPr>
        <w:t>oraz</w:t>
      </w:r>
      <w:r w:rsidR="008D0522" w:rsidRPr="00E9557D">
        <w:rPr>
          <w:b/>
          <w:color w:val="000000" w:themeColor="text1"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6</w:t>
      </w:r>
      <w:r w:rsidR="003678D2" w:rsidRPr="00E9557D">
        <w:rPr>
          <w:b/>
          <w:color w:val="000000" w:themeColor="text1"/>
          <w:szCs w:val="24"/>
        </w:rPr>
        <w:t xml:space="preserve"> </w:t>
      </w:r>
      <w:r w:rsidR="00CC77FD">
        <w:rPr>
          <w:b/>
          <w:color w:val="000000" w:themeColor="text1"/>
          <w:szCs w:val="24"/>
        </w:rPr>
        <w:t>października</w:t>
      </w:r>
      <w:r w:rsidR="00656168">
        <w:rPr>
          <w:b/>
          <w:color w:val="000000" w:themeColor="text1"/>
          <w:szCs w:val="24"/>
        </w:rPr>
        <w:t xml:space="preserve"> </w:t>
      </w:r>
      <w:r w:rsidR="00C51351" w:rsidRPr="00E9557D">
        <w:rPr>
          <w:b/>
          <w:color w:val="000000" w:themeColor="text1"/>
          <w:szCs w:val="24"/>
        </w:rPr>
        <w:t>2021</w:t>
      </w:r>
      <w:r w:rsidR="00656168">
        <w:rPr>
          <w:b/>
          <w:color w:val="000000" w:themeColor="text1"/>
          <w:szCs w:val="24"/>
        </w:rPr>
        <w:t xml:space="preserve"> roku w godzinach</w:t>
      </w:r>
      <w:r w:rsidR="005757AF" w:rsidRPr="00E9557D">
        <w:rPr>
          <w:b/>
          <w:color w:val="000000" w:themeColor="text1"/>
          <w:szCs w:val="24"/>
        </w:rPr>
        <w:t xml:space="preserve"> </w:t>
      </w:r>
      <w:r w:rsidR="006A6FD4" w:rsidRPr="00E9557D">
        <w:rPr>
          <w:b/>
          <w:color w:val="000000" w:themeColor="text1"/>
          <w:szCs w:val="24"/>
        </w:rPr>
        <w:t>1</w:t>
      </w:r>
      <w:r w:rsidR="00CC77FD">
        <w:rPr>
          <w:b/>
          <w:color w:val="000000" w:themeColor="text1"/>
          <w:szCs w:val="24"/>
        </w:rPr>
        <w:t>0</w:t>
      </w:r>
      <w:r w:rsidR="00CC77FD">
        <w:rPr>
          <w:b/>
          <w:color w:val="000000" w:themeColor="text1"/>
          <w:szCs w:val="24"/>
          <w:vertAlign w:val="superscript"/>
        </w:rPr>
        <w:t>0</w:t>
      </w:r>
      <w:r w:rsidR="004A56F3" w:rsidRPr="00E9557D">
        <w:rPr>
          <w:b/>
          <w:color w:val="000000" w:themeColor="text1"/>
          <w:szCs w:val="24"/>
          <w:vertAlign w:val="superscript"/>
        </w:rPr>
        <w:t>0</w:t>
      </w:r>
      <w:r w:rsidR="00FA6213" w:rsidRPr="00E9557D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E9557D">
        <w:rPr>
          <w:b/>
          <w:color w:val="000000" w:themeColor="text1"/>
          <w:szCs w:val="24"/>
        </w:rPr>
        <w:t xml:space="preserve">– </w:t>
      </w:r>
      <w:r w:rsidR="006A6FD4" w:rsidRPr="00E9557D">
        <w:rPr>
          <w:b/>
          <w:color w:val="000000" w:themeColor="text1"/>
          <w:szCs w:val="24"/>
        </w:rPr>
        <w:t>1</w:t>
      </w:r>
      <w:r w:rsidR="00CC77FD">
        <w:rPr>
          <w:b/>
          <w:color w:val="000000" w:themeColor="text1"/>
          <w:szCs w:val="24"/>
        </w:rPr>
        <w:t>0</w:t>
      </w:r>
      <w:r w:rsidR="00CC77FD">
        <w:rPr>
          <w:b/>
          <w:color w:val="000000" w:themeColor="text1"/>
          <w:szCs w:val="24"/>
          <w:vertAlign w:val="superscript"/>
        </w:rPr>
        <w:t>3</w:t>
      </w:r>
      <w:r w:rsidR="004A56F3" w:rsidRPr="00E9557D">
        <w:rPr>
          <w:b/>
          <w:color w:val="000000" w:themeColor="text1"/>
          <w:szCs w:val="24"/>
          <w:vertAlign w:val="superscript"/>
        </w:rPr>
        <w:t>0</w:t>
      </w:r>
      <w:r w:rsidR="005B4E0D" w:rsidRPr="00E9557D">
        <w:rPr>
          <w:b/>
          <w:color w:val="000000" w:themeColor="text1"/>
          <w:szCs w:val="24"/>
        </w:rPr>
        <w:t>.</w:t>
      </w:r>
    </w:p>
    <w:p w:rsidR="009B2DC7" w:rsidRDefault="009B2DC7" w:rsidP="00656168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656168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Default="00C51351" w:rsidP="00656168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C77FD" w:rsidRPr="00CC77FD" w:rsidRDefault="00CC77FD" w:rsidP="00656168">
      <w:pPr>
        <w:pStyle w:val="Akapitzlist3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Pierwszy przetarg odbył się 2</w:t>
      </w:r>
      <w:r w:rsidR="00336106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lipca 2021 r. i zak</w:t>
      </w:r>
      <w:r w:rsidR="00656168">
        <w:rPr>
          <w:rFonts w:ascii="Times New Roman" w:hAnsi="Times New Roman"/>
        </w:rPr>
        <w:t xml:space="preserve">ończył się wynikiem negatywnym </w:t>
      </w:r>
      <w:r>
        <w:rPr>
          <w:rFonts w:ascii="Times New Roman" w:hAnsi="Times New Roman"/>
        </w:rPr>
        <w:t>z uwagi na brak wpłat wadium.</w:t>
      </w:r>
    </w:p>
    <w:p w:rsidR="00C51351" w:rsidRPr="001F2BD7" w:rsidRDefault="00C51351" w:rsidP="00656168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lastRenderedPageBreak/>
        <w:t>Zbycie lokalu mieszkalnego korzysta ze zwolnie</w:t>
      </w:r>
      <w:r w:rsidR="00656168">
        <w:rPr>
          <w:rFonts w:ascii="Times New Roman" w:hAnsi="Times New Roman"/>
        </w:rPr>
        <w:t xml:space="preserve">nia z podatku VAT na podstawie </w:t>
      </w:r>
      <w:r w:rsidRPr="0063642E">
        <w:rPr>
          <w:rFonts w:ascii="Times New Roman" w:hAnsi="Times New Roman"/>
        </w:rPr>
        <w:t xml:space="preserve">art. 43 ust. 1 pkt 10 w zw. z art. 29a ust. 8 </w:t>
      </w:r>
      <w:r w:rsidR="0065616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656168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656168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656168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>Podmioty podlegające wpisom do rejestrów, w</w:t>
      </w:r>
      <w:r w:rsidR="00656168">
        <w:rPr>
          <w:rFonts w:ascii="Times New Roman" w:hAnsi="Times New Roman"/>
        </w:rPr>
        <w:t xml:space="preserve">inny przedłożyć aktualny wypis </w:t>
      </w:r>
      <w:r w:rsidRPr="009B0575">
        <w:rPr>
          <w:rFonts w:ascii="Times New Roman" w:hAnsi="Times New Roman"/>
        </w:rPr>
        <w:t>z Krajowego Rejestru Sądowego lub informację odp</w:t>
      </w:r>
      <w:r w:rsidR="00656168">
        <w:rPr>
          <w:rFonts w:ascii="Times New Roman" w:hAnsi="Times New Roman"/>
        </w:rPr>
        <w:t xml:space="preserve">owiadającą odpisowi aktualnemu </w:t>
      </w:r>
      <w:r w:rsidRPr="009B0575">
        <w:rPr>
          <w:rFonts w:ascii="Times New Roman" w:hAnsi="Times New Roman"/>
        </w:rPr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656168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</w:t>
      </w:r>
      <w:r w:rsidR="0065616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aktu notarialnego.</w:t>
      </w:r>
    </w:p>
    <w:p w:rsidR="00547EAF" w:rsidRPr="00547EAF" w:rsidRDefault="00547EAF" w:rsidP="00656168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C51351" w:rsidRPr="0063642E" w:rsidRDefault="00547EAF" w:rsidP="00656168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656168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>(Dz. U. z 2017 r. poz. 2278).</w:t>
      </w:r>
    </w:p>
    <w:p w:rsidR="00C51351" w:rsidRPr="0063642E" w:rsidRDefault="00C51351" w:rsidP="00656168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C51351" w:rsidRPr="00D3149D" w:rsidRDefault="00C51351" w:rsidP="00656168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 w:rsidR="00656168"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C51351" w:rsidRPr="0063642E" w:rsidRDefault="00C51351" w:rsidP="00656168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945D6E">
        <w:rPr>
          <w:rFonts w:ascii="Times New Roman" w:hAnsi="Times New Roman"/>
        </w:rPr>
        <w:t>219</w:t>
      </w:r>
      <w:r>
        <w:rPr>
          <w:rFonts w:ascii="Times New Roman" w:hAnsi="Times New Roman"/>
        </w:rPr>
        <w:t>,</w:t>
      </w:r>
      <w:r w:rsidR="00945D6E">
        <w:rPr>
          <w:rFonts w:ascii="Times New Roman" w:hAnsi="Times New Roman"/>
        </w:rPr>
        <w:t>91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656168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lastRenderedPageBreak/>
        <w:t xml:space="preserve">Zarząd nieruchomością przy ul. </w:t>
      </w:r>
      <w:r w:rsidR="00945D6E">
        <w:rPr>
          <w:spacing w:val="-2"/>
          <w:szCs w:val="24"/>
        </w:rPr>
        <w:t>Żabiej 12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 w:rsidR="00CC77FD">
        <w:rPr>
          <w:spacing w:val="-2"/>
        </w:rPr>
        <w:t>(Dz. U. z 2021 r. poz. 1048).</w:t>
      </w:r>
    </w:p>
    <w:p w:rsidR="00E30AEA" w:rsidRPr="00AF2B93" w:rsidRDefault="00E30AEA" w:rsidP="00656168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656168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656168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Szczegółowe informacje dotyczące przedmiotowej nieruchomości lokalowej można uzyskać w Departamencie Skarbu Urzędu Miejskiego w Białymstoku p</w:t>
      </w:r>
      <w:r w:rsidR="00656168">
        <w:rPr>
          <w:szCs w:val="24"/>
        </w:rPr>
        <w:t>rzy ul. Słonimskiej 1</w:t>
      </w:r>
      <w:r w:rsidR="00E25910">
        <w:rPr>
          <w:szCs w:val="24"/>
        </w:rPr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656168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656168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A73D1C" w:rsidP="00656168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656168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656168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656168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>) oraz rozporządzenia 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656168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656168">
      <w:pPr>
        <w:suppressAutoHyphens/>
        <w:spacing w:line="276" w:lineRule="auto"/>
        <w:rPr>
          <w:sz w:val="24"/>
          <w:szCs w:val="24"/>
        </w:rPr>
      </w:pPr>
    </w:p>
    <w:p w:rsidR="00656168" w:rsidRDefault="00656168" w:rsidP="00656168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ZASTĘCPA PREZYDENTA MIASTA</w:t>
      </w:r>
    </w:p>
    <w:p w:rsidR="00656168" w:rsidRDefault="00656168" w:rsidP="00656168">
      <w:pPr>
        <w:suppressAutoHyphens/>
        <w:spacing w:line="276" w:lineRule="auto"/>
        <w:rPr>
          <w:sz w:val="24"/>
          <w:szCs w:val="24"/>
        </w:rPr>
      </w:pPr>
    </w:p>
    <w:p w:rsidR="00656168" w:rsidRDefault="00656168" w:rsidP="00656168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C51351" w:rsidRDefault="00C51351" w:rsidP="00656168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656168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656168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656168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656168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4F99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106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56168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A6FD4"/>
    <w:rsid w:val="006B1CE5"/>
    <w:rsid w:val="006D47B7"/>
    <w:rsid w:val="007068F7"/>
    <w:rsid w:val="00717B8D"/>
    <w:rsid w:val="0074504F"/>
    <w:rsid w:val="00745B7D"/>
    <w:rsid w:val="00754A68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45D6E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3D1C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C77FD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557D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3">
    <w:name w:val="Akapit z listą3"/>
    <w:basedOn w:val="Normalny"/>
    <w:rsid w:val="00CC77FD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766AF-916C-4281-A52C-BE9FDE6D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1187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8296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33</cp:revision>
  <cp:lastPrinted>2021-09-03T09:34:00Z</cp:lastPrinted>
  <dcterms:created xsi:type="dcterms:W3CDTF">2020-05-04T08:47:00Z</dcterms:created>
  <dcterms:modified xsi:type="dcterms:W3CDTF">2021-09-23T09:18:00Z</dcterms:modified>
</cp:coreProperties>
</file>