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EB" w:rsidRPr="00B92CEB" w:rsidRDefault="00157DBB" w:rsidP="00157DBB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Ogłoszenie Nr 45</w:t>
      </w:r>
      <w:r w:rsidR="00B92CEB" w:rsidRPr="00B92CE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/21</w:t>
      </w:r>
    </w:p>
    <w:p w:rsidR="00B92CEB" w:rsidRPr="00B92CEB" w:rsidRDefault="00B92CEB" w:rsidP="00157D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Miasta Białegostoku ogłasza nabór na stanowisko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2CEB" w:rsidRPr="00B92CEB" w:rsidRDefault="00B92CEB" w:rsidP="00157D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głównego specjalisty 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nadzoru budowlanego w branży budowlanej</w:t>
      </w:r>
    </w:p>
    <w:p w:rsidR="00B92CEB" w:rsidRPr="00B92CEB" w:rsidRDefault="00B92CEB" w:rsidP="00157D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w Departamencie Inwestycji</w:t>
      </w:r>
    </w:p>
    <w:p w:rsidR="00B92CEB" w:rsidRPr="00B92CEB" w:rsidRDefault="00B92CEB" w:rsidP="00157DB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Miejskiego w Białymstoku, ul. Słonimska 1</w:t>
      </w:r>
    </w:p>
    <w:p w:rsidR="00B92CEB" w:rsidRPr="00B92CEB" w:rsidRDefault="00B92CEB" w:rsidP="00157DB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2CEB" w:rsidRPr="00B92CEB" w:rsidRDefault="00B92CEB" w:rsidP="00157DB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2CEB" w:rsidRPr="00B92CEB" w:rsidRDefault="00B92CEB" w:rsidP="00157D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1.Funkcje podstawowe wykonywane na stanowisku</w:t>
      </w:r>
      <w:r w:rsidR="00157D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2CEB" w:rsidRPr="00B92CEB" w:rsidRDefault="00B92CEB" w:rsidP="00157D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pełnienie nadzoru inwestorskiego w branży budowlanej w zakresie prawidłowego przebiegu prac budowlanych podczas realizacji poszczególnych inwestycji – od momentu wprowadzenia wykonawcy na budowę do odbioru końcowego, zgodnie z ustawą z dnia 7 lipca 1994 r. Prawo budowlane;</w:t>
      </w:r>
    </w:p>
    <w:p w:rsidR="00B92CEB" w:rsidRPr="00B92CEB" w:rsidRDefault="00B92CEB" w:rsidP="00157D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realizacją inwestycji – od przekazania placu budowy wykonawcy do odbioru końcowego i uzyskania decyzji na użytkowanie;</w:t>
      </w:r>
    </w:p>
    <w:p w:rsidR="00B92CEB" w:rsidRPr="00B92CEB" w:rsidRDefault="00B92CEB" w:rsidP="00157D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odbiorach wykonanych inwestycji i czynnościach związanych z przekazywaniem obiektów do użytkowania;</w:t>
      </w:r>
    </w:p>
    <w:p w:rsidR="00B92CEB" w:rsidRPr="00B92CEB" w:rsidRDefault="00B92CEB" w:rsidP="00157D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uwag do sprawdzanej dokumentacji technicznej inwestycji;</w:t>
      </w:r>
    </w:p>
    <w:p w:rsidR="00B92CEB" w:rsidRPr="00B92CEB" w:rsidRDefault="00B92CEB" w:rsidP="00157D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rozliczeń kosztów realizowanej inwestycji;</w:t>
      </w:r>
    </w:p>
    <w:p w:rsidR="00B92CEB" w:rsidRPr="00B92CEB" w:rsidRDefault="00B92CEB" w:rsidP="00157D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odpowiedzialności wykonawcy w zakresie rękojmi i gwarancji;</w:t>
      </w:r>
    </w:p>
    <w:p w:rsidR="00B92CEB" w:rsidRPr="00B92CEB" w:rsidRDefault="00B92CEB" w:rsidP="00157D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 – uczestniczenie w komisjach robót gwarancyjnych oraz nadzór nad usuwaniem usterek spisanych w protokole, sporządzanie niezbędnych dokumentów;</w:t>
      </w:r>
    </w:p>
    <w:p w:rsidR="00B92CEB" w:rsidRPr="00B92CEB" w:rsidRDefault="00B92CEB" w:rsidP="00157D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planów inwestycji (protokoły typowania r</w:t>
      </w:r>
      <w:r w:rsidR="00157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obót), wprowadzanie korekt 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budżetu, sporządzanie sprawozdań z zakresu nadzorowanych inwestycji.</w:t>
      </w:r>
    </w:p>
    <w:p w:rsidR="00B92CEB" w:rsidRPr="00B92CEB" w:rsidRDefault="00B92CEB" w:rsidP="0015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CEB" w:rsidRPr="00B92CEB" w:rsidRDefault="00B92CEB" w:rsidP="00157D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Wymagania niezbędne</w:t>
      </w:r>
      <w:r w:rsidRPr="00B92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B92CEB" w:rsidRPr="00B92CEB" w:rsidRDefault="00B92CEB" w:rsidP="0015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B92CEB" w:rsidRPr="00B92CEB" w:rsidRDefault="00B92CEB" w:rsidP="0015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techniczne o kierunku: budownictwo lub pokrewne oraz</w:t>
      </w:r>
      <w:r w:rsidRPr="00B9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co najmniej czteroletni staż pracy,</w:t>
      </w:r>
    </w:p>
    <w:p w:rsidR="00B92CEB" w:rsidRPr="00B92CEB" w:rsidRDefault="00B92CEB" w:rsidP="0015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budowlane w specjalności konstrukcyjno-budowlanej lub w specjalności drogowej bez ograniczeń,</w:t>
      </w:r>
    </w:p>
    <w:p w:rsidR="00B92CEB" w:rsidRPr="00B92CEB" w:rsidRDefault="00B92CEB" w:rsidP="0015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B92CEB" w:rsidRPr="00B92CEB" w:rsidRDefault="00B92CEB" w:rsidP="00157D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ścigane z oskarżenia publicznego lub umyślne przestępstwo skarbowe.</w:t>
      </w:r>
    </w:p>
    <w:p w:rsidR="00B92CEB" w:rsidRPr="00B92CEB" w:rsidRDefault="00B92CEB" w:rsidP="0015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CEB" w:rsidRPr="00B92CEB" w:rsidRDefault="00B92CEB" w:rsidP="00157D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 Wymagania dodatkowe</w:t>
      </w:r>
      <w:r w:rsidRPr="00B92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B92CEB" w:rsidRPr="00B92CEB" w:rsidRDefault="00B92CEB" w:rsidP="00157D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zagadnień z zakresu wymaganego na ww. stanowisku, a w szczególności przepisów ustaw: Prawo budowlane, o samorządzie gminnym, o pracownikach samorządowych, Kodeks postępowania administracyjnego oraz rozporządzenia Ministra Infrastruktury w sprawie warunków technicznych, jakim powinny odpowiadać budynki i ich usytuowanie;</w:t>
      </w:r>
    </w:p>
    <w:p w:rsidR="00B92CEB" w:rsidRPr="00B92CEB" w:rsidRDefault="00B92CEB" w:rsidP="00157D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przynależność do właściwej izby inżynierów;</w:t>
      </w:r>
    </w:p>
    <w:p w:rsidR="00B92CEB" w:rsidRPr="00B92CEB" w:rsidRDefault="00B92CEB" w:rsidP="00157D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odpowiedzialność, terminowość, komunikatywność.</w:t>
      </w:r>
    </w:p>
    <w:p w:rsidR="00B92CEB" w:rsidRPr="00B92CEB" w:rsidRDefault="00B92CEB" w:rsidP="00157D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2CEB" w:rsidRPr="00B92CEB" w:rsidRDefault="00B92CEB" w:rsidP="00157D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4. Wymagane dokumenty</w:t>
      </w:r>
      <w:r w:rsidR="00157D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2CEB" w:rsidRPr="00B92CEB" w:rsidRDefault="00B92CEB" w:rsidP="0015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motywacyjny; kwestionariusz osobowy lub cv; </w:t>
      </w:r>
      <w:r w:rsidRPr="00B9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: o posiadaniu obywatelstwa polskiego, oświadczenie o niekaralności za umyślne przestępstwo ścigan</w:t>
      </w:r>
      <w:r w:rsidR="00157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 oskarżenia publicznego lub umyślne przestępstwo skarbowe, o pełnej zdolności do czynności 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 i korzystaniu z pełni praw publicznych, klauzula zgody kandydata na przetwarzanie danych do 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B9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złożone na druku dostępnym do pobrania na stronie internetowej Biuletynu Informacji Publicznej Urzędu Miejskiego w Białymstoku – w zakładce: „Nabór na stanowiska urzędnicze”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kserokopia dyplomu wyższej uczelni oraz kserokopie innych dokumentów potwierdzających posiadane umiejętności i wiedzę oraz </w:t>
      </w:r>
      <w:r w:rsidRPr="00B9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staż pracy.</w:t>
      </w:r>
    </w:p>
    <w:p w:rsidR="00B92CEB" w:rsidRPr="00B92CEB" w:rsidRDefault="00B92CEB" w:rsidP="00157D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B92CEB" w:rsidRPr="00B92CEB" w:rsidRDefault="00B92CEB" w:rsidP="00157D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5. Termin i miejsce składania dokumentów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2CEB" w:rsidRPr="00B92CEB" w:rsidRDefault="00480DFA" w:rsidP="00157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Termin: do dnia </w:t>
      </w:r>
      <w:r w:rsidRPr="00480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2CEB" w:rsidRPr="00B9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B92CEB" w:rsidRPr="00B92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2CEB" w:rsidRPr="00B9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B92CEB" w:rsidRPr="00B92CEB" w:rsidRDefault="00B92CEB" w:rsidP="0015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aplikacje należy składać </w:t>
      </w:r>
      <w:r w:rsidRPr="00B92C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Punkcie Informacyjnym</w:t>
      </w:r>
      <w:r w:rsidR="00157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Miejskiego w Białymstoku, ul. Słonimska 1 lub </w:t>
      </w:r>
      <w:r w:rsidR="00157D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drogą </w:t>
      </w:r>
      <w:r w:rsidRPr="00B92C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pocztową</w:t>
      </w:r>
      <w:r w:rsidR="00157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Urząd Miejski w Białymstoku, </w:t>
      </w:r>
      <w:r w:rsidR="00157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Słonimska 1, 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– 950 Białystok – </w:t>
      </w:r>
      <w:r w:rsidRPr="00B9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zamkniętej kopercie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oznaczeniem oferty sygnaturą: </w:t>
      </w:r>
      <w:r w:rsidRPr="00B9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BKP-I.210.45.2021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dopiskiem: „Nabór na stanowisko głównego specjalisty do spraw nadzoru budowlanego w branży budowlanej w Departamencie Inwestycji”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2CEB" w:rsidRPr="00B92CEB" w:rsidRDefault="00B92CEB" w:rsidP="0015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CEB" w:rsidRPr="00B92CEB" w:rsidRDefault="00B92CEB" w:rsidP="00157D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 Warunki pracy na stanowisku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2CEB" w:rsidRPr="00B92CEB" w:rsidRDefault="00B92CEB" w:rsidP="0015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umowa o pracę zawarta będzie na czas określony do 6-u miesięcy z wynagrodzeniem br</w:t>
      </w:r>
      <w:r w:rsidR="00157DBB">
        <w:rPr>
          <w:rFonts w:ascii="Times New Roman" w:eastAsia="Times New Roman" w:hAnsi="Times New Roman" w:cs="Times New Roman"/>
          <w:sz w:val="24"/>
          <w:szCs w:val="24"/>
          <w:lang w:eastAsia="pl-PL"/>
        </w:rPr>
        <w:t>utto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przedziale 3800 – 4200 zł.</w:t>
      </w:r>
    </w:p>
    <w:p w:rsidR="00B92CEB" w:rsidRPr="00B92CEB" w:rsidRDefault="00B92CEB" w:rsidP="0015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CEB" w:rsidRPr="00B92CEB" w:rsidRDefault="00B92CEB" w:rsidP="00157D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7. Informacje dodatkowe</w:t>
      </w:r>
      <w:r w:rsidR="00157D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2CEB" w:rsidRPr="00B92CEB" w:rsidRDefault="00B92CEB" w:rsidP="00157DB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</w:t>
      </w:r>
      <w:r w:rsidR="00157D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awodowej 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społecznej oraz zatrudnianiu osób niepełnosprawnych, wynosił </w:t>
      </w:r>
      <w:r w:rsidRPr="00B92C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powyżej 6 %.</w:t>
      </w:r>
    </w:p>
    <w:p w:rsidR="00B92CEB" w:rsidRPr="00B92CEB" w:rsidRDefault="00B92CEB" w:rsidP="00157DB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92C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Kandydaci spełniający wymagania niezbędne zostaną powiadomieni o terminie kolejnego etapu naboru telefonicznie lub drogą elektroniczną.</w:t>
      </w:r>
    </w:p>
    <w:p w:rsidR="00B92CEB" w:rsidRPr="00B92CEB" w:rsidRDefault="00B92CEB" w:rsidP="00157DB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Oferty kandydatów złożone 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 terminie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B92CE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liczy się data wpływu do Urzędu!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w sposób inny niż określony w ogłoszeniu, bez kompletu wymaganych dokumentów </w:t>
      </w:r>
      <w:r w:rsidR="00157D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lub niebędące odpowiedzią 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ogłoszony nabór, nie będą uwzględni</w:t>
      </w:r>
      <w:r w:rsidR="00157D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ane w prowadzonym postępowaniu.</w:t>
      </w:r>
    </w:p>
    <w:p w:rsidR="00B92CEB" w:rsidRPr="00B92CEB" w:rsidRDefault="00B92CEB" w:rsidP="00157DB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Dokumenty aplikacyjne kandydatów mogą być odbierane osobiście przez osoby zainteresowane w ciągu miesiąca od dnia zakończenia procedury naboru 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(po podaniu </w:t>
      </w:r>
      <w:r w:rsidR="00157D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numeru konkursu, 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 okazaniem dowodu tożsamości)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</w:t>
      </w:r>
      <w:r w:rsidRPr="00B92CE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 wcześniejszym uzgodnieniu telefonicznym</w:t>
      </w:r>
      <w:r w:rsidR="00157D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tel.: 85-869-60-85, 85-869-65-42). Po tym czasie zostaną komisyjnie zniszczone.</w:t>
      </w:r>
    </w:p>
    <w:p w:rsidR="00B92CEB" w:rsidRPr="00B92CEB" w:rsidRDefault="00B92CEB" w:rsidP="00157DBB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zasady postępowania z dokumentami będącymi oraz</w:t>
      </w:r>
      <w:r w:rsidR="00157D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niebędącymi odpowiedzią 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ogłaszane nabory określone zostały w § 19</w:t>
      </w: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C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B92CEB" w:rsidRPr="00B92CEB" w:rsidRDefault="00B92CEB" w:rsidP="00157D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B92CEB" w:rsidRPr="00B92CEB" w:rsidRDefault="00B92CEB" w:rsidP="00157D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B92CEB" w:rsidRPr="00B92CEB" w:rsidRDefault="00B92CEB" w:rsidP="00157DB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dla kandydatów do pracy</w:t>
      </w:r>
    </w:p>
    <w:p w:rsidR="00B92CEB" w:rsidRPr="00B92CEB" w:rsidRDefault="00B92CEB" w:rsidP="00157D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2CEB" w:rsidRPr="00B92CEB" w:rsidRDefault="00B92CEB" w:rsidP="00157DB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Rady (UE) 2016/679 z dnia 27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2016 r. w sprawie ochrony osób fizycznych w związku z pr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zetwarzaniem danych osobowych i w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</w:t>
      </w:r>
      <w:proofErr w:type="spellEnd"/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rz. UE. L 127 z 2018, str. 2) – (w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skrócie „RODO”), informuję, iż:</w:t>
      </w:r>
    </w:p>
    <w:p w:rsidR="00B92CEB" w:rsidRPr="00B92CEB" w:rsidRDefault="00B92CEB" w:rsidP="00157DB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Prezydent Miasta Białegostoku, Urząd Mie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jski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w Białymstoku, ul. Słonimska 1, 15-950 Białystok.</w:t>
      </w:r>
    </w:p>
    <w:p w:rsidR="00B92CEB" w:rsidRPr="00B92CEB" w:rsidRDefault="00B92CEB" w:rsidP="00157DB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sprawach dotyczących ochrony danych os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 można kontaktować się z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Danych: Urząd Miejski w Białymstoku, ul. Słonimska 1, 15-950 Białystok, tel. 85-879-79-79, e-mail: </w:t>
      </w:r>
      <w:hyperlink r:id="rId5" w:history="1">
        <w:r w:rsidRPr="00B92CEB">
          <w:rPr>
            <w:rFonts w:ascii="Times New Roman" w:eastAsia="Times New Roman" w:hAnsi="Times New Roman" w:cs="Times New Roman"/>
            <w:color w:val="0069A6"/>
            <w:sz w:val="20"/>
            <w:szCs w:val="20"/>
            <w:u w:val="single"/>
            <w:lang w:eastAsia="pl-PL"/>
          </w:rPr>
          <w:t>bbi@um.bialystok.pl</w:t>
        </w:r>
      </w:hyperlink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92CEB" w:rsidRPr="00B92CEB" w:rsidRDefault="00B92CEB" w:rsidP="00157DBB">
      <w:pPr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przeprowadzenia postępowania rekrutacyjnego na podstawie przepisów ustawy z dnia 26 czerwca 1974 r. Kodeks pracy oraz rozporząd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zenia Ministra Rodziny, Pracy i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Polityki Społecznej z dnia 10 grudnia 2018 r. w sprawie dokumentacji pracownic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zej, przepisów ustawy z dnia 21 listopada 2008 r.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o pracownikach samorządowych oraz na podstawie zgody, stosownie do art. 6 ust 1 lit a) RODO (w zakresie m.in. danych do kontaktu, danych osobowych, o których mowa w art. 9 ust 1 RODO).</w:t>
      </w:r>
    </w:p>
    <w:p w:rsidR="00B92CEB" w:rsidRPr="00B92CEB" w:rsidRDefault="00B92CEB" w:rsidP="00157DB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zgromadzone w obecnym procesie rekrutacji będą przechowywane przez okr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 miesiąca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od zakończeniu procesu rekrutacji. Dane osobowe osób, które zostały wskazane jako kolejni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kandydaci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do zatrudnienia będą przechowywane przez okres trzech miesięcy od zakończenia naboru. Dok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umentacja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przeprowadzonego postępowania rekrutacyjnego zawierająca Pani/Pana dane osobowe będzie przechowywana przez okres 5 lat od przekazania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archiwum zakładowego, a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następnie zostanie poddana ocenie przydatności przez Archiwum Państwowe. Natomiast Pani/Pana dane osobowe przetwarzane w ramach 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posiedzenia Komisji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do spraw naboru, przechowywane będą przez okres 25 lat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zakończenia sprawy,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a po tym okresie zostaną prze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>kazane do Archiwum Państwowego.</w:t>
      </w:r>
    </w:p>
    <w:p w:rsidR="00B92CEB" w:rsidRPr="00B92CEB" w:rsidRDefault="00B92CEB" w:rsidP="00157DB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udostępniane podmiotom innym, niż upoważnione na podstawie przepisów prawa oraz podmiotom, którym dane zostały powierzone do przetwarzania.</w:t>
      </w:r>
    </w:p>
    <w:p w:rsidR="00B92CEB" w:rsidRPr="00B92CEB" w:rsidRDefault="00B92CEB" w:rsidP="00157DB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 dostępu do własnych danych, prawo do sprostowania, usunięcia danych osobowych, ograniczenia przetwarzania.</w:t>
      </w:r>
    </w:p>
    <w:p w:rsidR="00B92CEB" w:rsidRPr="00B92CEB" w:rsidRDefault="00B92CEB" w:rsidP="00157DB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Pani/Pan w dowolnym czasie wycofać zgodę na przetwarzanie danych, bez wpływ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na zgodność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>wie zgody przed jej cofnięciem.</w:t>
      </w:r>
    </w:p>
    <w:p w:rsidR="00B92CEB" w:rsidRPr="00B92CEB" w:rsidRDefault="00B92CEB" w:rsidP="00157DB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do wniesienia skargi do organu nadzorcze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go, którym jest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 Urzędu Ochrony Danych Osobowych.</w:t>
      </w:r>
    </w:p>
    <w:p w:rsidR="00B92CEB" w:rsidRPr="00B92CEB" w:rsidRDefault="00B92CEB" w:rsidP="00157DB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B92CEB" w:rsidRPr="00B92CEB" w:rsidRDefault="00B92CEB" w:rsidP="00157DB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podlegały zautomatyz</w:t>
      </w:r>
      <w:r w:rsidR="00157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owanemu podejmowaniu decyzji, w </w:t>
      </w:r>
      <w:r w:rsidRPr="00B92CEB">
        <w:rPr>
          <w:rFonts w:ascii="Times New Roman" w:eastAsia="Times New Roman" w:hAnsi="Times New Roman" w:cs="Times New Roman"/>
          <w:sz w:val="20"/>
          <w:szCs w:val="20"/>
          <w:lang w:eastAsia="pl-PL"/>
        </w:rPr>
        <w:t>tym profilowaniu.</w:t>
      </w:r>
    </w:p>
    <w:p w:rsidR="00B92CEB" w:rsidRPr="00B92CEB" w:rsidRDefault="00B92CEB" w:rsidP="00157D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CEB" w:rsidRPr="00B92CEB" w:rsidRDefault="00B92CEB" w:rsidP="00157DBB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2CEB" w:rsidRPr="00157DBB" w:rsidRDefault="00B92CEB" w:rsidP="00157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Białystok, 2021 - 09 - </w:t>
      </w:r>
      <w:r w:rsidR="00480D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03</w:t>
      </w:r>
    </w:p>
    <w:p w:rsidR="00B92CEB" w:rsidRPr="00B92CEB" w:rsidRDefault="00B92CEB" w:rsidP="0015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CEB" w:rsidRPr="00157DBB" w:rsidRDefault="00157DBB" w:rsidP="0015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Prezydent Miasta</w:t>
      </w:r>
    </w:p>
    <w:p w:rsidR="006F0446" w:rsidRPr="00157DBB" w:rsidRDefault="00B92CEB" w:rsidP="0015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2C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Tadeusz Truskolaski</w:t>
      </w:r>
      <w:bookmarkStart w:id="0" w:name="_GoBack"/>
      <w:bookmarkEnd w:id="0"/>
    </w:p>
    <w:sectPr w:rsidR="006F0446" w:rsidRPr="00157DBB" w:rsidSect="00157DBB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3A9"/>
    <w:multiLevelType w:val="hybridMultilevel"/>
    <w:tmpl w:val="342CCD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A1416"/>
    <w:multiLevelType w:val="hybridMultilevel"/>
    <w:tmpl w:val="7E085AF2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EB"/>
    <w:rsid w:val="00157DBB"/>
    <w:rsid w:val="002804F4"/>
    <w:rsid w:val="00480DFA"/>
    <w:rsid w:val="006B052B"/>
    <w:rsid w:val="00B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8C55"/>
  <w15:chartTrackingRefBased/>
  <w15:docId w15:val="{39114F09-AE33-4E1E-8BA4-D3A1553C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2021-09-02T09:22:00Z</dcterms:created>
  <dcterms:modified xsi:type="dcterms:W3CDTF">2021-09-03T08:32:00Z</dcterms:modified>
</cp:coreProperties>
</file>