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708"/>
        <w:gridCol w:w="2654"/>
        <w:gridCol w:w="3898"/>
        <w:gridCol w:w="4817"/>
        <w:gridCol w:w="2480"/>
      </w:tblGrid>
      <w:tr w:rsidR="006275F2" w:rsidRPr="006275F2" w:rsidTr="00302400">
        <w:trPr>
          <w:trHeight w:val="495"/>
        </w:trPr>
        <w:tc>
          <w:tcPr>
            <w:tcW w:w="15026" w:type="dxa"/>
            <w:gridSpan w:val="6"/>
            <w:shd w:val="clear" w:color="000000" w:fill="E2EFDA"/>
            <w:noWrap/>
            <w:hideMark/>
          </w:tcPr>
          <w:p w:rsidR="006275F2" w:rsidRDefault="006275F2" w:rsidP="00302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PROJEKTY OGÓLNOMIEJSKIE ZAKWALIFIKOWANE DO GŁOSOWANIA</w:t>
            </w:r>
          </w:p>
          <w:p w:rsidR="00302400" w:rsidRPr="006275F2" w:rsidRDefault="00302400" w:rsidP="00302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302400" w:rsidRPr="006275F2" w:rsidTr="00302400">
        <w:trPr>
          <w:trHeight w:val="690"/>
        </w:trPr>
        <w:tc>
          <w:tcPr>
            <w:tcW w:w="469" w:type="dxa"/>
            <w:shd w:val="clear" w:color="000000" w:fill="E2EFDA"/>
            <w:noWrap/>
            <w:vAlign w:val="bottom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708" w:type="dxa"/>
            <w:shd w:val="clear" w:color="000000" w:fill="E2EFDA"/>
            <w:vAlign w:val="bottom"/>
            <w:hideMark/>
          </w:tcPr>
          <w:p w:rsidR="006275F2" w:rsidRPr="006275F2" w:rsidRDefault="006275F2" w:rsidP="006275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ID</w:t>
            </w:r>
          </w:p>
        </w:tc>
        <w:tc>
          <w:tcPr>
            <w:tcW w:w="2654" w:type="dxa"/>
            <w:shd w:val="clear" w:color="000000" w:fill="E2EFDA"/>
            <w:vAlign w:val="center"/>
            <w:hideMark/>
          </w:tcPr>
          <w:p w:rsidR="006275F2" w:rsidRPr="006275F2" w:rsidRDefault="006275F2" w:rsidP="006275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Tytuł projektu</w:t>
            </w:r>
          </w:p>
        </w:tc>
        <w:tc>
          <w:tcPr>
            <w:tcW w:w="3898" w:type="dxa"/>
            <w:shd w:val="clear" w:color="000000" w:fill="E2EFDA"/>
            <w:vAlign w:val="center"/>
            <w:hideMark/>
          </w:tcPr>
          <w:p w:rsidR="006275F2" w:rsidRPr="006275F2" w:rsidRDefault="006275F2" w:rsidP="006275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Lokalizacja</w:t>
            </w:r>
          </w:p>
        </w:tc>
        <w:tc>
          <w:tcPr>
            <w:tcW w:w="4817" w:type="dxa"/>
            <w:shd w:val="clear" w:color="000000" w:fill="E2EFDA"/>
            <w:vAlign w:val="center"/>
            <w:hideMark/>
          </w:tcPr>
          <w:p w:rsidR="006275F2" w:rsidRPr="006275F2" w:rsidRDefault="006275F2" w:rsidP="006275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Opis</w:t>
            </w:r>
          </w:p>
        </w:tc>
        <w:tc>
          <w:tcPr>
            <w:tcW w:w="2480" w:type="dxa"/>
            <w:shd w:val="clear" w:color="000000" w:fill="E2EFDA"/>
            <w:vAlign w:val="center"/>
            <w:hideMark/>
          </w:tcPr>
          <w:p w:rsidR="006275F2" w:rsidRPr="006275F2" w:rsidRDefault="006275F2" w:rsidP="006275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Szacunkowy koszt (zł) </w:t>
            </w:r>
          </w:p>
        </w:tc>
      </w:tr>
      <w:tr w:rsidR="00302400" w:rsidRPr="006275F2" w:rsidTr="00302400">
        <w:trPr>
          <w:trHeight w:val="124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M01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Mini tężnia w parku miejskim przy ul. Fredry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Park przy ul. A. Fredry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mini tężni solankowej, czyli naturalnego inhalatora wraz z oświetleniem i utwardzeniem terenu wokół.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327 000,00</w:t>
            </w:r>
          </w:p>
        </w:tc>
      </w:tr>
      <w:tr w:rsidR="00302400" w:rsidRPr="006275F2" w:rsidTr="00302400">
        <w:trPr>
          <w:trHeight w:val="124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M02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Budo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 kanalizacji deszczowej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 ul. </w:t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Elektrycznej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Elektryczna (od ul. A. Mickiewicza do rzeki Białej)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obejmuje budowę kanału deszczowego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w ul. Elektrycznej na odcinku od ul. A. Mickiewicza do rzeki Białej.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819 450,00</w:t>
            </w:r>
          </w:p>
        </w:tc>
      </w:tr>
      <w:tr w:rsidR="00302400" w:rsidRPr="006275F2" w:rsidTr="00302400">
        <w:trPr>
          <w:trHeight w:val="163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M03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Poprawa oznakowania przejścia podziemnego na ul. Piłsudskiego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Przejście podziemne na ul. al. J. Piłsudskiego i ul. H. Sienkiewicza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rozszerzenie oznakowania wyjść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z przejścia podziemnego oraz oznaczenie drzwi wind. Wykonanie i odpowiednie zabezpieczenie zdjęć okolicy i umieszczenie ich przy konkretnym wyjściu.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10 000,00</w:t>
            </w:r>
          </w:p>
        </w:tc>
      </w:tr>
      <w:tr w:rsidR="00302400" w:rsidRPr="006275F2" w:rsidTr="00302400">
        <w:trPr>
          <w:trHeight w:val="148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M04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Oświetlenie pasażu pieszego między ul. Nowy Świat a Al. Józefa Piłsudskiego w Białymstoku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Teren przy ul. Nowy Świat 11a, 11c, 13, </w:t>
            </w:r>
            <w:r w:rsidR="00AE0A5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a ul. al. J. Piłsudskiego 24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zainstalowanie 2 punktów świetlnych (parkowych) między budynkami przy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Nowy Świat 11a, 11c, 13 a ul. al. J. Piłsudskiego 24.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50 000,00</w:t>
            </w:r>
          </w:p>
        </w:tc>
      </w:tr>
      <w:tr w:rsidR="00302400" w:rsidRPr="006275F2" w:rsidTr="00302400">
        <w:trPr>
          <w:trHeight w:val="237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M05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Stacje napraw rowerów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Skrzyżowanie ul. Wiadukt i F. Filipowicza oraz stacje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BiKER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Branickiego/Miłosza, Wasilkowska/Rondo, gen. J. Hallera/Gajowa,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Raginisa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/Rycerska, Plażowa, Komisji Edukacji Narodowej, Nowosielska/Francuska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montaż samoobsługowych stacji napraw rowerów, które wyposażone będą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narzędzia do podstawowej regulacji części rowerowych. Stacje będą przystosowane do całorocznego wykorzystania na zewnątrz. 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120 000,00 </w:t>
            </w:r>
          </w:p>
        </w:tc>
      </w:tr>
      <w:tr w:rsidR="00302400" w:rsidRPr="006275F2" w:rsidTr="00302400">
        <w:trPr>
          <w:trHeight w:val="97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M06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Cyfrowy Senior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Centrum Kształcenia Ustawicznego,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Żabia 5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organizację kursów dla seniorów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zakresu podstawowych zasad korzystania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komputera i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internetu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</w:t>
            </w:r>
          </w:p>
        </w:tc>
      </w:tr>
      <w:tr w:rsidR="00302400" w:rsidRPr="006275F2" w:rsidTr="00302400">
        <w:trPr>
          <w:trHeight w:val="228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M07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Miejski Portal Informacji Gastronomicznej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Nie dotyczy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strony internetowej będącej bazą wiedzy o lokalnej gastronomii (gastronomiczny przewodnik). Na stronie znajdą się mi.in. informacje o adresach i godzinach otwarcia oraz wyszukiwarka lokali według różnych kryteriów. Projekt nie obejmuje stworzenia systemu przyjmowania zamówień i rozliczania transakcji pieniężnych.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             430 140,00 </w:t>
            </w:r>
          </w:p>
        </w:tc>
      </w:tr>
      <w:tr w:rsidR="00302400" w:rsidRPr="006275F2" w:rsidTr="00302400">
        <w:trPr>
          <w:trHeight w:val="208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M08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Zielone przystanki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Przystanki autobusowe BKM: Wasilkowska/Traugutta, Kaczorowskiego/Wyszyńskiego, Mickiewicza/Urząd Wojewódzki, Zwierzyniecka/Świerkowa, </w:t>
            </w:r>
            <w:proofErr w:type="spellStart"/>
            <w:r w:rsidRPr="006275F2">
              <w:rPr>
                <w:rFonts w:ascii="Calibri" w:eastAsia="Times New Roman" w:hAnsi="Calibri" w:cs="Calibri"/>
                <w:lang w:eastAsia="pl-PL"/>
              </w:rPr>
              <w:t>Waszygtona</w:t>
            </w:r>
            <w:proofErr w:type="spellEnd"/>
            <w:r w:rsidRPr="006275F2">
              <w:rPr>
                <w:rFonts w:ascii="Calibri" w:eastAsia="Times New Roman" w:hAnsi="Calibri" w:cs="Calibri"/>
                <w:lang w:eastAsia="pl-PL"/>
              </w:rPr>
              <w:t>/ DSK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>Projekt dotyczy zakupu i montażu 5 wiat przystankowych wraz z zielenią i funkcją retencjowania wody opadowej. Dach i ściany wiat obsadzone zostaną sukulentami, ozdobnymi pnączami i trawami.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350 000,00 </w:t>
            </w:r>
          </w:p>
        </w:tc>
      </w:tr>
      <w:tr w:rsidR="00302400" w:rsidRPr="006275F2" w:rsidTr="00302400">
        <w:trPr>
          <w:trHeight w:val="123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M09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Więcej zieleni na największym placu zabaw i siłowni plenerowej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Plac zabaw przy ul.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zakup i nasadzenie 12 drzew iglastych na placu zabaw i siłowni plenerowej.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15 500,00 </w:t>
            </w:r>
          </w:p>
        </w:tc>
      </w:tr>
      <w:tr w:rsidR="00302400" w:rsidRPr="006275F2" w:rsidTr="00302400">
        <w:trPr>
          <w:trHeight w:val="144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M10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Kompleks saun na terenie Ośrodka Sportów Wodnych „Dojlidy”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Ośrodek Sportów Wodnych „Dojlidy”,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Plażowa 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kompleksu saun (ruska bania, sauna fińska, balia kąpielowa) wraz ze strefą relaksu oraz niezbędnym zapleczem technicznym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i socjalnym.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975 000,00 </w:t>
            </w:r>
          </w:p>
        </w:tc>
      </w:tr>
      <w:tr w:rsidR="00302400" w:rsidRPr="006275F2" w:rsidTr="00302400">
        <w:trPr>
          <w:trHeight w:val="135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M11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Zielone strefy relaksu na </w:t>
            </w:r>
            <w:r w:rsidR="00AE0A5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Lipowej 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Plac między ul. Lipową, ul. Częstochowską i ul. Nowy Świat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stworzenie na ul. Lipowej modułowych zielonych „salonów” uwzględniających małą architekturę (ławki, stojaki na rowery, stoliki, kosze na śmieci) i zieleń w donicach. 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327 680,00 </w:t>
            </w:r>
          </w:p>
        </w:tc>
      </w:tr>
      <w:tr w:rsidR="00302400" w:rsidRPr="006275F2" w:rsidTr="00302400">
        <w:trPr>
          <w:trHeight w:val="147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12.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M12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Bezpiecznie i Zdrowo! Ścieżka pieszo-rowerowa ul. K. Ciołkowskiego 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A2614C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  <w:r w:rsidR="006275F2"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as drogowy wzdłuż ul. K. Ciołkowskiego od ul. gen. N. Sulika w stronę Grabówki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ciągu pieszo-rowerowego w pasie drogowym ul. K. Ciołkowskiego, chodnika przy przystankach autobusowych, montaż wiaty przystankowej i znaków drogowych oraz nasadzenia drzew.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980 900,00 </w:t>
            </w:r>
          </w:p>
        </w:tc>
      </w:tr>
      <w:tr w:rsidR="00302400" w:rsidRPr="006275F2" w:rsidTr="00A2614C">
        <w:trPr>
          <w:trHeight w:val="2487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M13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Podpórki rowerowe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Skrzyżowania w okolicach ulic: Wiadukt, Wiosenna, A. Mickiewicza, J. Kuronia, Dywizjonu 303, Wiewiórcza, Cz. Miłosza, Sybiraków, Towarowa, Mieszka I, </w:t>
            </w:r>
            <w:r w:rsidR="00AE0A5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gen. Sulika, Wł.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Raginisa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Dolistowska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="00AE0A52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42-go Pułku Piechoty, Pogodna, Wiejska, Świętokrzyska, gen. J. Hallera, rondo K. Putry, rondo abp. M. Chodakowskiego.                                        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zakup i montaż podpórek rowerowych przed przejazdami rowerowymi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na wybranych skrzyżowaniach ulic Białegostoku.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43 500,00 </w:t>
            </w:r>
          </w:p>
        </w:tc>
      </w:tr>
      <w:tr w:rsidR="00302400" w:rsidRPr="006275F2" w:rsidTr="00571B6B">
        <w:trPr>
          <w:trHeight w:val="1128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M14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Muzyczny Białystok – koncert plenerowy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Park Planty (przy fontannie)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organizację otwartego koncertu plenerowego z udziałem artystów reprezentujących różne gatunki </w:t>
            </w:r>
            <w:r w:rsidR="00302400"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muzyczne</w:t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hip-hop, elektronika,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etno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folk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</w:t>
            </w:r>
          </w:p>
        </w:tc>
      </w:tr>
      <w:tr w:rsidR="00302400" w:rsidRPr="006275F2" w:rsidTr="00A2614C">
        <w:trPr>
          <w:trHeight w:val="1683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708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M15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Każda kropla się liczy – zbiorniki na deszczówkę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pobliżu budynków miejskich przy: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Św. Rocha 3, Słonimskiej 1 i 2/2,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gen. J. Bema 60/1, Składowej 11,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11 Listopada 28, Plażowej 1, Wiktorii 5, Legionowej 5, Warszawskiej 19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zakup i montaż dekoracyjnych zbiorników na deszczówkę o dużej pojemności, wyposażonych w kranik. Zebrana woda będzie wykorzystywana do podlewania okolicznych rabat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i zieleńców.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20 000,00 </w:t>
            </w:r>
          </w:p>
        </w:tc>
      </w:tr>
      <w:tr w:rsidR="00302400" w:rsidRPr="006275F2" w:rsidTr="00A2614C">
        <w:trPr>
          <w:trHeight w:val="1133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M16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Kładka na rzece Białej obok Pływalni przy ul. Włókienniczej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Teren nadrzeczny między Pływalnią Sportową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BOSiR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(ul. Włókiennicza 4)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 blokami przy ul. Jurowieckiej 13 i 15 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kładki pieszej na rzece Białej, łączącej ścieżkę pieszo-rowerową na Skwerach Tamary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Sołoniewicz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alejką po drugiej stronie rzeki.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980 000,00 </w:t>
            </w:r>
          </w:p>
        </w:tc>
      </w:tr>
      <w:tr w:rsidR="00302400" w:rsidRPr="006275F2" w:rsidTr="00302400">
        <w:trPr>
          <w:trHeight w:val="142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M17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Budowa nawierzchni ulicy Strusiej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Strusia – fragment od ul. Sokolej do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Strusiej 34a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nawierzchni drogowej wraz z jednostronnym chodnikiem, dojazdami do posesji, miejscami postojowymi oraz oświetleniem.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878 700,00 </w:t>
            </w:r>
          </w:p>
        </w:tc>
      </w:tr>
      <w:tr w:rsidR="00302400" w:rsidRPr="006275F2" w:rsidTr="00302400">
        <w:trPr>
          <w:trHeight w:val="129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M18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Umiem! Zdrowe śniadania dla nastolatka – warsztaty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Budynek instytucji miejskiej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przeprowadzenie cyklu warsztatów kulinarnych dla nastolatków (11-13 lat) w tematyce przygotowywania zdrowych śniadań i przekąsek. 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</w:t>
            </w:r>
          </w:p>
        </w:tc>
      </w:tr>
      <w:tr w:rsidR="00302400" w:rsidRPr="006275F2" w:rsidTr="00302400">
        <w:trPr>
          <w:trHeight w:val="225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M19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Aktywne przejście dla pieszych na ul. Mickiewicza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A. Mickiewicza, przy Wydziale Prawa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UwB</w:t>
            </w:r>
            <w:proofErr w:type="spellEnd"/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polega na wybudowaniu tzw. aktywnego przejścia dla pieszych, czyli systemu ostrzegającego kierowcę o zbliżającym się do przejścia pieszym.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W ramach projektu zaplanowano położenie powierzchni antypoślizgowej skracającej drogę hamowania, oznakowanie poziome w formie biało-czerwonych pasów, zainstalowanie znaków ostrzegawczych.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160 370,00 </w:t>
            </w:r>
          </w:p>
        </w:tc>
      </w:tr>
      <w:tr w:rsidR="00302400" w:rsidRPr="006275F2" w:rsidTr="00302400">
        <w:trPr>
          <w:trHeight w:val="196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708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>M20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Białostocka Konka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Park im. J. Dziekońskiej, przy „Spodkach”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odtworzenie jednego wagonika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konki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na wzór tramwaju konnego, który jeździł po Białymstoku na przełomie XIX i XX w. Wagonik będzie wyposażony w 5 paneli multimedialnych przeznaczonych m.in. na: informację o </w:t>
            </w:r>
            <w:r w:rsidR="00302400"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historii</w:t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konki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, promocję imprez miejskich, gazetę reklamową.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148 000,00 </w:t>
            </w:r>
          </w:p>
        </w:tc>
      </w:tr>
      <w:tr w:rsidR="00302400" w:rsidRPr="006275F2" w:rsidTr="00302400">
        <w:trPr>
          <w:trHeight w:val="138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21.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M21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Nowa Zachodnia 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Teren rekreacyjny między budynkami przy ul. Zachodniej 1 i 3, a ul. Pogodną 11h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rewitalizację istniejącego placu zabaw i siłowni poprzez zakup nowych urządzeń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(w tym dla osób z niepełnosprawnościami), wymianę ławek i rozbudowę monitoringu.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604 400,00 </w:t>
            </w:r>
          </w:p>
        </w:tc>
      </w:tr>
      <w:tr w:rsidR="00302400" w:rsidRPr="006275F2" w:rsidTr="00302400">
        <w:trPr>
          <w:trHeight w:val="124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M22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Siłownie dla małych dzieci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Naprzeciwko bloku przy ul. Jarzębinowej 24, obok ul. Sokólskiej 1, park przy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Szkolnej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montaż urządzeń do ćwiczeń dla małych dzieci w kilku lokalizacjach oraz wykonanie ogrodzeń z furtką i nasadzenie drzew.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199 500,00 </w:t>
            </w:r>
          </w:p>
        </w:tc>
      </w:tr>
      <w:tr w:rsidR="00302400" w:rsidRPr="006275F2" w:rsidTr="00302400">
        <w:trPr>
          <w:trHeight w:val="150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23.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M23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Ławka pamięci Prezydenta Ryszarda Kaczorowskiego w rejonie ulicy R. Kaczorowskiego 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Rejon między ul. R. Kaczorowskiego, </w:t>
            </w:r>
            <w:r w:rsidR="00505515">
              <w:rPr>
                <w:rFonts w:ascii="Calibri" w:eastAsia="Times New Roman" w:hAnsi="Calibri" w:cs="Calibri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ul. gen J. Bema i ul. Cieszyńską 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Projekt zakłada umieszczenie w przestrzeni miasta ławki z rzeźbą postaci Prezydenta Ryszarda Kaczorowskiego wraz z tablicą zawierającą krótki biogram. Ponadto zostanie zagospodarowany plac wokół pomnika. 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             700 000,00 </w:t>
            </w:r>
          </w:p>
        </w:tc>
      </w:tr>
      <w:tr w:rsidR="00302400" w:rsidRPr="006275F2" w:rsidTr="00302400">
        <w:trPr>
          <w:trHeight w:val="108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24.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M24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Tężnia solankowa – „Po zdrowie do Białegostoku, w walce ze smogiem”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BC5580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Park im. J. Dziekońskiej, przy „Spodkach”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tężni solankowej, czyli naturalnego inhalatora zbudowanego z drewna oraz gałęzi tarniny, po których spływa solanka. 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1 000 000,00 </w:t>
            </w:r>
          </w:p>
        </w:tc>
      </w:tr>
      <w:tr w:rsidR="00302400" w:rsidRPr="006275F2" w:rsidTr="00302400">
        <w:trPr>
          <w:trHeight w:val="171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25.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M25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Pomnik-ławeczka poety Franciszka Karpińskiego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Plac przed Katedrą Białostocką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pomnika-ławeczki przedstawiającego postać Franciszka Karpińskiego zwróconego twarzą w kierunku starego kościoła farnego. Ławeczka będzie wyposażona w mechanizm grający, odtwarzający utwory z dorobku poety.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350 000,00 </w:t>
            </w:r>
          </w:p>
        </w:tc>
      </w:tr>
      <w:tr w:rsidR="00302400" w:rsidRPr="006275F2" w:rsidTr="00302400">
        <w:trPr>
          <w:trHeight w:val="132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26.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M26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Lustra bezpieczeństwa dla rowerzystów i kierowców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Tereny w pasie drogowym, skrzyżowania dróg samochodowych i ścieżek rowerowych w Białymstoku 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302400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</w:t>
            </w:r>
            <w:r w:rsidR="006275F2"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zakłada ustawienie 100 sztuk luster bezpieczeństwa na skrzyżowaniach dróg samochodowych i ścieżek rowerowych w celu zwiększenia bezpieczeństwa.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59 300,00 </w:t>
            </w:r>
          </w:p>
        </w:tc>
      </w:tr>
      <w:tr w:rsidR="00302400" w:rsidRPr="006275F2" w:rsidTr="00302400">
        <w:trPr>
          <w:trHeight w:val="144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27.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M27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Pylon świetlny „Nieskończony blues” upamiętniający Ryszarda „Skibę” Skibińskiego 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Skwer R. „Skiby” Skibińskiego,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Legionowa 5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pylonu świetlnego dwustronnego z wizerunkiem R. „Skiby” Skibińskiego, podświetlanego diodami LED. 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150 000,00 </w:t>
            </w:r>
          </w:p>
        </w:tc>
      </w:tr>
      <w:tr w:rsidR="00302400" w:rsidRPr="006275F2" w:rsidTr="00302400">
        <w:trPr>
          <w:trHeight w:val="135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28.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M28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Tor modelarski Białystok samochodów zdalnie sterowanych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Tor Wschodzący Białystok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toru z gliny dla modeli zdalnie sterowanych, ogrodzenia oraz zadaszonego podium z rampą wjazdową, pod którym będą znajdowały się miejsca serwisowe.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1 000 000,00 </w:t>
            </w:r>
          </w:p>
        </w:tc>
      </w:tr>
      <w:tr w:rsidR="00302400" w:rsidRPr="006275F2" w:rsidTr="00302400">
        <w:trPr>
          <w:trHeight w:val="163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29.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M29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Gabinet weterynaryjny i szpital dla psów w Schronisku dla Zwierząt w Białymstoku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Schronisko dla zwierząt, ul.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Dolistowska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nowego budynku na terenie schroniska w miejscu obecnie istniejącego. W budynku miałby powstać nowoczesny gabinet weterynaryjny z zapleczem na potrzeby opieki nad psami przebywającymi w schronisku.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850 000,00 </w:t>
            </w:r>
          </w:p>
        </w:tc>
      </w:tr>
      <w:tr w:rsidR="00302400" w:rsidRPr="006275F2" w:rsidTr="00302400">
        <w:trPr>
          <w:trHeight w:val="166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30.</w:t>
            </w:r>
          </w:p>
        </w:tc>
        <w:tc>
          <w:tcPr>
            <w:tcW w:w="708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M30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Vinyloteka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im. Ryszarda „Skiby” Skibińskiego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Filia nr 4 Książnicy Podlaskiej, ul. Komisji Edukacji Narodowej 36/4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miejsca do odsłuchiwania płyt winylowych z muzyką oraz audiobooków. W ramach projektu planuje się: zakup gramofonu, płyt winylowych, sprzętu do odsłuchu audiobooków oraz urządzenie przestrzeni.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15 000,00 </w:t>
            </w:r>
          </w:p>
        </w:tc>
      </w:tr>
      <w:tr w:rsidR="00302400" w:rsidRPr="006275F2" w:rsidTr="00302400">
        <w:trPr>
          <w:trHeight w:val="171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31.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M31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Hugo Park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Teren przy rzece Białej, po lewej stronie ul. H. Kołłątaja jadąc w kierunku osiedla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zagospodarowanie terenu nad rzeką Białą: wykonanie ciągów pieszo-jezdnych, posianie nowej trawy, nasadzenie roślin sprzyjających systemowi retencyjnemu rzeki, ustawienie ławek, koszy na śmieci oraz stojaków na rowery.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700 000,00 </w:t>
            </w:r>
          </w:p>
        </w:tc>
      </w:tr>
      <w:tr w:rsidR="00302400" w:rsidRPr="006275F2" w:rsidTr="00302400">
        <w:trPr>
          <w:trHeight w:val="160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32.</w:t>
            </w:r>
          </w:p>
        </w:tc>
        <w:tc>
          <w:tcPr>
            <w:tcW w:w="708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M32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Budowa ul. św. Jana Chrzciciela w Białymstoku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św. J. Chrzciciela – fragment od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Stoczni Gdańskiej do </w:t>
            </w:r>
            <w:r w:rsidR="004D375A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św. J. Chrzciciela 32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Projekt zakłada budowę nawierzchni drogowej wraz z chodnikiem lub ciągiem pieszo-rowerowym </w:t>
            </w:r>
            <w:r w:rsidR="000D1905">
              <w:rPr>
                <w:rFonts w:ascii="Calibri" w:eastAsia="Times New Roman" w:hAnsi="Calibri" w:cs="Calibri"/>
                <w:lang w:eastAsia="pl-PL"/>
              </w:rPr>
              <w:br/>
            </w:r>
            <w:bookmarkStart w:id="0" w:name="_GoBack"/>
            <w:bookmarkEnd w:id="0"/>
            <w:r w:rsidRPr="006275F2">
              <w:rPr>
                <w:rFonts w:ascii="Calibri" w:eastAsia="Times New Roman" w:hAnsi="Calibri" w:cs="Calibri"/>
                <w:lang w:eastAsia="pl-PL"/>
              </w:rPr>
              <w:t>o długości ok. 170 m na odcinku zwartej zabudowy mieszkaniowej oraz wykonanie kanalizacji deszczowej.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996 000,00 </w:t>
            </w:r>
          </w:p>
        </w:tc>
      </w:tr>
      <w:tr w:rsidR="00302400" w:rsidRPr="006275F2" w:rsidTr="00302400">
        <w:trPr>
          <w:trHeight w:val="171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33.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M33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„Jestem widoczny – jestem bezpieczny!”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Całe miasto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zakup samozaciskowych opasek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i kamizelek odblaskowych z napisem „Jestem widoczny – jestem bezpieczny” i ich bezpłatną dystrybucję wśród najmłodszych uczniów szkół podstawowych, seniorów w klubach seniora oraz pieszych i rowerzystów.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302400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</w:t>
            </w:r>
            <w:r w:rsidR="006275F2"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22 000,00 </w:t>
            </w:r>
          </w:p>
        </w:tc>
      </w:tr>
      <w:tr w:rsidR="00302400" w:rsidRPr="006275F2" w:rsidTr="00571B6B">
        <w:trPr>
          <w:trHeight w:val="1809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34.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M34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Cyfrowe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teleporady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dla seniorów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Całe miasto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wsparcie techniczne seniorów poprzez uruchomienie specjalnego numeru telefonu, pod którym będzie można uzyskać porady w zakresie obsługi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smatfonu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tabletu, komputera.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W razie konieczności możliwe będzie spotkanie osobiste lub wizyta doradcy w domu seniora.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 xml:space="preserve">               24 860,00 </w:t>
            </w:r>
          </w:p>
        </w:tc>
      </w:tr>
      <w:tr w:rsidR="00302400" w:rsidRPr="006275F2" w:rsidTr="00302400">
        <w:trPr>
          <w:trHeight w:val="187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35.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M35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Nasze centrum jest bezpieczne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Okolice punktów adresowych: ul. Lipowa 10, 30, 31, ul. I.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Białówny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9/1,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L. Zamenhofa 6, ul. J. Kilińskiego 7; Park Planty w rej. rzeźby psa </w:t>
            </w:r>
            <w:proofErr w:type="spellStart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Kawelina</w:t>
            </w:r>
            <w:proofErr w:type="spellEnd"/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Al. Zakochanych w rej. fontanny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montaż 26 kamer monitoringu w 8 punktach w centrum miasta oraz montaż ściany wizyjnej w Centrum Monitoringu Wizyjnego Miasta.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520 000,00 </w:t>
            </w:r>
          </w:p>
        </w:tc>
      </w:tr>
      <w:tr w:rsidR="00302400" w:rsidRPr="006275F2" w:rsidTr="00302400">
        <w:trPr>
          <w:trHeight w:val="115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36.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M36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Modernizacja alejek i nowe oświetlenie przy „Praczkach”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Park Planty – tzw. Różanka (od strony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A. Mickiewicza)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modernizację alejek wraz z wykonaniem schodów z pochylnią oraz wymianę oświetlenia na nowe. </w:t>
            </w:r>
          </w:p>
        </w:tc>
        <w:tc>
          <w:tcPr>
            <w:tcW w:w="2480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1 000 000,00 </w:t>
            </w:r>
          </w:p>
        </w:tc>
      </w:tr>
      <w:tr w:rsidR="00302400" w:rsidRPr="006275F2" w:rsidTr="00302400">
        <w:trPr>
          <w:trHeight w:val="1170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37.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M37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Słoneczne tężnie solankowe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Okolice ul. Upalnej, w pasie zieleni przed zabudowaniami szeregowymi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lang w:eastAsia="pl-PL"/>
              </w:rPr>
              <w:t>Projekt zakłada budowę tężni solankowej wspomagającej proces wzmacniania i rehabilitacji górnych dróg oddechowych wraz z małą architekturą.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985 000,00 </w:t>
            </w:r>
          </w:p>
        </w:tc>
      </w:tr>
      <w:tr w:rsidR="00302400" w:rsidRPr="006275F2" w:rsidTr="00302400">
        <w:trPr>
          <w:trHeight w:val="1455"/>
        </w:trPr>
        <w:tc>
          <w:tcPr>
            <w:tcW w:w="469" w:type="dxa"/>
            <w:shd w:val="clear" w:color="auto" w:fill="auto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38.</w:t>
            </w:r>
          </w:p>
        </w:tc>
        <w:tc>
          <w:tcPr>
            <w:tcW w:w="708" w:type="dxa"/>
            <w:shd w:val="clear" w:color="000000" w:fill="FFFFFF"/>
            <w:noWrap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M38</w:t>
            </w:r>
          </w:p>
        </w:tc>
        <w:tc>
          <w:tcPr>
            <w:tcW w:w="2654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„Zrób to sam!” – Integracyjne warsztaty rękodzieła artystycznego </w:t>
            </w:r>
          </w:p>
        </w:tc>
        <w:tc>
          <w:tcPr>
            <w:tcW w:w="3898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Centrum Aktywności Społecznej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>ul. Św. Rocha 3</w:t>
            </w:r>
          </w:p>
        </w:tc>
        <w:tc>
          <w:tcPr>
            <w:tcW w:w="4817" w:type="dxa"/>
            <w:shd w:val="clear" w:color="000000" w:fill="FFFFFF"/>
            <w:hideMark/>
          </w:tcPr>
          <w:p w:rsidR="006275F2" w:rsidRPr="006275F2" w:rsidRDefault="006275F2" w:rsidP="00627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przeprowadzenie warsztatów integracyjnych dla mieszkańców Białegostoku </w:t>
            </w:r>
            <w:r w:rsidR="00505515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 zakresie rękodzieła artystycznego m.in. dziergania, haftowania, makramy, papierowej wikliny. </w:t>
            </w:r>
          </w:p>
        </w:tc>
        <w:tc>
          <w:tcPr>
            <w:tcW w:w="2480" w:type="dxa"/>
            <w:shd w:val="clear" w:color="000000" w:fill="FFFFFF"/>
            <w:hideMark/>
          </w:tcPr>
          <w:p w:rsidR="006275F2" w:rsidRPr="006275F2" w:rsidRDefault="006275F2" w:rsidP="00302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275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15 620,00 </w:t>
            </w:r>
          </w:p>
        </w:tc>
      </w:tr>
    </w:tbl>
    <w:p w:rsidR="00855D6B" w:rsidRDefault="00855D6B"/>
    <w:sectPr w:rsidR="00855D6B" w:rsidSect="00302400">
      <w:pgSz w:w="16838" w:h="11906" w:orient="landscape"/>
      <w:pgMar w:top="1417" w:right="962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F2"/>
    <w:rsid w:val="000D1905"/>
    <w:rsid w:val="00302400"/>
    <w:rsid w:val="004D375A"/>
    <w:rsid w:val="00505515"/>
    <w:rsid w:val="00571B6B"/>
    <w:rsid w:val="006275F2"/>
    <w:rsid w:val="00855D6B"/>
    <w:rsid w:val="00A2614C"/>
    <w:rsid w:val="00AE0A52"/>
    <w:rsid w:val="00BC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6D3FD-D3F4-4268-9E36-F89E1103D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1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1838</Words>
  <Characters>11032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12</cp:revision>
  <dcterms:created xsi:type="dcterms:W3CDTF">2021-09-02T11:55:00Z</dcterms:created>
  <dcterms:modified xsi:type="dcterms:W3CDTF">2021-09-02T12:49:00Z</dcterms:modified>
</cp:coreProperties>
</file>