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14820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14820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14820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14820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81482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81482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5E7BC6" w:rsidRPr="005E7BC6" w:rsidRDefault="009371E8" w:rsidP="0081482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814820">
        <w:rPr>
          <w:b/>
          <w:spacing w:val="-2"/>
          <w:szCs w:val="24"/>
        </w:rPr>
        <w:t>numer</w:t>
      </w:r>
      <w:r w:rsidRPr="00854CFB">
        <w:rPr>
          <w:b/>
          <w:spacing w:val="-2"/>
          <w:szCs w:val="24"/>
        </w:rPr>
        <w:t xml:space="preserve"> </w:t>
      </w:r>
      <w:r w:rsidR="005E7BC6">
        <w:rPr>
          <w:b/>
          <w:spacing w:val="-2"/>
          <w:szCs w:val="24"/>
        </w:rPr>
        <w:t>42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814820">
        <w:rPr>
          <w:b/>
          <w:szCs w:val="24"/>
        </w:rPr>
        <w:t>ulicy</w:t>
      </w:r>
      <w:r w:rsidR="00D939AA" w:rsidRPr="00854CFB">
        <w:rPr>
          <w:b/>
          <w:szCs w:val="24"/>
        </w:rPr>
        <w:t xml:space="preserve"> </w:t>
      </w:r>
      <w:r w:rsidR="006A38C5">
        <w:rPr>
          <w:b/>
          <w:szCs w:val="24"/>
        </w:rPr>
        <w:t xml:space="preserve">Aleja Józefa Piłsudskiego </w:t>
      </w:r>
      <w:r w:rsidR="005E7BC6">
        <w:rPr>
          <w:b/>
          <w:szCs w:val="24"/>
        </w:rPr>
        <w:t>20A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814820">
        <w:rPr>
          <w:szCs w:val="24"/>
        </w:rPr>
        <w:t>dwóch</w:t>
      </w:r>
      <w:r w:rsidR="00F57B8A">
        <w:rPr>
          <w:szCs w:val="24"/>
        </w:rPr>
        <w:t xml:space="preserve"> </w:t>
      </w:r>
      <w:r w:rsidR="00EC27B4">
        <w:rPr>
          <w:szCs w:val="24"/>
        </w:rPr>
        <w:t>pokoi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Pr="00854CFB">
        <w:rPr>
          <w:szCs w:val="24"/>
        </w:rPr>
        <w:t xml:space="preserve"> o pow. użytkowej </w:t>
      </w:r>
      <w:r w:rsidR="005E7BC6">
        <w:rPr>
          <w:b/>
          <w:szCs w:val="24"/>
        </w:rPr>
        <w:t>46</w:t>
      </w:r>
      <w:r w:rsidR="00FA6213">
        <w:rPr>
          <w:b/>
          <w:szCs w:val="24"/>
        </w:rPr>
        <w:t>,</w:t>
      </w:r>
      <w:r w:rsidR="005E7BC6">
        <w:rPr>
          <w:b/>
          <w:szCs w:val="24"/>
        </w:rPr>
        <w:t>28</w:t>
      </w:r>
      <w:r w:rsidRPr="00854CFB">
        <w:rPr>
          <w:b/>
          <w:szCs w:val="24"/>
        </w:rPr>
        <w:t xml:space="preserve"> m</w:t>
      </w:r>
      <w:r w:rsidR="00814820">
        <w:rPr>
          <w:b/>
          <w:szCs w:val="24"/>
        </w:rPr>
        <w:t>etrów kwadratowych</w:t>
      </w:r>
      <w:r w:rsidRPr="00854CFB">
        <w:rPr>
          <w:szCs w:val="24"/>
        </w:rPr>
        <w:t xml:space="preserve"> (</w:t>
      </w:r>
      <w:r w:rsidR="00814820">
        <w:rPr>
          <w:szCs w:val="24"/>
        </w:rPr>
        <w:t>trzy</w:t>
      </w:r>
      <w:r w:rsidRPr="00854CFB">
        <w:rPr>
          <w:szCs w:val="24"/>
        </w:rPr>
        <w:t xml:space="preserve"> izby), położony</w:t>
      </w:r>
      <w:r w:rsidR="00D42377">
        <w:rPr>
          <w:szCs w:val="24"/>
        </w:rPr>
        <w:t xml:space="preserve"> na</w:t>
      </w:r>
      <w:r w:rsidRPr="00854CFB">
        <w:rPr>
          <w:szCs w:val="24"/>
        </w:rPr>
        <w:t xml:space="preserve"> </w:t>
      </w:r>
      <w:r w:rsidR="005E7BC6">
        <w:rPr>
          <w:spacing w:val="-4"/>
          <w:szCs w:val="24"/>
        </w:rPr>
        <w:t>parterze budynku</w:t>
      </w:r>
      <w:r w:rsidRPr="00854CFB">
        <w:rPr>
          <w:szCs w:val="24"/>
        </w:rPr>
        <w:t xml:space="preserve">, </w:t>
      </w:r>
      <w:r w:rsidR="005E7BC6">
        <w:rPr>
          <w:szCs w:val="24"/>
        </w:rPr>
        <w:t>z pomieszczeni</w:t>
      </w:r>
      <w:r w:rsidR="00814820">
        <w:rPr>
          <w:szCs w:val="24"/>
        </w:rPr>
        <w:t>em przynależnym (piwnicą) o powierzchni</w:t>
      </w:r>
      <w:r w:rsidR="005E7BC6">
        <w:rPr>
          <w:szCs w:val="24"/>
        </w:rPr>
        <w:t xml:space="preserve"> </w:t>
      </w:r>
      <w:r w:rsidR="005E7BC6" w:rsidRPr="005E7BC6">
        <w:rPr>
          <w:b/>
          <w:szCs w:val="24"/>
        </w:rPr>
        <w:t>1,55 m</w:t>
      </w:r>
      <w:r w:rsidR="00814820">
        <w:rPr>
          <w:b/>
          <w:szCs w:val="24"/>
        </w:rPr>
        <w:t>etrów kwadratowych</w:t>
      </w:r>
      <w:r w:rsidR="005E7BC6" w:rsidRPr="005E7BC6">
        <w:rPr>
          <w:b/>
          <w:szCs w:val="24"/>
        </w:rPr>
        <w:t xml:space="preserve"> </w:t>
      </w:r>
      <w:r w:rsidRPr="00854CFB">
        <w:rPr>
          <w:szCs w:val="24"/>
        </w:rPr>
        <w:t>zbywany wraz z</w:t>
      </w:r>
      <w:r w:rsidR="0063378A">
        <w:rPr>
          <w:szCs w:val="24"/>
        </w:rPr>
        <w:t xml:space="preserve">e sprzedażą ułamkowej części gruntu oznaczonego jako działka </w:t>
      </w:r>
      <w:r w:rsidR="00814820">
        <w:rPr>
          <w:b/>
          <w:spacing w:val="-4"/>
          <w:szCs w:val="24"/>
        </w:rPr>
        <w:t>numer</w:t>
      </w:r>
      <w:r w:rsidRPr="00854CFB">
        <w:rPr>
          <w:b/>
          <w:spacing w:val="-4"/>
          <w:szCs w:val="24"/>
        </w:rPr>
        <w:t xml:space="preserve"> </w:t>
      </w:r>
      <w:r w:rsidR="005E7BC6">
        <w:rPr>
          <w:b/>
          <w:spacing w:val="-4"/>
          <w:szCs w:val="24"/>
        </w:rPr>
        <w:t>1281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</w:t>
      </w:r>
      <w:r w:rsidR="00814820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 w:rsidR="005E7BC6">
        <w:rPr>
          <w:b/>
          <w:spacing w:val="-4"/>
          <w:szCs w:val="24"/>
        </w:rPr>
        <w:t>0668</w:t>
      </w:r>
      <w:r w:rsidRPr="00854CFB">
        <w:rPr>
          <w:b/>
          <w:spacing w:val="-4"/>
          <w:szCs w:val="24"/>
        </w:rPr>
        <w:t xml:space="preserve"> </w:t>
      </w:r>
      <w:r w:rsidR="00814820">
        <w:rPr>
          <w:b/>
          <w:spacing w:val="-4"/>
          <w:szCs w:val="24"/>
        </w:rPr>
        <w:t>hektarów</w:t>
      </w:r>
      <w:r w:rsidRPr="00854CFB">
        <w:rPr>
          <w:spacing w:val="-4"/>
          <w:szCs w:val="24"/>
        </w:rPr>
        <w:t xml:space="preserve">, obręb </w:t>
      </w:r>
      <w:r w:rsidR="006A38C5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6A38C5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="00814820">
        <w:rPr>
          <w:szCs w:val="24"/>
        </w:rPr>
        <w:t xml:space="preserve"> Księga wieczysta</w:t>
      </w:r>
      <w:r w:rsidRPr="00854CFB">
        <w:rPr>
          <w:szCs w:val="24"/>
        </w:rPr>
        <w:t xml:space="preserve"> </w:t>
      </w:r>
      <w:r w:rsidR="00814820">
        <w:rPr>
          <w:szCs w:val="24"/>
        </w:rPr>
        <w:t>numer</w:t>
      </w:r>
      <w:r w:rsidRPr="00854CFB">
        <w:rPr>
          <w:szCs w:val="24"/>
        </w:rPr>
        <w:t xml:space="preserve"> BI1B/</w:t>
      </w:r>
      <w:r w:rsidR="005E7BC6">
        <w:rPr>
          <w:szCs w:val="24"/>
        </w:rPr>
        <w:t>00020948/1.</w:t>
      </w:r>
    </w:p>
    <w:p w:rsidR="005E7BC6" w:rsidRPr="0040702B" w:rsidRDefault="005E7BC6" w:rsidP="00814820">
      <w:pPr>
        <w:pStyle w:val="Tekstpodstawowy"/>
        <w:spacing w:line="276" w:lineRule="auto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814820" w:rsidP="0081482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</w:t>
            </w:r>
          </w:p>
          <w:p w:rsidR="00416037" w:rsidRPr="00854CFB" w:rsidRDefault="00416037" w:rsidP="0081482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1482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14820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1482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E0333C" w:rsidRPr="00854CFB" w:rsidRDefault="00E0333C" w:rsidP="0081482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1482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1482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333" w:type="dxa"/>
          </w:tcPr>
          <w:p w:rsidR="00E0333C" w:rsidRPr="00854CFB" w:rsidRDefault="00E0333C" w:rsidP="0081482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814820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1482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1482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E0333C" w:rsidRPr="00854CFB" w:rsidRDefault="00E0333C" w:rsidP="0081482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0333C" w:rsidRPr="00854CFB" w:rsidRDefault="00E0333C" w:rsidP="0081482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1482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81482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1482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81482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</w:tr>
      <w:tr w:rsidR="00EB1FBF" w:rsidRPr="00854CFB" w:rsidTr="005E7BC6">
        <w:trPr>
          <w:trHeight w:val="1609"/>
        </w:trPr>
        <w:tc>
          <w:tcPr>
            <w:tcW w:w="790" w:type="dxa"/>
          </w:tcPr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5E7BC6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1440" w:type="dxa"/>
          </w:tcPr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5E7BC6" w:rsidRPr="005E7BC6" w:rsidRDefault="005E7BC6" w:rsidP="00814820">
            <w:pPr>
              <w:pStyle w:val="Tekstpodstawowy"/>
              <w:jc w:val="left"/>
              <w:rPr>
                <w:sz w:val="18"/>
                <w:szCs w:val="18"/>
              </w:rPr>
            </w:pPr>
            <w:r w:rsidRPr="005E7BC6">
              <w:rPr>
                <w:sz w:val="18"/>
                <w:szCs w:val="18"/>
              </w:rPr>
              <w:t>46,28</w:t>
            </w:r>
          </w:p>
          <w:p w:rsidR="005E7BC6" w:rsidRPr="005E7BC6" w:rsidRDefault="005E7BC6" w:rsidP="00814820">
            <w:pPr>
              <w:pStyle w:val="Tekstpodstawowy"/>
              <w:jc w:val="left"/>
              <w:rPr>
                <w:sz w:val="18"/>
                <w:szCs w:val="18"/>
              </w:rPr>
            </w:pPr>
            <w:r w:rsidRPr="005E7BC6">
              <w:rPr>
                <w:sz w:val="18"/>
                <w:szCs w:val="18"/>
              </w:rPr>
              <w:t>(lokal)</w:t>
            </w:r>
          </w:p>
          <w:p w:rsidR="005E7BC6" w:rsidRPr="005E7BC6" w:rsidRDefault="005E7BC6" w:rsidP="00814820">
            <w:pPr>
              <w:pStyle w:val="Tekstpodstawowy"/>
              <w:jc w:val="left"/>
              <w:rPr>
                <w:sz w:val="18"/>
                <w:szCs w:val="18"/>
              </w:rPr>
            </w:pPr>
            <w:r w:rsidRPr="005E7BC6">
              <w:rPr>
                <w:sz w:val="18"/>
                <w:szCs w:val="18"/>
              </w:rPr>
              <w:t>+</w:t>
            </w:r>
          </w:p>
          <w:p w:rsidR="005E7BC6" w:rsidRPr="005E7BC6" w:rsidRDefault="005E7BC6" w:rsidP="00814820">
            <w:pPr>
              <w:pStyle w:val="Tekstpodstawowy"/>
              <w:jc w:val="left"/>
              <w:rPr>
                <w:sz w:val="18"/>
                <w:szCs w:val="18"/>
              </w:rPr>
            </w:pPr>
            <w:r w:rsidRPr="005E7BC6">
              <w:rPr>
                <w:sz w:val="18"/>
                <w:szCs w:val="18"/>
              </w:rPr>
              <w:t>1,55</w:t>
            </w:r>
          </w:p>
          <w:p w:rsidR="005E7BC6" w:rsidRPr="005E7BC6" w:rsidRDefault="005E7BC6" w:rsidP="00814820">
            <w:pPr>
              <w:pStyle w:val="Tekstpodstawowy"/>
              <w:jc w:val="left"/>
              <w:rPr>
                <w:sz w:val="18"/>
                <w:szCs w:val="18"/>
              </w:rPr>
            </w:pPr>
            <w:r w:rsidRPr="005E7BC6">
              <w:rPr>
                <w:sz w:val="18"/>
                <w:szCs w:val="18"/>
              </w:rPr>
              <w:t>(pomieszczenie przynależne - piwnica)</w:t>
            </w:r>
          </w:p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5E7BC6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4783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249968</w:t>
            </w:r>
          </w:p>
        </w:tc>
        <w:tc>
          <w:tcPr>
            <w:tcW w:w="1667" w:type="dxa"/>
          </w:tcPr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5E7BC6">
              <w:rPr>
                <w:szCs w:val="24"/>
              </w:rPr>
              <w:t>236</w:t>
            </w:r>
            <w:r w:rsidR="00EC27B4">
              <w:rPr>
                <w:szCs w:val="24"/>
              </w:rPr>
              <w:t xml:space="preserve"> </w:t>
            </w:r>
            <w:r w:rsidR="005E7BC6">
              <w:rPr>
                <w:szCs w:val="24"/>
              </w:rPr>
              <w:t>040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5E7BC6" w:rsidP="0081482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030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5E7BC6" w:rsidP="0081482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251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070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C27B4" w:rsidP="0081482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="00FA6213">
              <w:rPr>
                <w:b/>
                <w:szCs w:val="24"/>
              </w:rPr>
              <w:t xml:space="preserve"> </w:t>
            </w:r>
            <w:r w:rsidR="005E7BC6">
              <w:rPr>
                <w:b/>
                <w:szCs w:val="24"/>
              </w:rPr>
              <w:t>107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1482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814820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81482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</w:t>
      </w:r>
      <w:r w:rsidR="00814820">
        <w:rPr>
          <w:b/>
          <w:szCs w:val="24"/>
        </w:rPr>
        <w:t>złotych</w:t>
      </w:r>
      <w:r w:rsidRPr="00854CFB">
        <w:rPr>
          <w:b/>
          <w:szCs w:val="24"/>
        </w:rPr>
        <w:t xml:space="preserve"> </w:t>
      </w:r>
      <w:r w:rsidR="00E34D9F">
        <w:rPr>
          <w:szCs w:val="24"/>
        </w:rPr>
        <w:t xml:space="preserve">(zwolnione z podatku </w:t>
      </w:r>
      <w:r w:rsidR="00814820">
        <w:rPr>
          <w:szCs w:val="24"/>
        </w:rPr>
        <w:t>od towarów i usług</w:t>
      </w:r>
      <w:r w:rsidR="00E34D9F">
        <w:rPr>
          <w:szCs w:val="24"/>
        </w:rPr>
        <w:t>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814820">
        <w:rPr>
          <w:b/>
          <w:szCs w:val="24"/>
        </w:rPr>
        <w:t>złotych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 xml:space="preserve">u </w:t>
      </w:r>
      <w:r w:rsidR="00814820">
        <w:rPr>
          <w:szCs w:val="24"/>
        </w:rPr>
        <w:t>towarów i usług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1482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81482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1482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814820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5E7BC6">
        <w:rPr>
          <w:b/>
          <w:color w:val="000000" w:themeColor="text1"/>
          <w:szCs w:val="24"/>
        </w:rPr>
        <w:t>28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5E7BC6">
        <w:rPr>
          <w:b/>
          <w:color w:val="000000" w:themeColor="text1"/>
          <w:szCs w:val="24"/>
        </w:rPr>
        <w:t>kwietnia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="00814820">
        <w:rPr>
          <w:b/>
          <w:color w:val="000000" w:themeColor="text1"/>
          <w:szCs w:val="24"/>
        </w:rPr>
        <w:t xml:space="preserve"> roku</w:t>
      </w:r>
      <w:r w:rsidRPr="0066382B">
        <w:rPr>
          <w:b/>
          <w:color w:val="000000" w:themeColor="text1"/>
          <w:szCs w:val="24"/>
        </w:rPr>
        <w:t xml:space="preserve"> (</w:t>
      </w:r>
      <w:r w:rsidR="00EC27B4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="00814820">
        <w:rPr>
          <w:b/>
          <w:color w:val="000000" w:themeColor="text1"/>
          <w:szCs w:val="24"/>
        </w:rPr>
        <w:t>, godzina</w:t>
      </w:r>
      <w:r w:rsidRPr="0066382B">
        <w:rPr>
          <w:b/>
          <w:color w:val="000000" w:themeColor="text1"/>
          <w:szCs w:val="24"/>
        </w:rPr>
        <w:t xml:space="preserve">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przy ul. Słonimskiej 1 w Białymstoku.</w:t>
      </w:r>
    </w:p>
    <w:p w:rsidR="00416037" w:rsidRPr="00315266" w:rsidRDefault="00416037" w:rsidP="0081482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C51351">
        <w:rPr>
          <w:b/>
          <w:color w:val="000000" w:themeColor="text1"/>
          <w:szCs w:val="24"/>
        </w:rPr>
        <w:t>2</w:t>
      </w:r>
      <w:r w:rsidR="00EC27B4">
        <w:rPr>
          <w:b/>
          <w:color w:val="000000" w:themeColor="text1"/>
          <w:szCs w:val="24"/>
        </w:rPr>
        <w:t>5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5E7BC6">
        <w:rPr>
          <w:b/>
          <w:color w:val="000000" w:themeColor="text1"/>
          <w:szCs w:val="24"/>
        </w:rPr>
        <w:t>107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814820">
        <w:rPr>
          <w:b/>
          <w:color w:val="000000" w:themeColor="text1"/>
          <w:szCs w:val="24"/>
        </w:rPr>
        <w:t>złotych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5E7BC6">
        <w:rPr>
          <w:b/>
          <w:color w:val="000000" w:themeColor="text1"/>
          <w:szCs w:val="24"/>
        </w:rPr>
        <w:t>22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5E7BC6">
        <w:rPr>
          <w:b/>
          <w:color w:val="000000" w:themeColor="text1"/>
          <w:szCs w:val="24"/>
        </w:rPr>
        <w:t>kwietnia</w:t>
      </w:r>
      <w:r w:rsidR="00C51351">
        <w:rPr>
          <w:b/>
          <w:color w:val="000000" w:themeColor="text1"/>
          <w:szCs w:val="24"/>
        </w:rPr>
        <w:t xml:space="preserve"> 2021</w:t>
      </w:r>
      <w:r w:rsidR="00814820">
        <w:rPr>
          <w:b/>
          <w:color w:val="000000" w:themeColor="text1"/>
          <w:szCs w:val="24"/>
        </w:rPr>
        <w:t xml:space="preserve"> roku.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1482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t>2</w:t>
      </w:r>
      <w:r w:rsidR="009A1E49">
        <w:rPr>
          <w:b/>
          <w:spacing w:val="-4"/>
          <w:szCs w:val="24"/>
        </w:rPr>
        <w:t xml:space="preserve"> </w:t>
      </w:r>
      <w:r w:rsidR="005E7BC6">
        <w:rPr>
          <w:b/>
          <w:spacing w:val="-4"/>
          <w:szCs w:val="24"/>
        </w:rPr>
        <w:t>52</w:t>
      </w:r>
      <w:r w:rsidR="00EC27B4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</w:t>
      </w:r>
      <w:r w:rsidR="00814820">
        <w:rPr>
          <w:b/>
          <w:spacing w:val="-4"/>
          <w:szCs w:val="24"/>
        </w:rPr>
        <w:t>złotych</w:t>
      </w:r>
      <w:r w:rsidRPr="00854CFB">
        <w:rPr>
          <w:b/>
          <w:szCs w:val="24"/>
        </w:rPr>
        <w:t>.</w:t>
      </w:r>
    </w:p>
    <w:p w:rsidR="009B2DC7" w:rsidRPr="008D65B8" w:rsidRDefault="00416037" w:rsidP="00814820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8D65B8">
        <w:rPr>
          <w:b/>
          <w:color w:val="000000" w:themeColor="text1"/>
          <w:szCs w:val="24"/>
        </w:rPr>
        <w:t>Terminy okazania lokalu –</w:t>
      </w:r>
      <w:r w:rsidR="0056002E" w:rsidRPr="008D65B8">
        <w:rPr>
          <w:b/>
          <w:color w:val="000000" w:themeColor="text1"/>
          <w:szCs w:val="24"/>
        </w:rPr>
        <w:t xml:space="preserve"> </w:t>
      </w:r>
      <w:r w:rsidR="008D65B8" w:rsidRPr="008D65B8">
        <w:rPr>
          <w:b/>
          <w:color w:val="000000" w:themeColor="text1"/>
          <w:szCs w:val="24"/>
        </w:rPr>
        <w:t>1</w:t>
      </w:r>
      <w:r w:rsidR="00716D12">
        <w:rPr>
          <w:b/>
          <w:color w:val="000000" w:themeColor="text1"/>
          <w:szCs w:val="24"/>
        </w:rPr>
        <w:t>6</w:t>
      </w:r>
      <w:bookmarkStart w:id="0" w:name="_GoBack"/>
      <w:bookmarkEnd w:id="0"/>
      <w:r w:rsidR="003678D2" w:rsidRPr="008D65B8">
        <w:rPr>
          <w:b/>
          <w:color w:val="000000" w:themeColor="text1"/>
          <w:szCs w:val="24"/>
        </w:rPr>
        <w:t xml:space="preserve"> </w:t>
      </w:r>
      <w:r w:rsidR="008D65B8" w:rsidRPr="008D65B8">
        <w:rPr>
          <w:b/>
          <w:color w:val="000000" w:themeColor="text1"/>
          <w:szCs w:val="24"/>
        </w:rPr>
        <w:t>kwietnia</w:t>
      </w:r>
      <w:r w:rsidR="00C51351" w:rsidRPr="008D65B8">
        <w:rPr>
          <w:b/>
          <w:color w:val="000000" w:themeColor="text1"/>
          <w:szCs w:val="24"/>
        </w:rPr>
        <w:t xml:space="preserve"> 2021</w:t>
      </w:r>
      <w:r w:rsidR="00814820">
        <w:rPr>
          <w:b/>
          <w:color w:val="000000" w:themeColor="text1"/>
          <w:szCs w:val="24"/>
        </w:rPr>
        <w:t xml:space="preserve"> roku</w:t>
      </w:r>
      <w:r w:rsidR="00EA344E" w:rsidRPr="008D65B8">
        <w:rPr>
          <w:b/>
          <w:color w:val="000000" w:themeColor="text1"/>
          <w:szCs w:val="24"/>
        </w:rPr>
        <w:t xml:space="preserve"> w </w:t>
      </w:r>
      <w:r w:rsidR="009A1E49" w:rsidRPr="008D65B8">
        <w:rPr>
          <w:b/>
          <w:color w:val="000000" w:themeColor="text1"/>
          <w:szCs w:val="24"/>
        </w:rPr>
        <w:t xml:space="preserve">godz. </w:t>
      </w:r>
      <w:r w:rsidR="008D65B8" w:rsidRPr="008D65B8">
        <w:rPr>
          <w:b/>
          <w:color w:val="000000" w:themeColor="text1"/>
          <w:szCs w:val="24"/>
        </w:rPr>
        <w:t>10</w:t>
      </w:r>
      <w:r w:rsidR="00C46852" w:rsidRPr="008D65B8">
        <w:rPr>
          <w:b/>
          <w:color w:val="000000" w:themeColor="text1"/>
          <w:szCs w:val="24"/>
          <w:vertAlign w:val="superscript"/>
        </w:rPr>
        <w:t>00</w:t>
      </w:r>
      <w:r w:rsidR="00FA6213" w:rsidRPr="008D65B8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8D65B8">
        <w:rPr>
          <w:b/>
          <w:color w:val="000000" w:themeColor="text1"/>
          <w:szCs w:val="24"/>
        </w:rPr>
        <w:t xml:space="preserve">– </w:t>
      </w:r>
      <w:r w:rsidR="008D65B8" w:rsidRPr="008D65B8">
        <w:rPr>
          <w:b/>
          <w:color w:val="000000" w:themeColor="text1"/>
          <w:szCs w:val="24"/>
        </w:rPr>
        <w:t>10</w:t>
      </w:r>
      <w:r w:rsidR="00C46852" w:rsidRPr="008D65B8">
        <w:rPr>
          <w:b/>
          <w:color w:val="000000" w:themeColor="text1"/>
          <w:szCs w:val="24"/>
          <w:vertAlign w:val="superscript"/>
        </w:rPr>
        <w:t>30</w:t>
      </w:r>
      <w:r w:rsidR="00C72116" w:rsidRPr="008D65B8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8D65B8">
        <w:rPr>
          <w:b/>
          <w:color w:val="000000" w:themeColor="text1"/>
          <w:szCs w:val="24"/>
        </w:rPr>
        <w:t>oraz</w:t>
      </w:r>
      <w:r w:rsidR="008D0522" w:rsidRPr="008D65B8">
        <w:rPr>
          <w:b/>
          <w:color w:val="000000" w:themeColor="text1"/>
          <w:szCs w:val="24"/>
        </w:rPr>
        <w:t xml:space="preserve"> </w:t>
      </w:r>
      <w:r w:rsidR="008D65B8" w:rsidRPr="008D65B8">
        <w:rPr>
          <w:b/>
          <w:color w:val="000000" w:themeColor="text1"/>
          <w:szCs w:val="24"/>
        </w:rPr>
        <w:t>22</w:t>
      </w:r>
      <w:r w:rsidR="003678D2" w:rsidRPr="008D65B8">
        <w:rPr>
          <w:b/>
          <w:color w:val="000000" w:themeColor="text1"/>
          <w:szCs w:val="24"/>
        </w:rPr>
        <w:t xml:space="preserve"> </w:t>
      </w:r>
      <w:r w:rsidR="008D65B8" w:rsidRPr="008D65B8">
        <w:rPr>
          <w:b/>
          <w:color w:val="000000" w:themeColor="text1"/>
          <w:szCs w:val="24"/>
        </w:rPr>
        <w:t>kwietnia</w:t>
      </w:r>
      <w:r w:rsidR="00C51351" w:rsidRPr="008D65B8">
        <w:rPr>
          <w:b/>
          <w:color w:val="000000" w:themeColor="text1"/>
          <w:szCs w:val="24"/>
        </w:rPr>
        <w:t xml:space="preserve"> </w:t>
      </w:r>
      <w:r w:rsidR="00C51351" w:rsidRPr="008D65B8">
        <w:rPr>
          <w:b/>
          <w:color w:val="000000" w:themeColor="text1"/>
          <w:szCs w:val="24"/>
        </w:rPr>
        <w:br/>
        <w:t>2021</w:t>
      </w:r>
      <w:r w:rsidR="00814820">
        <w:rPr>
          <w:b/>
          <w:color w:val="000000" w:themeColor="text1"/>
          <w:szCs w:val="24"/>
        </w:rPr>
        <w:t xml:space="preserve"> roku</w:t>
      </w:r>
      <w:r w:rsidR="005757AF" w:rsidRPr="008D65B8">
        <w:rPr>
          <w:b/>
          <w:color w:val="000000" w:themeColor="text1"/>
          <w:szCs w:val="24"/>
        </w:rPr>
        <w:t xml:space="preserve"> w godz. </w:t>
      </w:r>
      <w:r w:rsidR="00C51351" w:rsidRPr="008D65B8">
        <w:rPr>
          <w:b/>
          <w:color w:val="000000" w:themeColor="text1"/>
          <w:szCs w:val="24"/>
        </w:rPr>
        <w:t>09</w:t>
      </w:r>
      <w:r w:rsidR="00C51351" w:rsidRPr="008D65B8">
        <w:rPr>
          <w:b/>
          <w:color w:val="000000" w:themeColor="text1"/>
          <w:szCs w:val="24"/>
          <w:vertAlign w:val="superscript"/>
        </w:rPr>
        <w:t>0</w:t>
      </w:r>
      <w:r w:rsidR="004A56F3" w:rsidRPr="008D65B8">
        <w:rPr>
          <w:b/>
          <w:color w:val="000000" w:themeColor="text1"/>
          <w:szCs w:val="24"/>
          <w:vertAlign w:val="superscript"/>
        </w:rPr>
        <w:t>0</w:t>
      </w:r>
      <w:r w:rsidR="00FA6213" w:rsidRPr="008D65B8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8D65B8">
        <w:rPr>
          <w:b/>
          <w:color w:val="000000" w:themeColor="text1"/>
          <w:szCs w:val="24"/>
        </w:rPr>
        <w:t xml:space="preserve">– </w:t>
      </w:r>
      <w:r w:rsidR="00E30AEA" w:rsidRPr="008D65B8">
        <w:rPr>
          <w:b/>
          <w:color w:val="000000" w:themeColor="text1"/>
          <w:szCs w:val="24"/>
        </w:rPr>
        <w:t>09</w:t>
      </w:r>
      <w:r w:rsidR="00C51351" w:rsidRPr="008D65B8">
        <w:rPr>
          <w:b/>
          <w:color w:val="000000" w:themeColor="text1"/>
          <w:szCs w:val="24"/>
          <w:vertAlign w:val="superscript"/>
        </w:rPr>
        <w:t>3</w:t>
      </w:r>
      <w:r w:rsidR="004A56F3" w:rsidRPr="008D65B8">
        <w:rPr>
          <w:b/>
          <w:color w:val="000000" w:themeColor="text1"/>
          <w:szCs w:val="24"/>
          <w:vertAlign w:val="superscript"/>
        </w:rPr>
        <w:t>0</w:t>
      </w:r>
      <w:r w:rsidR="005B4E0D" w:rsidRPr="008D65B8">
        <w:rPr>
          <w:b/>
          <w:color w:val="000000" w:themeColor="text1"/>
          <w:szCs w:val="24"/>
        </w:rPr>
        <w:t>.</w:t>
      </w:r>
    </w:p>
    <w:p w:rsidR="005E7BC6" w:rsidRDefault="005E7BC6" w:rsidP="00814820">
      <w:pPr>
        <w:pStyle w:val="Tekstpodstawowy"/>
        <w:spacing w:line="276" w:lineRule="auto"/>
        <w:jc w:val="left"/>
        <w:rPr>
          <w:b/>
          <w:szCs w:val="24"/>
        </w:rPr>
      </w:pPr>
    </w:p>
    <w:p w:rsidR="00814820" w:rsidRPr="00814820" w:rsidRDefault="00C51351" w:rsidP="00814820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814820" w:rsidRPr="001F2BD7" w:rsidRDefault="00814820" w:rsidP="00814820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lastRenderedPageBreak/>
        <w:t>Zbycie lokalu mieszkalnego korzysta ze zwolnie</w:t>
      </w:r>
      <w:r>
        <w:rPr>
          <w:rFonts w:ascii="Times New Roman" w:hAnsi="Times New Roman"/>
        </w:rPr>
        <w:t>nia z podatku VAT na podstawie artykułu 43 ustęp 1 punkt 10 w związku z artykułem 29a ustęp</w:t>
      </w:r>
      <w:r w:rsidRPr="0063642E"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 xml:space="preserve">ustawy z dnia 11 marca 2004 roku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(Dziennik Ustaw z 2020 roku pozycja 106 ze zmianami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814820" w:rsidRPr="00A86633" w:rsidRDefault="00814820" w:rsidP="00814820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>Warunkiem przystąpienia do przetargu jest okazanie komisji przetargowej dokumentu tożsamości (dowodu osobistego lub paszportu) oraz wpłat</w:t>
      </w:r>
      <w:r>
        <w:rPr>
          <w:rFonts w:ascii="Times New Roman" w:hAnsi="Times New Roman"/>
        </w:rPr>
        <w:t xml:space="preserve">a wadium w pieniądzu przelewem </w:t>
      </w:r>
      <w:r w:rsidRPr="00A86633">
        <w:rPr>
          <w:rFonts w:ascii="Times New Roman" w:hAnsi="Times New Roman"/>
        </w:rPr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814820" w:rsidRPr="002F1271" w:rsidRDefault="00814820" w:rsidP="00814820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814820" w:rsidRPr="00AF2B93" w:rsidRDefault="00814820" w:rsidP="00814820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>Podmioty podlegające wpisom do rejestrów, w</w:t>
      </w:r>
      <w:r>
        <w:rPr>
          <w:rFonts w:ascii="Times New Roman" w:hAnsi="Times New Roman"/>
        </w:rPr>
        <w:t xml:space="preserve">inny przedłożyć aktualny wypis </w:t>
      </w:r>
      <w:r w:rsidRPr="009B0575">
        <w:rPr>
          <w:rFonts w:ascii="Times New Roman" w:hAnsi="Times New Roman"/>
        </w:rPr>
        <w:t>z Krajowego Rejestru Sądowego lub informację odp</w:t>
      </w:r>
      <w:r>
        <w:rPr>
          <w:rFonts w:ascii="Times New Roman" w:hAnsi="Times New Roman"/>
        </w:rPr>
        <w:t xml:space="preserve">owiadającą odpisowi aktualnemu </w:t>
      </w:r>
      <w:r w:rsidRPr="009B0575">
        <w:rPr>
          <w:rFonts w:ascii="Times New Roman" w:hAnsi="Times New Roman"/>
        </w:rPr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814820" w:rsidRPr="00AF2B93" w:rsidRDefault="00814820" w:rsidP="00814820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aktu notarialnego.</w:t>
      </w:r>
    </w:p>
    <w:p w:rsidR="00814820" w:rsidRPr="00547EAF" w:rsidRDefault="00814820" w:rsidP="00814820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814820" w:rsidRPr="0063642E" w:rsidRDefault="00814820" w:rsidP="00814820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814820" w:rsidRPr="00B718CA" w:rsidRDefault="00814820" w:rsidP="00814820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 1920 roku</w:t>
      </w:r>
      <w:r w:rsidRPr="0063642E">
        <w:rPr>
          <w:rFonts w:ascii="Times New Roman" w:hAnsi="Times New Roman"/>
        </w:rPr>
        <w:t xml:space="preserve"> o nabywaniu ni</w:t>
      </w:r>
      <w:r>
        <w:rPr>
          <w:rFonts w:ascii="Times New Roman" w:hAnsi="Times New Roman"/>
        </w:rPr>
        <w:t>eruchomości przez cudzoziemców (Dziennik Ustaw z 2017 roku</w:t>
      </w:r>
      <w:r w:rsidRPr="00B718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pozycja</w:t>
      </w:r>
      <w:r w:rsidRPr="00B718CA">
        <w:rPr>
          <w:rFonts w:ascii="Times New Roman" w:hAnsi="Times New Roman"/>
        </w:rPr>
        <w:t xml:space="preserve"> 2278).</w:t>
      </w:r>
    </w:p>
    <w:p w:rsidR="00814820" w:rsidRPr="0063642E" w:rsidRDefault="00814820" w:rsidP="00814820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814820" w:rsidRPr="00D3149D" w:rsidRDefault="00814820" w:rsidP="00814820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Zawiadomienie o terminie i miejscu zawarcia umo</w:t>
      </w:r>
      <w:r>
        <w:rPr>
          <w:rFonts w:ascii="Times New Roman" w:hAnsi="Times New Roman"/>
        </w:rPr>
        <w:t xml:space="preserve">wy notarialnej nastąpi w ciągu </w:t>
      </w:r>
      <w:r w:rsidRPr="0063642E">
        <w:rPr>
          <w:rFonts w:ascii="Times New Roman" w:hAnsi="Times New Roman"/>
        </w:rPr>
        <w:t>21 dni od daty zamknięcia przetargu. Nieprzystąpienie bez usprawiedliwienia do zawarcia umowy w miejscu i terminie podanym w zawiadomieniu uprawnia organizatora przetargu 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>nie podlega zwrotowi. Koszty umowy ponosi nabywca.</w:t>
      </w:r>
    </w:p>
    <w:p w:rsidR="00814820" w:rsidRPr="0063642E" w:rsidRDefault="00814820" w:rsidP="00814820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>i 239,69</w:t>
      </w:r>
      <w:r w:rsidRPr="006364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kilowatogodzin </w:t>
      </w:r>
      <w:r w:rsidRPr="0063642E">
        <w:rPr>
          <w:rFonts w:ascii="Times New Roman" w:hAnsi="Times New Roman"/>
        </w:rPr>
        <w:t>/(m</w:t>
      </w:r>
      <w:r>
        <w:rPr>
          <w:rFonts w:ascii="Times New Roman" w:hAnsi="Times New Roman"/>
        </w:rPr>
        <w:t>etrów kwadratowych</w:t>
      </w:r>
      <w:r w:rsidRPr="0063642E">
        <w:rPr>
          <w:rFonts w:ascii="Times New Roman" w:hAnsi="Times New Roman"/>
        </w:rPr>
        <w:t xml:space="preserve"> ∙ rok).</w:t>
      </w:r>
    </w:p>
    <w:p w:rsidR="00814820" w:rsidRPr="00E30AEA" w:rsidRDefault="00814820" w:rsidP="00814820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>
        <w:rPr>
          <w:spacing w:val="-2"/>
          <w:szCs w:val="24"/>
        </w:rPr>
        <w:lastRenderedPageBreak/>
        <w:t xml:space="preserve">Zarząd nieruchomością przy ulicy Aleja Józefa Piłsudskiego 20A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</w:t>
      </w:r>
      <w:r>
        <w:rPr>
          <w:szCs w:val="24"/>
        </w:rPr>
        <w:t>ustawy z dnia 24 czerwca 1994 roku</w:t>
      </w:r>
      <w:r w:rsidRPr="00E318A9">
        <w:rPr>
          <w:szCs w:val="24"/>
        </w:rPr>
        <w:t xml:space="preserve"> o własności lokali </w:t>
      </w:r>
      <w:r>
        <w:rPr>
          <w:spacing w:val="-2"/>
        </w:rPr>
        <w:t>(Dziennik Ustaw z 2020 roku pozycja 1910 ze zmianami).</w:t>
      </w:r>
    </w:p>
    <w:p w:rsidR="00814820" w:rsidRPr="00AF2B93" w:rsidRDefault="00814820" w:rsidP="00814820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814820" w:rsidRPr="001A29C9" w:rsidRDefault="00814820" w:rsidP="00814820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814820" w:rsidRPr="00AF2B93" w:rsidRDefault="00814820" w:rsidP="00814820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Szczegółowe informacje dotyczące przedmiotowej nieruchomości lokalowej można uzyskać w Departamencie Skarbu Urzędu Miejskiego w Białymstoku p</w:t>
      </w:r>
      <w:r>
        <w:rPr>
          <w:szCs w:val="24"/>
        </w:rPr>
        <w:t>rzy ul. Słonimskiej 1 (pokój 705 telefon /85/ 87</w:t>
      </w:r>
      <w:r w:rsidRPr="0063642E">
        <w:rPr>
          <w:szCs w:val="24"/>
        </w:rPr>
        <w:t>9-</w:t>
      </w:r>
      <w:r>
        <w:rPr>
          <w:szCs w:val="24"/>
        </w:rPr>
        <w:t>74</w:t>
      </w:r>
      <w:r w:rsidRPr="0063642E">
        <w:rPr>
          <w:szCs w:val="24"/>
        </w:rPr>
        <w:t>-</w:t>
      </w:r>
      <w:r>
        <w:rPr>
          <w:szCs w:val="24"/>
        </w:rPr>
        <w:t>42</w:t>
      </w:r>
      <w:r w:rsidRPr="0063642E">
        <w:rPr>
          <w:szCs w:val="24"/>
        </w:rPr>
        <w:t>).</w:t>
      </w:r>
    </w:p>
    <w:p w:rsidR="00814820" w:rsidRDefault="00814820" w:rsidP="00814820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814820" w:rsidRPr="0063642E" w:rsidRDefault="00814820" w:rsidP="00814820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814820" w:rsidRDefault="00716D12" w:rsidP="00814820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814820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814820" w:rsidRPr="0063642E">
        <w:rPr>
          <w:b/>
          <w:szCs w:val="24"/>
        </w:rPr>
        <w:t xml:space="preserve">  oraz  </w:t>
      </w:r>
      <w:hyperlink r:id="rId7" w:history="1">
        <w:r w:rsidR="00814820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814820" w:rsidRPr="0063642E">
        <w:rPr>
          <w:b/>
          <w:szCs w:val="24"/>
        </w:rPr>
        <w:t xml:space="preserve"> </w:t>
      </w:r>
    </w:p>
    <w:p w:rsidR="00814820" w:rsidRDefault="00814820" w:rsidP="00814820">
      <w:pPr>
        <w:pStyle w:val="Tekstpodstawowy"/>
        <w:spacing w:line="276" w:lineRule="auto"/>
        <w:jc w:val="left"/>
        <w:rPr>
          <w:b/>
          <w:szCs w:val="24"/>
        </w:rPr>
      </w:pPr>
    </w:p>
    <w:p w:rsidR="00814820" w:rsidRPr="00F241ED" w:rsidRDefault="00814820" w:rsidP="00814820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814820" w:rsidRDefault="00814820" w:rsidP="00814820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t>1997 roku</w:t>
      </w:r>
      <w:r w:rsidRPr="00BB5082">
        <w:rPr>
          <w:szCs w:val="24"/>
        </w:rPr>
        <w:t xml:space="preserve"> o gospodarce nieruchomoś</w:t>
      </w:r>
      <w:r>
        <w:rPr>
          <w:szCs w:val="24"/>
        </w:rPr>
        <w:t>ciami (Dziennik  Ustaw  z 2020 roku pozycja 1990 ze zmianami</w:t>
      </w:r>
      <w:r w:rsidRPr="00BB5082">
        <w:rPr>
          <w:szCs w:val="24"/>
        </w:rPr>
        <w:t>) oraz rozporządzenia Rady Mini</w:t>
      </w:r>
      <w:r>
        <w:rPr>
          <w:szCs w:val="24"/>
        </w:rPr>
        <w:t>strów z dnia 14 września 2004 roku</w:t>
      </w:r>
      <w:r w:rsidRPr="00BB5082">
        <w:rPr>
          <w:szCs w:val="24"/>
        </w:rPr>
        <w:t xml:space="preserve">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</w:t>
      </w:r>
      <w:r>
        <w:rPr>
          <w:spacing w:val="-6"/>
          <w:szCs w:val="24"/>
        </w:rPr>
        <w:t>wań na zbycie nieruchomości (Dziennik Ustaw z 2014 roku pozycja</w:t>
      </w:r>
      <w:r w:rsidRPr="0063642E">
        <w:rPr>
          <w:spacing w:val="-6"/>
          <w:szCs w:val="24"/>
        </w:rPr>
        <w:t xml:space="preserve"> 1490</w:t>
      </w:r>
      <w:r>
        <w:rPr>
          <w:spacing w:val="-6"/>
          <w:szCs w:val="24"/>
        </w:rPr>
        <w:t xml:space="preserve"> ze zmianami)</w:t>
      </w:r>
      <w:r w:rsidRPr="0063642E">
        <w:rPr>
          <w:spacing w:val="-6"/>
          <w:szCs w:val="24"/>
        </w:rPr>
        <w:t>.</w:t>
      </w:r>
    </w:p>
    <w:p w:rsidR="00814820" w:rsidRDefault="00814820" w:rsidP="00814820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814820" w:rsidRDefault="00814820" w:rsidP="00814820">
      <w:pPr>
        <w:suppressAutoHyphens/>
        <w:spacing w:line="276" w:lineRule="auto"/>
        <w:rPr>
          <w:sz w:val="24"/>
          <w:szCs w:val="24"/>
        </w:rPr>
      </w:pPr>
    </w:p>
    <w:p w:rsidR="00814820" w:rsidRDefault="00814820" w:rsidP="00814820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814820" w:rsidRDefault="00814820" w:rsidP="00814820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814820" w:rsidRDefault="00814820" w:rsidP="00814820">
      <w:pPr>
        <w:pStyle w:val="Akapitzlist2"/>
        <w:spacing w:line="288" w:lineRule="auto"/>
        <w:rPr>
          <w:rFonts w:ascii="Times New Roman" w:hAnsi="Times New Roman"/>
        </w:rPr>
      </w:pPr>
    </w:p>
    <w:p w:rsidR="0040702B" w:rsidRPr="00C51351" w:rsidRDefault="0040702B" w:rsidP="00814820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E7B13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5E7BC6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B1CE5"/>
    <w:rsid w:val="006D47B7"/>
    <w:rsid w:val="00716D12"/>
    <w:rsid w:val="00717B8D"/>
    <w:rsid w:val="0074504F"/>
    <w:rsid w:val="00745B7D"/>
    <w:rsid w:val="00773600"/>
    <w:rsid w:val="007867EF"/>
    <w:rsid w:val="00790887"/>
    <w:rsid w:val="007A6F40"/>
    <w:rsid w:val="007C21D8"/>
    <w:rsid w:val="007C2B27"/>
    <w:rsid w:val="007D0FB3"/>
    <w:rsid w:val="00801372"/>
    <w:rsid w:val="0081014D"/>
    <w:rsid w:val="00814820"/>
    <w:rsid w:val="00852500"/>
    <w:rsid w:val="00854CFB"/>
    <w:rsid w:val="00870A02"/>
    <w:rsid w:val="0087616D"/>
    <w:rsid w:val="008B28E0"/>
    <w:rsid w:val="008B2A61"/>
    <w:rsid w:val="008D0522"/>
    <w:rsid w:val="008D65B8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4791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34480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377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B3493-6AFA-4B02-BD9D-76D794B56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837</Words>
  <Characters>5576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6401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26</cp:revision>
  <cp:lastPrinted>2021-03-02T14:00:00Z</cp:lastPrinted>
  <dcterms:created xsi:type="dcterms:W3CDTF">2020-05-04T08:47:00Z</dcterms:created>
  <dcterms:modified xsi:type="dcterms:W3CDTF">2021-03-16T12:51:00Z</dcterms:modified>
</cp:coreProperties>
</file>