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F97C3" w14:textId="77777777" w:rsidR="00146511" w:rsidRPr="00852D4B" w:rsidRDefault="00146511" w:rsidP="006D6C22">
      <w:pPr>
        <w:jc w:val="right"/>
        <w:rPr>
          <w:rFonts w:cs="Times New Roman"/>
          <w:sz w:val="22"/>
        </w:rPr>
      </w:pPr>
    </w:p>
    <w:p w14:paraId="0A84273A" w14:textId="6DC5DA90" w:rsidR="006D6C22" w:rsidRPr="00852D4B" w:rsidRDefault="006802F5" w:rsidP="006D6C22">
      <w:pPr>
        <w:jc w:val="right"/>
        <w:rPr>
          <w:rFonts w:cs="Times New Roman"/>
          <w:sz w:val="22"/>
        </w:rPr>
      </w:pPr>
      <w:r w:rsidRPr="00852D4B">
        <w:rPr>
          <w:rFonts w:cs="Times New Roman"/>
          <w:sz w:val="22"/>
        </w:rPr>
        <w:t>Białystok, …</w:t>
      </w:r>
      <w:r w:rsidR="00842ACD">
        <w:rPr>
          <w:rFonts w:cs="Times New Roman"/>
          <w:sz w:val="22"/>
        </w:rPr>
        <w:t>..</w:t>
      </w:r>
      <w:r w:rsidRPr="00852D4B">
        <w:rPr>
          <w:rFonts w:cs="Times New Roman"/>
          <w:sz w:val="22"/>
        </w:rPr>
        <w:t xml:space="preserve"> </w:t>
      </w:r>
      <w:r w:rsidR="00842ACD">
        <w:rPr>
          <w:rFonts w:cs="Times New Roman"/>
          <w:sz w:val="22"/>
        </w:rPr>
        <w:t>czerwca</w:t>
      </w:r>
      <w:r w:rsidR="0071216B" w:rsidRPr="00852D4B">
        <w:rPr>
          <w:rFonts w:cs="Times New Roman"/>
          <w:sz w:val="22"/>
        </w:rPr>
        <w:t xml:space="preserve"> </w:t>
      </w:r>
      <w:r w:rsidR="00025E2E" w:rsidRPr="00852D4B">
        <w:rPr>
          <w:rFonts w:cs="Times New Roman"/>
          <w:sz w:val="22"/>
        </w:rPr>
        <w:t>201</w:t>
      </w:r>
      <w:r w:rsidR="001C215E" w:rsidRPr="00852D4B">
        <w:rPr>
          <w:rFonts w:cs="Times New Roman"/>
          <w:sz w:val="22"/>
        </w:rPr>
        <w:t xml:space="preserve">9 </w:t>
      </w:r>
      <w:r w:rsidR="006D6C22" w:rsidRPr="00852D4B">
        <w:rPr>
          <w:rFonts w:cs="Times New Roman"/>
          <w:sz w:val="22"/>
        </w:rPr>
        <w:t>r.</w:t>
      </w:r>
    </w:p>
    <w:p w14:paraId="0AE182D0" w14:textId="77777777" w:rsidR="006D6C22" w:rsidRPr="00852D4B" w:rsidRDefault="006D6C22" w:rsidP="006D6C22">
      <w:pPr>
        <w:rPr>
          <w:rFonts w:cs="Times New Roman"/>
          <w:sz w:val="22"/>
        </w:rPr>
      </w:pPr>
    </w:p>
    <w:p w14:paraId="183C89F8" w14:textId="77777777" w:rsidR="004F7FF5" w:rsidRPr="00852D4B" w:rsidRDefault="004F7FF5" w:rsidP="00632AA5">
      <w:pPr>
        <w:jc w:val="center"/>
        <w:rPr>
          <w:rFonts w:cs="Times New Roman"/>
          <w:b/>
          <w:bCs/>
          <w:sz w:val="22"/>
        </w:rPr>
      </w:pPr>
    </w:p>
    <w:p w14:paraId="33ECCF45" w14:textId="77777777" w:rsidR="005F0C29" w:rsidRPr="00852D4B" w:rsidRDefault="00CF2681" w:rsidP="00632AA5">
      <w:pPr>
        <w:jc w:val="center"/>
        <w:rPr>
          <w:rFonts w:cs="Times New Roman"/>
          <w:b/>
          <w:bCs/>
          <w:sz w:val="22"/>
        </w:rPr>
      </w:pPr>
      <w:r w:rsidRPr="00852D4B">
        <w:rPr>
          <w:rFonts w:cs="Times New Roman"/>
          <w:b/>
          <w:bCs/>
          <w:sz w:val="22"/>
        </w:rPr>
        <w:t>SPECYFIKACJA ISTOTNYCH WARUNKÓW ZAMÓWIENIA</w:t>
      </w:r>
      <w:r w:rsidR="001D2045" w:rsidRPr="00852D4B">
        <w:rPr>
          <w:rFonts w:cs="Times New Roman"/>
          <w:b/>
          <w:bCs/>
          <w:sz w:val="22"/>
        </w:rPr>
        <w:t xml:space="preserve"> </w:t>
      </w:r>
    </w:p>
    <w:p w14:paraId="1ED85286" w14:textId="77777777" w:rsidR="00CF2681" w:rsidRPr="00852D4B" w:rsidRDefault="001D2045" w:rsidP="00632AA5">
      <w:pPr>
        <w:jc w:val="center"/>
        <w:rPr>
          <w:rFonts w:cs="Times New Roman"/>
          <w:bCs/>
          <w:sz w:val="22"/>
        </w:rPr>
      </w:pPr>
      <w:r w:rsidRPr="00852D4B">
        <w:rPr>
          <w:rFonts w:cs="Times New Roman"/>
          <w:bCs/>
          <w:sz w:val="22"/>
        </w:rPr>
        <w:t>(</w:t>
      </w:r>
      <w:r w:rsidR="005F0C29" w:rsidRPr="00852D4B">
        <w:rPr>
          <w:rFonts w:cs="Times New Roman"/>
          <w:bCs/>
          <w:sz w:val="22"/>
        </w:rPr>
        <w:t>zwana dalej „</w:t>
      </w:r>
      <w:r w:rsidRPr="00852D4B">
        <w:rPr>
          <w:rFonts w:cs="Times New Roman"/>
          <w:bCs/>
          <w:sz w:val="22"/>
        </w:rPr>
        <w:t>SIWZ</w:t>
      </w:r>
      <w:r w:rsidR="005F0C29" w:rsidRPr="00852D4B">
        <w:rPr>
          <w:rFonts w:cs="Times New Roman"/>
          <w:bCs/>
          <w:sz w:val="22"/>
        </w:rPr>
        <w:t>”</w:t>
      </w:r>
      <w:r w:rsidRPr="00852D4B">
        <w:rPr>
          <w:rFonts w:cs="Times New Roman"/>
          <w:bCs/>
          <w:sz w:val="22"/>
        </w:rPr>
        <w:t>)</w:t>
      </w:r>
    </w:p>
    <w:p w14:paraId="71C54F65" w14:textId="3E9AF4A7" w:rsidR="001D2045" w:rsidRPr="00842ACD" w:rsidRDefault="00852D4B" w:rsidP="009B276C">
      <w:pPr>
        <w:jc w:val="center"/>
        <w:rPr>
          <w:rFonts w:cs="Times New Roman"/>
          <w:bCs/>
          <w:sz w:val="22"/>
        </w:rPr>
      </w:pPr>
      <w:r w:rsidRPr="00842ACD">
        <w:rPr>
          <w:rFonts w:cs="Times New Roman"/>
          <w:bCs/>
          <w:sz w:val="22"/>
        </w:rPr>
        <w:t>na:</w:t>
      </w:r>
    </w:p>
    <w:p w14:paraId="622F5D01" w14:textId="424019B6" w:rsidR="005B1834" w:rsidRPr="00852D4B" w:rsidRDefault="005B1834" w:rsidP="005B1834">
      <w:pPr>
        <w:jc w:val="center"/>
        <w:rPr>
          <w:rFonts w:cs="Times New Roman"/>
          <w:b/>
          <w:bCs/>
          <w:sz w:val="22"/>
        </w:rPr>
      </w:pPr>
      <w:r w:rsidRPr="00842ACD">
        <w:rPr>
          <w:rFonts w:cs="Times New Roman"/>
          <w:b/>
          <w:bCs/>
          <w:sz w:val="22"/>
        </w:rPr>
        <w:t>Dostaw</w:t>
      </w:r>
      <w:r w:rsidR="00852D4B" w:rsidRPr="00842ACD">
        <w:rPr>
          <w:rFonts w:cs="Times New Roman"/>
          <w:b/>
          <w:bCs/>
          <w:sz w:val="22"/>
        </w:rPr>
        <w:t>ę</w:t>
      </w:r>
      <w:r w:rsidRPr="00842ACD">
        <w:rPr>
          <w:rFonts w:cs="Times New Roman"/>
          <w:b/>
          <w:bCs/>
          <w:sz w:val="22"/>
        </w:rPr>
        <w:t xml:space="preserve"> </w:t>
      </w:r>
      <w:r w:rsidR="000B34B0" w:rsidRPr="00852D4B">
        <w:rPr>
          <w:rFonts w:cs="Times New Roman"/>
          <w:b/>
          <w:bCs/>
          <w:sz w:val="22"/>
        </w:rPr>
        <w:t>2</w:t>
      </w:r>
      <w:r w:rsidRPr="00852D4B">
        <w:rPr>
          <w:rFonts w:cs="Times New Roman"/>
          <w:b/>
          <w:bCs/>
          <w:sz w:val="22"/>
        </w:rPr>
        <w:t xml:space="preserve"> autobusów w ramach projektu: </w:t>
      </w:r>
      <w:r w:rsidR="003F0D80" w:rsidRPr="00852D4B">
        <w:rPr>
          <w:rFonts w:cs="Times New Roman"/>
          <w:b/>
          <w:bCs/>
          <w:sz w:val="22"/>
        </w:rPr>
        <w:t>Rozwój niskoemisyjnego transportu zbiorowego i rowerowego w BOF</w:t>
      </w:r>
    </w:p>
    <w:p w14:paraId="598EFC5A" w14:textId="77777777" w:rsidR="00202FC0" w:rsidRPr="00852D4B" w:rsidRDefault="00202FC0" w:rsidP="00202FC0">
      <w:pPr>
        <w:widowControl w:val="0"/>
        <w:adjustRightInd w:val="0"/>
        <w:spacing w:line="360" w:lineRule="atLeast"/>
        <w:jc w:val="center"/>
        <w:textAlignment w:val="baseline"/>
        <w:rPr>
          <w:rFonts w:eastAsia="Times New Roman" w:cs="Times New Roman"/>
          <w:b/>
          <w:bCs/>
          <w:sz w:val="22"/>
          <w:lang w:eastAsia="pl-PL"/>
        </w:rPr>
      </w:pPr>
    </w:p>
    <w:p w14:paraId="765B7A40" w14:textId="77777777" w:rsidR="001D2045" w:rsidRPr="00852D4B" w:rsidRDefault="00076D73" w:rsidP="00FA32E6">
      <w:pPr>
        <w:pStyle w:val="Akapitzlist"/>
        <w:numPr>
          <w:ilvl w:val="0"/>
          <w:numId w:val="19"/>
        </w:numPr>
        <w:rPr>
          <w:rFonts w:cs="Times New Roman"/>
          <w:b/>
          <w:sz w:val="22"/>
        </w:rPr>
      </w:pPr>
      <w:r w:rsidRPr="00852D4B">
        <w:rPr>
          <w:rFonts w:cs="Times New Roman"/>
          <w:b/>
          <w:sz w:val="22"/>
        </w:rPr>
        <w:t>NAZWA I ADRES ZAMAWIAJĄCEGO:</w:t>
      </w:r>
    </w:p>
    <w:p w14:paraId="2E6DE02A" w14:textId="77777777" w:rsidR="001D2045" w:rsidRPr="00852D4B" w:rsidRDefault="001D2045" w:rsidP="00632AA5">
      <w:pPr>
        <w:rPr>
          <w:rFonts w:cs="Times New Roman"/>
          <w:sz w:val="22"/>
        </w:rPr>
      </w:pPr>
      <w:r w:rsidRPr="00852D4B">
        <w:rPr>
          <w:rFonts w:cs="Times New Roman"/>
          <w:sz w:val="22"/>
        </w:rPr>
        <w:t>Miasto Białystok</w:t>
      </w:r>
    </w:p>
    <w:p w14:paraId="483D68EC" w14:textId="77777777" w:rsidR="001D2045" w:rsidRPr="00852D4B" w:rsidRDefault="001D2045" w:rsidP="00632AA5">
      <w:pPr>
        <w:rPr>
          <w:rFonts w:cs="Times New Roman"/>
          <w:sz w:val="22"/>
        </w:rPr>
      </w:pPr>
      <w:r w:rsidRPr="00852D4B">
        <w:rPr>
          <w:rFonts w:cs="Times New Roman"/>
          <w:sz w:val="22"/>
        </w:rPr>
        <w:t>ul. Słonimska 1</w:t>
      </w:r>
    </w:p>
    <w:p w14:paraId="76EF1261" w14:textId="77777777" w:rsidR="001D2045" w:rsidRPr="00852D4B" w:rsidRDefault="001D2045" w:rsidP="00632AA5">
      <w:pPr>
        <w:rPr>
          <w:rFonts w:cs="Times New Roman"/>
          <w:sz w:val="22"/>
        </w:rPr>
      </w:pPr>
      <w:r w:rsidRPr="00852D4B">
        <w:rPr>
          <w:rFonts w:cs="Times New Roman"/>
          <w:sz w:val="22"/>
        </w:rPr>
        <w:t>15-950 Białystok</w:t>
      </w:r>
    </w:p>
    <w:p w14:paraId="4CA0FB9D" w14:textId="77777777" w:rsidR="00383D28" w:rsidRPr="00852D4B" w:rsidRDefault="00383D28" w:rsidP="00632AA5">
      <w:pPr>
        <w:rPr>
          <w:rFonts w:cs="Times New Roman"/>
          <w:sz w:val="22"/>
        </w:rPr>
      </w:pPr>
    </w:p>
    <w:p w14:paraId="56E190EC" w14:textId="77777777" w:rsidR="00E369D5" w:rsidRPr="00852D4B" w:rsidRDefault="00E369D5" w:rsidP="00632AA5">
      <w:pPr>
        <w:rPr>
          <w:rFonts w:cs="Times New Roman"/>
          <w:b/>
          <w:sz w:val="22"/>
        </w:rPr>
      </w:pPr>
      <w:r w:rsidRPr="00852D4B">
        <w:rPr>
          <w:rFonts w:cs="Times New Roman"/>
          <w:b/>
          <w:sz w:val="22"/>
        </w:rPr>
        <w:t>Sprawę prowadzi:</w:t>
      </w:r>
    </w:p>
    <w:p w14:paraId="2681943D" w14:textId="77777777" w:rsidR="006D6C22" w:rsidRPr="00852D4B" w:rsidRDefault="006D6C22" w:rsidP="006D6C22">
      <w:pPr>
        <w:rPr>
          <w:rFonts w:cs="Times New Roman"/>
          <w:sz w:val="22"/>
        </w:rPr>
      </w:pPr>
      <w:r w:rsidRPr="00852D4B">
        <w:rPr>
          <w:rFonts w:cs="Times New Roman"/>
          <w:sz w:val="22"/>
        </w:rPr>
        <w:t>Urząd Miejski w Białymstoku</w:t>
      </w:r>
    </w:p>
    <w:p w14:paraId="5420AE38" w14:textId="77777777" w:rsidR="006D6C22" w:rsidRPr="00852D4B" w:rsidRDefault="006D6C22" w:rsidP="006D6C22">
      <w:pPr>
        <w:rPr>
          <w:rFonts w:cs="Times New Roman"/>
          <w:sz w:val="22"/>
        </w:rPr>
      </w:pPr>
      <w:r w:rsidRPr="00852D4B">
        <w:rPr>
          <w:rFonts w:cs="Times New Roman"/>
          <w:sz w:val="22"/>
        </w:rPr>
        <w:t xml:space="preserve">Zarząd </w:t>
      </w:r>
      <w:r w:rsidR="002725BF" w:rsidRPr="00852D4B">
        <w:rPr>
          <w:rFonts w:cs="Times New Roman"/>
          <w:sz w:val="22"/>
        </w:rPr>
        <w:t>Białostockiej Komunikacji Miejskiej</w:t>
      </w:r>
    </w:p>
    <w:p w14:paraId="04C86DD1" w14:textId="77777777" w:rsidR="006D6C22" w:rsidRPr="00852D4B" w:rsidRDefault="006D6C22" w:rsidP="006D6C22">
      <w:pPr>
        <w:rPr>
          <w:rFonts w:cs="Times New Roman"/>
          <w:sz w:val="22"/>
        </w:rPr>
      </w:pPr>
      <w:r w:rsidRPr="00852D4B">
        <w:rPr>
          <w:rFonts w:cs="Times New Roman"/>
          <w:sz w:val="22"/>
        </w:rPr>
        <w:t>ul. Składowa 11, 15-399 Białystok</w:t>
      </w:r>
    </w:p>
    <w:p w14:paraId="1829ABBE" w14:textId="512E6801" w:rsidR="006D6C22" w:rsidRPr="00852D4B" w:rsidRDefault="006D6C22" w:rsidP="006D6C22">
      <w:pPr>
        <w:rPr>
          <w:rFonts w:cs="Times New Roman"/>
          <w:sz w:val="22"/>
          <w:lang w:val="en-US"/>
        </w:rPr>
      </w:pPr>
      <w:r w:rsidRPr="00852D4B">
        <w:rPr>
          <w:rFonts w:cs="Times New Roman"/>
          <w:sz w:val="22"/>
          <w:lang w:val="en-US"/>
        </w:rPr>
        <w:t>tel. +48 85 869 6</w:t>
      </w:r>
      <w:r w:rsidR="002725BF" w:rsidRPr="00852D4B">
        <w:rPr>
          <w:rFonts w:cs="Times New Roman"/>
          <w:sz w:val="22"/>
          <w:lang w:val="en-US"/>
        </w:rPr>
        <w:t>9</w:t>
      </w:r>
      <w:r w:rsidRPr="00852D4B">
        <w:rPr>
          <w:rFonts w:cs="Times New Roman"/>
          <w:sz w:val="22"/>
          <w:lang w:val="en-US"/>
        </w:rPr>
        <w:t xml:space="preserve"> </w:t>
      </w:r>
      <w:r w:rsidR="002725BF" w:rsidRPr="00852D4B">
        <w:rPr>
          <w:rFonts w:cs="Times New Roman"/>
          <w:sz w:val="22"/>
          <w:lang w:val="en-US"/>
        </w:rPr>
        <w:t>80</w:t>
      </w:r>
      <w:r w:rsidRPr="00852D4B">
        <w:rPr>
          <w:rFonts w:cs="Times New Roman"/>
          <w:sz w:val="22"/>
          <w:lang w:val="en-US"/>
        </w:rPr>
        <w:t>, fax +48</w:t>
      </w:r>
      <w:r w:rsidR="00A807A7" w:rsidRPr="00852D4B">
        <w:rPr>
          <w:rFonts w:cs="Times New Roman"/>
          <w:sz w:val="22"/>
          <w:lang w:val="en-US"/>
        </w:rPr>
        <w:t xml:space="preserve"> 85</w:t>
      </w:r>
      <w:r w:rsidRPr="00852D4B">
        <w:rPr>
          <w:rFonts w:cs="Times New Roman"/>
          <w:sz w:val="22"/>
          <w:lang w:val="en-US"/>
        </w:rPr>
        <w:t> 869 6</w:t>
      </w:r>
      <w:r w:rsidR="002725BF" w:rsidRPr="00852D4B">
        <w:rPr>
          <w:rFonts w:cs="Times New Roman"/>
          <w:sz w:val="22"/>
          <w:lang w:val="en-US"/>
        </w:rPr>
        <w:t>9</w:t>
      </w:r>
      <w:r w:rsidRPr="00852D4B">
        <w:rPr>
          <w:rFonts w:cs="Times New Roman"/>
          <w:sz w:val="22"/>
          <w:lang w:val="en-US"/>
        </w:rPr>
        <w:t xml:space="preserve"> 7</w:t>
      </w:r>
      <w:r w:rsidR="002725BF" w:rsidRPr="00852D4B">
        <w:rPr>
          <w:rFonts w:cs="Times New Roman"/>
          <w:sz w:val="22"/>
          <w:lang w:val="en-US"/>
        </w:rPr>
        <w:t>9</w:t>
      </w:r>
    </w:p>
    <w:p w14:paraId="11AE5013" w14:textId="77777777" w:rsidR="006D6C22" w:rsidRPr="00852D4B" w:rsidRDefault="00326551" w:rsidP="006D6C22">
      <w:pPr>
        <w:rPr>
          <w:rFonts w:cs="Times New Roman"/>
          <w:sz w:val="22"/>
          <w:lang w:val="en-US"/>
        </w:rPr>
      </w:pPr>
      <w:hyperlink r:id="rId8" w:history="1">
        <w:r w:rsidR="002725BF" w:rsidRPr="00852D4B">
          <w:rPr>
            <w:rStyle w:val="Hipercze"/>
            <w:rFonts w:cs="Times New Roman"/>
            <w:bCs/>
            <w:color w:val="auto"/>
            <w:sz w:val="22"/>
            <w:lang w:val="en-US"/>
          </w:rPr>
          <w:t>bkm@um.bialystok.pl</w:t>
        </w:r>
      </w:hyperlink>
      <w:r w:rsidR="006D6C22" w:rsidRPr="00852D4B">
        <w:rPr>
          <w:rFonts w:cs="Times New Roman"/>
          <w:sz w:val="22"/>
          <w:lang w:val="en-US"/>
        </w:rPr>
        <w:t xml:space="preserve">, </w:t>
      </w:r>
      <w:hyperlink r:id="rId9" w:history="1">
        <w:r w:rsidR="006D6C22" w:rsidRPr="00852D4B">
          <w:rPr>
            <w:rStyle w:val="Hipercze"/>
            <w:rFonts w:cs="Times New Roman"/>
            <w:color w:val="auto"/>
            <w:sz w:val="22"/>
            <w:u w:val="none"/>
            <w:lang w:val="en-US"/>
          </w:rPr>
          <w:t>www.bip.bialystok.pl</w:t>
        </w:r>
      </w:hyperlink>
    </w:p>
    <w:p w14:paraId="67429748" w14:textId="77777777" w:rsidR="00693AA3" w:rsidRPr="00852D4B" w:rsidRDefault="00693AA3" w:rsidP="00632AA5">
      <w:pPr>
        <w:rPr>
          <w:rFonts w:cs="Times New Roman"/>
          <w:sz w:val="22"/>
          <w:lang w:val="en-US"/>
        </w:rPr>
      </w:pPr>
    </w:p>
    <w:p w14:paraId="00B28FB5" w14:textId="77777777" w:rsidR="00693AA3" w:rsidRPr="00852D4B" w:rsidRDefault="00693AA3" w:rsidP="00632AA5">
      <w:pPr>
        <w:rPr>
          <w:rFonts w:cs="Times New Roman"/>
          <w:b/>
          <w:sz w:val="22"/>
        </w:rPr>
      </w:pPr>
      <w:r w:rsidRPr="00852D4B">
        <w:rPr>
          <w:rFonts w:cs="Times New Roman"/>
          <w:b/>
          <w:sz w:val="22"/>
        </w:rPr>
        <w:t>Osoby do kontaktów:</w:t>
      </w:r>
    </w:p>
    <w:p w14:paraId="6878A33F" w14:textId="345513A8" w:rsidR="005B1834" w:rsidRPr="00852D4B" w:rsidRDefault="006D6C22" w:rsidP="006D6C22">
      <w:pPr>
        <w:rPr>
          <w:rFonts w:cs="Times New Roman"/>
          <w:sz w:val="22"/>
        </w:rPr>
      </w:pPr>
      <w:r w:rsidRPr="00852D4B">
        <w:rPr>
          <w:rFonts w:cs="Times New Roman"/>
          <w:sz w:val="22"/>
        </w:rPr>
        <w:t xml:space="preserve">- w sprawach merytorycznych: </w:t>
      </w:r>
      <w:r w:rsidR="005B1834" w:rsidRPr="00852D4B">
        <w:rPr>
          <w:rFonts w:cs="Times New Roman"/>
          <w:sz w:val="22"/>
        </w:rPr>
        <w:t xml:space="preserve">Bogusław Prokop, tel. 85 869 69 80, </w:t>
      </w:r>
    </w:p>
    <w:p w14:paraId="5D3FD178" w14:textId="771BA34A" w:rsidR="00FF1431" w:rsidRPr="00852D4B" w:rsidRDefault="005B1834" w:rsidP="005B1834">
      <w:pPr>
        <w:ind w:left="2124" w:firstLine="708"/>
        <w:rPr>
          <w:rFonts w:cs="Times New Roman"/>
          <w:sz w:val="22"/>
        </w:rPr>
      </w:pPr>
      <w:r w:rsidRPr="00852D4B">
        <w:rPr>
          <w:rFonts w:cs="Times New Roman"/>
          <w:sz w:val="22"/>
        </w:rPr>
        <w:t xml:space="preserve">Adam </w:t>
      </w:r>
      <w:proofErr w:type="spellStart"/>
      <w:r w:rsidRPr="00852D4B">
        <w:rPr>
          <w:rFonts w:cs="Times New Roman"/>
          <w:sz w:val="22"/>
        </w:rPr>
        <w:t>Dubis</w:t>
      </w:r>
      <w:proofErr w:type="spellEnd"/>
      <w:r w:rsidRPr="00852D4B">
        <w:rPr>
          <w:rFonts w:cs="Times New Roman"/>
          <w:sz w:val="22"/>
        </w:rPr>
        <w:t>, tel. 85 879 74 01,</w:t>
      </w:r>
    </w:p>
    <w:p w14:paraId="1259FD62" w14:textId="1513A1BF" w:rsidR="006D6C22" w:rsidRPr="00852D4B" w:rsidRDefault="008140F5" w:rsidP="006D6C22">
      <w:pPr>
        <w:rPr>
          <w:rFonts w:cs="Times New Roman"/>
          <w:sz w:val="22"/>
        </w:rPr>
      </w:pPr>
      <w:r w:rsidRPr="00852D4B">
        <w:rPr>
          <w:rFonts w:cs="Times New Roman"/>
          <w:sz w:val="22"/>
        </w:rPr>
        <w:t xml:space="preserve">- w sprawach proceduralnych: </w:t>
      </w:r>
      <w:r w:rsidR="00852D4B" w:rsidRPr="00852D4B">
        <w:rPr>
          <w:rFonts w:cs="Times New Roman"/>
          <w:sz w:val="22"/>
        </w:rPr>
        <w:t xml:space="preserve">Edyta </w:t>
      </w:r>
      <w:proofErr w:type="spellStart"/>
      <w:r w:rsidR="00852D4B" w:rsidRPr="00852D4B">
        <w:rPr>
          <w:rFonts w:cs="Times New Roman"/>
          <w:sz w:val="22"/>
        </w:rPr>
        <w:t>Kotyńska-Słyż</w:t>
      </w:r>
      <w:proofErr w:type="spellEnd"/>
      <w:r w:rsidR="00FD6D2D" w:rsidRPr="00852D4B">
        <w:rPr>
          <w:rFonts w:cs="Times New Roman"/>
          <w:sz w:val="22"/>
        </w:rPr>
        <w:t xml:space="preserve"> </w:t>
      </w:r>
      <w:r w:rsidR="00FF1431" w:rsidRPr="00852D4B">
        <w:rPr>
          <w:rFonts w:cs="Times New Roman"/>
          <w:sz w:val="22"/>
        </w:rPr>
        <w:t xml:space="preserve">(BZP), tel. </w:t>
      </w:r>
      <w:r w:rsidR="00831EDD" w:rsidRPr="00852D4B">
        <w:rPr>
          <w:rFonts w:cs="Times New Roman"/>
          <w:sz w:val="22"/>
        </w:rPr>
        <w:t>85 879 7</w:t>
      </w:r>
      <w:r w:rsidR="00852D4B" w:rsidRPr="00852D4B">
        <w:rPr>
          <w:rFonts w:cs="Times New Roman"/>
          <w:sz w:val="22"/>
        </w:rPr>
        <w:t>6</w:t>
      </w:r>
      <w:r w:rsidR="00831EDD" w:rsidRPr="00852D4B">
        <w:rPr>
          <w:rFonts w:cs="Times New Roman"/>
          <w:sz w:val="22"/>
        </w:rPr>
        <w:t xml:space="preserve"> </w:t>
      </w:r>
      <w:r w:rsidR="00852D4B" w:rsidRPr="00852D4B">
        <w:rPr>
          <w:rFonts w:cs="Times New Roman"/>
          <w:sz w:val="22"/>
        </w:rPr>
        <w:t>1</w:t>
      </w:r>
      <w:r w:rsidR="00831EDD" w:rsidRPr="00852D4B">
        <w:rPr>
          <w:rFonts w:cs="Times New Roman"/>
          <w:sz w:val="22"/>
        </w:rPr>
        <w:t>7,</w:t>
      </w:r>
    </w:p>
    <w:p w14:paraId="30272346" w14:textId="5AC0DFC3" w:rsidR="00852D4B" w:rsidRPr="00852D4B" w:rsidRDefault="008140F5" w:rsidP="007D0505">
      <w:pPr>
        <w:tabs>
          <w:tab w:val="left" w:pos="142"/>
        </w:tabs>
        <w:jc w:val="both"/>
        <w:rPr>
          <w:rFonts w:cs="Times New Roman"/>
          <w:sz w:val="22"/>
        </w:rPr>
      </w:pPr>
      <w:r w:rsidRPr="00852D4B">
        <w:rPr>
          <w:rFonts w:cs="Times New Roman"/>
          <w:sz w:val="22"/>
        </w:rPr>
        <w:tab/>
      </w:r>
      <w:r w:rsidRPr="00852D4B">
        <w:rPr>
          <w:rFonts w:cs="Times New Roman"/>
          <w:sz w:val="22"/>
        </w:rPr>
        <w:tab/>
      </w:r>
      <w:r w:rsidRPr="00852D4B">
        <w:rPr>
          <w:rFonts w:cs="Times New Roman"/>
          <w:sz w:val="22"/>
        </w:rPr>
        <w:tab/>
        <w:t xml:space="preserve">          </w:t>
      </w:r>
      <w:r w:rsidR="00852D4B" w:rsidRPr="00852D4B">
        <w:rPr>
          <w:rFonts w:cs="Times New Roman"/>
          <w:sz w:val="22"/>
        </w:rPr>
        <w:t xml:space="preserve">            </w:t>
      </w:r>
      <w:r w:rsidR="00031E3E">
        <w:rPr>
          <w:rFonts w:cs="Times New Roman"/>
          <w:sz w:val="22"/>
        </w:rPr>
        <w:t xml:space="preserve"> </w:t>
      </w:r>
      <w:r w:rsidRPr="00852D4B">
        <w:rPr>
          <w:rFonts w:cs="Times New Roman"/>
          <w:sz w:val="22"/>
        </w:rPr>
        <w:t xml:space="preserve"> </w:t>
      </w:r>
      <w:r w:rsidR="00FF1431" w:rsidRPr="00852D4B">
        <w:rPr>
          <w:rFonts w:cs="Times New Roman"/>
          <w:sz w:val="22"/>
        </w:rPr>
        <w:t>Iwona Murawska (BKM), tel. 85 869 69 86</w:t>
      </w:r>
      <w:r w:rsidR="00BE18ED" w:rsidRPr="00852D4B">
        <w:rPr>
          <w:rFonts w:cs="Times New Roman"/>
          <w:sz w:val="22"/>
        </w:rPr>
        <w:t>.</w:t>
      </w:r>
    </w:p>
    <w:p w14:paraId="3997640B" w14:textId="77777777" w:rsidR="00852D4B" w:rsidRPr="00852D4B" w:rsidRDefault="00852D4B" w:rsidP="007D0505">
      <w:pPr>
        <w:tabs>
          <w:tab w:val="left" w:pos="142"/>
        </w:tabs>
        <w:jc w:val="both"/>
        <w:rPr>
          <w:rFonts w:cs="Times New Roman"/>
          <w:sz w:val="22"/>
        </w:rPr>
      </w:pPr>
    </w:p>
    <w:p w14:paraId="2D0DA2A2" w14:textId="68810B32" w:rsidR="009901BB" w:rsidRPr="00852D4B" w:rsidRDefault="00076D73" w:rsidP="007D0505">
      <w:pPr>
        <w:tabs>
          <w:tab w:val="left" w:pos="142"/>
        </w:tabs>
        <w:jc w:val="both"/>
        <w:rPr>
          <w:rFonts w:cs="Times New Roman"/>
          <w:sz w:val="22"/>
        </w:rPr>
      </w:pPr>
      <w:r w:rsidRPr="00852D4B">
        <w:rPr>
          <w:rFonts w:cs="Times New Roman"/>
          <w:b/>
          <w:sz w:val="22"/>
        </w:rPr>
        <w:t>TRYB POSTĘPOWANIA:  przetarg nieograniczony</w:t>
      </w:r>
      <w:r w:rsidRPr="00852D4B">
        <w:rPr>
          <w:rFonts w:cs="Times New Roman"/>
          <w:sz w:val="22"/>
        </w:rPr>
        <w:t xml:space="preserve"> </w:t>
      </w:r>
      <w:r w:rsidR="009901BB" w:rsidRPr="00852D4B">
        <w:rPr>
          <w:rFonts w:cs="Times New Roman"/>
          <w:sz w:val="22"/>
        </w:rPr>
        <w:t xml:space="preserve">o wartości </w:t>
      </w:r>
      <w:r w:rsidR="007B1981" w:rsidRPr="00852D4B">
        <w:rPr>
          <w:rFonts w:cs="Times New Roman"/>
          <w:sz w:val="22"/>
        </w:rPr>
        <w:t xml:space="preserve">równej lub </w:t>
      </w:r>
      <w:r w:rsidR="009901BB" w:rsidRPr="00852D4B">
        <w:rPr>
          <w:rFonts w:cs="Times New Roman"/>
          <w:sz w:val="22"/>
        </w:rPr>
        <w:t>przekraczającej  kwoty określone w przepisach wydanych na podstawie art. 11 ust. 8  ustawy  Prawo zamówień publicznych</w:t>
      </w:r>
      <w:r w:rsidR="00DC42FA" w:rsidRPr="00852D4B">
        <w:rPr>
          <w:rFonts w:cs="Times New Roman"/>
          <w:sz w:val="22"/>
        </w:rPr>
        <w:t>.</w:t>
      </w:r>
    </w:p>
    <w:p w14:paraId="7F24F465" w14:textId="77777777" w:rsidR="00FF1431" w:rsidRPr="00852D4B" w:rsidRDefault="00FF1431" w:rsidP="00F711A9">
      <w:pPr>
        <w:pStyle w:val="Akapitzlist"/>
        <w:tabs>
          <w:tab w:val="left" w:pos="142"/>
        </w:tabs>
        <w:ind w:left="0"/>
        <w:jc w:val="both"/>
        <w:rPr>
          <w:rFonts w:cs="Times New Roman"/>
          <w:sz w:val="22"/>
          <w:u w:val="single"/>
        </w:rPr>
      </w:pPr>
    </w:p>
    <w:p w14:paraId="47C0B4D6" w14:textId="65164E77" w:rsidR="00383D28" w:rsidRPr="00852D4B" w:rsidRDefault="00383D28" w:rsidP="00F711A9">
      <w:pPr>
        <w:pStyle w:val="Akapitzlist"/>
        <w:tabs>
          <w:tab w:val="left" w:pos="142"/>
        </w:tabs>
        <w:ind w:left="0"/>
        <w:jc w:val="both"/>
        <w:rPr>
          <w:rFonts w:cs="Times New Roman"/>
          <w:sz w:val="22"/>
        </w:rPr>
      </w:pPr>
      <w:r w:rsidRPr="00852D4B">
        <w:rPr>
          <w:rFonts w:cs="Times New Roman"/>
          <w:sz w:val="22"/>
          <w:u w:val="single"/>
        </w:rPr>
        <w:t>Podstawa prawna:</w:t>
      </w:r>
      <w:r w:rsidRPr="00852D4B">
        <w:rPr>
          <w:rFonts w:cs="Times New Roman"/>
          <w:sz w:val="22"/>
        </w:rPr>
        <w:t xml:space="preserve"> ustawa z dnia 29 stycznia 2004 r. Prawo zamówień publicznych (Dz. U. z</w:t>
      </w:r>
      <w:r w:rsidR="006E76B9" w:rsidRPr="00852D4B">
        <w:rPr>
          <w:rFonts w:cs="Times New Roman"/>
          <w:sz w:val="22"/>
        </w:rPr>
        <w:t xml:space="preserve"> </w:t>
      </w:r>
      <w:r w:rsidR="008C314A" w:rsidRPr="00852D4B">
        <w:rPr>
          <w:rFonts w:cs="Times New Roman"/>
          <w:sz w:val="22"/>
        </w:rPr>
        <w:t xml:space="preserve">2018 </w:t>
      </w:r>
      <w:r w:rsidRPr="00852D4B">
        <w:rPr>
          <w:rFonts w:cs="Times New Roman"/>
          <w:sz w:val="22"/>
        </w:rPr>
        <w:t xml:space="preserve">r., poz. </w:t>
      </w:r>
      <w:r w:rsidR="008C314A" w:rsidRPr="00852D4B">
        <w:rPr>
          <w:rFonts w:cs="Times New Roman"/>
          <w:sz w:val="22"/>
        </w:rPr>
        <w:t xml:space="preserve">1986 </w:t>
      </w:r>
      <w:r w:rsidR="009D2BB1" w:rsidRPr="00852D4B">
        <w:rPr>
          <w:rFonts w:cs="Times New Roman"/>
          <w:sz w:val="22"/>
        </w:rPr>
        <w:t>ze zm.</w:t>
      </w:r>
      <w:r w:rsidR="009F02A5" w:rsidRPr="00852D4B">
        <w:rPr>
          <w:rFonts w:cs="Times New Roman"/>
          <w:sz w:val="22"/>
        </w:rPr>
        <w:t>)</w:t>
      </w:r>
      <w:r w:rsidRPr="00852D4B">
        <w:rPr>
          <w:rFonts w:cs="Times New Roman"/>
          <w:sz w:val="22"/>
        </w:rPr>
        <w:t xml:space="preserve"> zwana dalej „ustawą</w:t>
      </w:r>
      <w:r w:rsidR="002E4FA1" w:rsidRPr="00852D4B">
        <w:rPr>
          <w:rFonts w:cs="Times New Roman"/>
          <w:sz w:val="22"/>
        </w:rPr>
        <w:t xml:space="preserve"> </w:t>
      </w:r>
      <w:proofErr w:type="spellStart"/>
      <w:r w:rsidR="002E4FA1" w:rsidRPr="00852D4B">
        <w:rPr>
          <w:rFonts w:cs="Times New Roman"/>
          <w:sz w:val="22"/>
        </w:rPr>
        <w:t>Pzp</w:t>
      </w:r>
      <w:proofErr w:type="spellEnd"/>
      <w:r w:rsidRPr="00852D4B">
        <w:rPr>
          <w:rFonts w:cs="Times New Roman"/>
          <w:sz w:val="22"/>
        </w:rPr>
        <w:t>”</w:t>
      </w:r>
      <w:r w:rsidR="00DC42FA" w:rsidRPr="00852D4B">
        <w:rPr>
          <w:rFonts w:cs="Times New Roman"/>
          <w:sz w:val="22"/>
        </w:rPr>
        <w:t>.</w:t>
      </w:r>
      <w:r w:rsidRPr="00852D4B">
        <w:rPr>
          <w:rFonts w:cs="Times New Roman"/>
          <w:sz w:val="22"/>
        </w:rPr>
        <w:t xml:space="preserve"> </w:t>
      </w:r>
    </w:p>
    <w:p w14:paraId="46E6502E" w14:textId="77777777" w:rsidR="00F711A9" w:rsidRPr="00852D4B" w:rsidRDefault="00F711A9" w:rsidP="00F711A9">
      <w:pPr>
        <w:pStyle w:val="Akapitzlist"/>
        <w:tabs>
          <w:tab w:val="left" w:pos="142"/>
        </w:tabs>
        <w:ind w:left="0"/>
        <w:rPr>
          <w:rFonts w:cs="Times New Roman"/>
          <w:sz w:val="22"/>
        </w:rPr>
      </w:pPr>
    </w:p>
    <w:p w14:paraId="0C9ED7C5" w14:textId="77777777" w:rsidR="00F711A9" w:rsidRPr="00852D4B" w:rsidRDefault="009C69FA" w:rsidP="002725BF">
      <w:pPr>
        <w:pStyle w:val="Akapitzlist"/>
        <w:tabs>
          <w:tab w:val="left" w:pos="142"/>
        </w:tabs>
        <w:ind w:left="0"/>
        <w:jc w:val="both"/>
        <w:rPr>
          <w:rFonts w:cs="Times New Roman"/>
          <w:sz w:val="22"/>
          <w:u w:val="single"/>
        </w:rPr>
      </w:pPr>
      <w:r w:rsidRPr="00852D4B">
        <w:rPr>
          <w:rFonts w:cs="Times New Roman"/>
          <w:sz w:val="22"/>
          <w:u w:val="single"/>
        </w:rPr>
        <w:t>Zamawiający</w:t>
      </w:r>
      <w:r w:rsidR="00F711A9" w:rsidRPr="00852D4B">
        <w:rPr>
          <w:rFonts w:cs="Times New Roman"/>
          <w:sz w:val="22"/>
          <w:u w:val="single"/>
        </w:rPr>
        <w:t xml:space="preserve"> przewiduje </w:t>
      </w:r>
      <w:r w:rsidR="000E3E24" w:rsidRPr="00852D4B">
        <w:rPr>
          <w:rFonts w:cs="Times New Roman"/>
          <w:sz w:val="22"/>
          <w:u w:val="single"/>
        </w:rPr>
        <w:t>możliwość stosowania</w:t>
      </w:r>
      <w:r w:rsidR="00F711A9" w:rsidRPr="00852D4B">
        <w:rPr>
          <w:rFonts w:cs="Times New Roman"/>
          <w:sz w:val="22"/>
          <w:u w:val="single"/>
        </w:rPr>
        <w:t xml:space="preserve"> procedury „odwróconej”, o której mowa w art. 24 aa ust. 1 ustawy </w:t>
      </w:r>
      <w:proofErr w:type="spellStart"/>
      <w:r w:rsidR="00F711A9" w:rsidRPr="00852D4B">
        <w:rPr>
          <w:rFonts w:cs="Times New Roman"/>
          <w:sz w:val="22"/>
          <w:u w:val="single"/>
        </w:rPr>
        <w:t>Pzp</w:t>
      </w:r>
      <w:proofErr w:type="spellEnd"/>
      <w:r w:rsidR="00F711A9" w:rsidRPr="00852D4B">
        <w:rPr>
          <w:rFonts w:cs="Times New Roman"/>
          <w:sz w:val="22"/>
          <w:u w:val="single"/>
        </w:rPr>
        <w:t>.</w:t>
      </w:r>
    </w:p>
    <w:p w14:paraId="003D9230" w14:textId="77777777" w:rsidR="007D0505" w:rsidRPr="00852D4B" w:rsidRDefault="007D0505" w:rsidP="002725BF">
      <w:pPr>
        <w:pStyle w:val="Akapitzlist"/>
        <w:tabs>
          <w:tab w:val="left" w:pos="142"/>
        </w:tabs>
        <w:ind w:left="0"/>
        <w:jc w:val="both"/>
        <w:rPr>
          <w:rFonts w:cs="Times New Roman"/>
          <w:sz w:val="22"/>
          <w:u w:val="single"/>
        </w:rPr>
      </w:pPr>
    </w:p>
    <w:p w14:paraId="3EAEDBD0" w14:textId="5B0D3753" w:rsidR="007D0505" w:rsidRPr="00852D4B" w:rsidRDefault="007D0505" w:rsidP="007D0505">
      <w:pPr>
        <w:pStyle w:val="Akapitzlist"/>
        <w:numPr>
          <w:ilvl w:val="0"/>
          <w:numId w:val="19"/>
        </w:numPr>
        <w:jc w:val="both"/>
        <w:rPr>
          <w:rFonts w:cs="Times New Roman"/>
          <w:b/>
          <w:sz w:val="22"/>
        </w:rPr>
      </w:pPr>
      <w:r w:rsidRPr="00852D4B">
        <w:rPr>
          <w:rFonts w:cs="Times New Roman"/>
          <w:b/>
          <w:sz w:val="22"/>
        </w:rPr>
        <w:t>INFORMACJE OGÓLNE:</w:t>
      </w:r>
    </w:p>
    <w:p w14:paraId="01878B3B" w14:textId="77777777" w:rsidR="007D0505" w:rsidRPr="00852D4B" w:rsidRDefault="007D0505" w:rsidP="007D0505">
      <w:pPr>
        <w:pStyle w:val="Akapitzlist"/>
        <w:numPr>
          <w:ilvl w:val="0"/>
          <w:numId w:val="41"/>
        </w:numPr>
        <w:jc w:val="both"/>
        <w:rPr>
          <w:rFonts w:cs="Times New Roman"/>
          <w:sz w:val="22"/>
        </w:rPr>
      </w:pPr>
      <w:r w:rsidRPr="00852D4B">
        <w:rPr>
          <w:rFonts w:cs="Times New Roman"/>
          <w:sz w:val="22"/>
        </w:rPr>
        <w:t xml:space="preserve">W postępowaniu o udzielenie zamówienia  komunikacja między Zamawiającym </w:t>
      </w:r>
      <w:r w:rsidRPr="00852D4B">
        <w:rPr>
          <w:rFonts w:cs="Times New Roman"/>
          <w:sz w:val="22"/>
        </w:rPr>
        <w:br/>
        <w:t xml:space="preserve">a Wykonawcami odbywa się przy użyciu </w:t>
      </w:r>
      <w:proofErr w:type="spellStart"/>
      <w:r w:rsidRPr="00852D4B">
        <w:rPr>
          <w:rFonts w:cs="Times New Roman"/>
          <w:sz w:val="22"/>
        </w:rPr>
        <w:t>miniPortalu</w:t>
      </w:r>
      <w:proofErr w:type="spellEnd"/>
      <w:r w:rsidRPr="00852D4B">
        <w:rPr>
          <w:rFonts w:cs="Times New Roman"/>
          <w:sz w:val="22"/>
        </w:rPr>
        <w:t xml:space="preserve"> </w:t>
      </w:r>
      <w:hyperlink r:id="rId10" w:history="1">
        <w:r w:rsidRPr="00852D4B">
          <w:rPr>
            <w:rStyle w:val="Hipercze"/>
            <w:rFonts w:cs="Times New Roman"/>
            <w:color w:val="auto"/>
            <w:sz w:val="22"/>
          </w:rPr>
          <w:t>https://miniportal.uzp.gov.pl/</w:t>
        </w:r>
      </w:hyperlink>
      <w:r w:rsidRPr="00852D4B">
        <w:rPr>
          <w:rFonts w:cs="Times New Roman"/>
          <w:sz w:val="22"/>
        </w:rPr>
        <w:t xml:space="preserve">, </w:t>
      </w:r>
      <w:proofErr w:type="spellStart"/>
      <w:r w:rsidRPr="00852D4B">
        <w:rPr>
          <w:rFonts w:cs="Times New Roman"/>
          <w:sz w:val="22"/>
        </w:rPr>
        <w:t>ePUAPu</w:t>
      </w:r>
      <w:proofErr w:type="spellEnd"/>
      <w:r w:rsidRPr="00852D4B">
        <w:rPr>
          <w:rFonts w:cs="Times New Roman"/>
          <w:sz w:val="22"/>
        </w:rPr>
        <w:t xml:space="preserve"> </w:t>
      </w:r>
      <w:hyperlink r:id="rId11" w:history="1">
        <w:r w:rsidRPr="00852D4B">
          <w:rPr>
            <w:rStyle w:val="Hipercze"/>
            <w:rFonts w:cs="Times New Roman"/>
            <w:color w:val="000000" w:themeColor="text1"/>
            <w:sz w:val="22"/>
          </w:rPr>
          <w:t>https://epuap.gov.pl/wps/portal</w:t>
        </w:r>
      </w:hyperlink>
      <w:r w:rsidRPr="00852D4B">
        <w:rPr>
          <w:rFonts w:cs="Times New Roman"/>
          <w:color w:val="000000" w:themeColor="text1"/>
          <w:sz w:val="22"/>
        </w:rPr>
        <w:t xml:space="preserve"> </w:t>
      </w:r>
      <w:r w:rsidRPr="00852D4B">
        <w:rPr>
          <w:rFonts w:cs="Times New Roman"/>
          <w:b/>
          <w:color w:val="000000" w:themeColor="text1"/>
          <w:sz w:val="22"/>
        </w:rPr>
        <w:t xml:space="preserve">(Uwaga: należy wybrać podmiot URZĄD MIEJSKI W BIAŁYMSTOKU </w:t>
      </w:r>
      <w:proofErr w:type="spellStart"/>
      <w:r w:rsidRPr="00852D4B">
        <w:rPr>
          <w:rFonts w:cs="Times New Roman"/>
          <w:b/>
          <w:color w:val="000000" w:themeColor="text1"/>
          <w:sz w:val="22"/>
        </w:rPr>
        <w:t>UMwB</w:t>
      </w:r>
      <w:proofErr w:type="spellEnd"/>
      <w:r w:rsidRPr="00852D4B">
        <w:rPr>
          <w:rFonts w:cs="Times New Roman"/>
          <w:b/>
          <w:color w:val="000000" w:themeColor="text1"/>
          <w:sz w:val="22"/>
        </w:rPr>
        <w:t>)</w:t>
      </w:r>
      <w:r w:rsidRPr="00852D4B">
        <w:rPr>
          <w:rFonts w:cs="Times New Roman"/>
          <w:color w:val="000000" w:themeColor="text1"/>
          <w:sz w:val="22"/>
        </w:rPr>
        <w:t xml:space="preserve"> </w:t>
      </w:r>
      <w:r w:rsidRPr="00852D4B">
        <w:rPr>
          <w:rFonts w:cs="Times New Roman"/>
          <w:sz w:val="22"/>
        </w:rPr>
        <w:t>oraz poczty elektronicznej.</w:t>
      </w:r>
    </w:p>
    <w:p w14:paraId="01664877" w14:textId="77777777" w:rsidR="007D0505" w:rsidRPr="00852D4B" w:rsidRDefault="007D0505" w:rsidP="007D0505">
      <w:pPr>
        <w:pStyle w:val="Akapitzlist"/>
        <w:numPr>
          <w:ilvl w:val="0"/>
          <w:numId w:val="41"/>
        </w:numPr>
        <w:jc w:val="both"/>
        <w:rPr>
          <w:rFonts w:cs="Times New Roman"/>
          <w:sz w:val="22"/>
        </w:rPr>
      </w:pPr>
      <w:r w:rsidRPr="00852D4B">
        <w:rPr>
          <w:rFonts w:cs="Times New Roman"/>
          <w:sz w:val="22"/>
        </w:rPr>
        <w:t xml:space="preserve">Wykonawca zamierzający wziąć udział w postępowaniu o udzielenie zamówienia publicznego, musi posiadać konto na </w:t>
      </w:r>
      <w:proofErr w:type="spellStart"/>
      <w:r w:rsidRPr="00852D4B">
        <w:rPr>
          <w:rFonts w:cs="Times New Roman"/>
          <w:sz w:val="22"/>
        </w:rPr>
        <w:t>ePUAP</w:t>
      </w:r>
      <w:proofErr w:type="spellEnd"/>
      <w:r w:rsidRPr="00852D4B">
        <w:rPr>
          <w:rFonts w:cs="Times New Roman"/>
          <w:sz w:val="22"/>
        </w:rPr>
        <w:t xml:space="preserve">. Wykonawca posiadający konto na </w:t>
      </w:r>
      <w:proofErr w:type="spellStart"/>
      <w:r w:rsidRPr="00852D4B">
        <w:rPr>
          <w:rFonts w:cs="Times New Roman"/>
          <w:sz w:val="22"/>
        </w:rPr>
        <w:t>ePUAP</w:t>
      </w:r>
      <w:proofErr w:type="spellEnd"/>
      <w:r w:rsidRPr="00852D4B">
        <w:rPr>
          <w:rFonts w:cs="Times New Roman"/>
          <w:sz w:val="22"/>
        </w:rPr>
        <w:t xml:space="preserve"> ma dostęp do  </w:t>
      </w:r>
      <w:r w:rsidRPr="00852D4B">
        <w:rPr>
          <w:rFonts w:cs="Times New Roman"/>
          <w:b/>
          <w:sz w:val="22"/>
        </w:rPr>
        <w:t>formularzy: złożenia, zmiany, wycofania oferty lub wniosku oraz do formularza do komunikacji.</w:t>
      </w:r>
    </w:p>
    <w:p w14:paraId="19B03764" w14:textId="77777777" w:rsidR="007D0505" w:rsidRPr="00852D4B" w:rsidRDefault="007D0505" w:rsidP="007D0505">
      <w:pPr>
        <w:pStyle w:val="Akapitzlist"/>
        <w:numPr>
          <w:ilvl w:val="0"/>
          <w:numId w:val="41"/>
        </w:numPr>
        <w:jc w:val="both"/>
        <w:rPr>
          <w:rFonts w:cs="Times New Roman"/>
          <w:sz w:val="22"/>
        </w:rPr>
      </w:pPr>
      <w:r w:rsidRPr="00852D4B">
        <w:rPr>
          <w:rFonts w:cs="Times New Roman"/>
          <w:sz w:val="22"/>
        </w:rPr>
        <w:t xml:space="preserve">Wymagania techniczne i organizacyjne wysyłania i odbierania dokumentów elektronicznych, elektronicznych kopii dokumentów i oświadczeń oraz informacji przekazywanych przy ich użyciu opisane zostały w Regulaminie korzystania z </w:t>
      </w:r>
      <w:proofErr w:type="spellStart"/>
      <w:r w:rsidRPr="00852D4B">
        <w:rPr>
          <w:rFonts w:cs="Times New Roman"/>
          <w:sz w:val="22"/>
        </w:rPr>
        <w:t>miniPortalu</w:t>
      </w:r>
      <w:proofErr w:type="spellEnd"/>
      <w:r w:rsidRPr="00852D4B">
        <w:rPr>
          <w:rFonts w:cs="Times New Roman"/>
          <w:sz w:val="22"/>
        </w:rPr>
        <w:t xml:space="preserve"> oraz Regulaminie </w:t>
      </w:r>
      <w:proofErr w:type="spellStart"/>
      <w:r w:rsidRPr="00852D4B">
        <w:rPr>
          <w:rFonts w:cs="Times New Roman"/>
          <w:sz w:val="22"/>
        </w:rPr>
        <w:t>ePUAP</w:t>
      </w:r>
      <w:proofErr w:type="spellEnd"/>
      <w:r w:rsidRPr="00852D4B">
        <w:rPr>
          <w:rFonts w:cs="Times New Roman"/>
          <w:sz w:val="22"/>
        </w:rPr>
        <w:t>.</w:t>
      </w:r>
    </w:p>
    <w:p w14:paraId="08F0162A" w14:textId="77777777" w:rsidR="007D0505" w:rsidRPr="00852D4B" w:rsidRDefault="007D0505" w:rsidP="007D0505">
      <w:pPr>
        <w:pStyle w:val="Akapitzlist"/>
        <w:numPr>
          <w:ilvl w:val="0"/>
          <w:numId w:val="41"/>
        </w:numPr>
        <w:jc w:val="both"/>
        <w:rPr>
          <w:rFonts w:cs="Times New Roman"/>
          <w:sz w:val="22"/>
        </w:rPr>
      </w:pPr>
      <w:r w:rsidRPr="00852D4B">
        <w:rPr>
          <w:rFonts w:cs="Times New Roman"/>
          <w:sz w:val="22"/>
        </w:rPr>
        <w:t>Maksymalny rozmiar plików przesyłanych za pośrednictwem dedykowanych formularzy do: złożenia, zmiany, wycofania oferty lub wniosku oraz do komunikacji wynosi 150 MB.</w:t>
      </w:r>
    </w:p>
    <w:p w14:paraId="4FBA5055" w14:textId="77777777" w:rsidR="007D0505" w:rsidRPr="00852D4B" w:rsidRDefault="007D0505" w:rsidP="007D0505">
      <w:pPr>
        <w:pStyle w:val="Akapitzlist"/>
        <w:numPr>
          <w:ilvl w:val="0"/>
          <w:numId w:val="41"/>
        </w:numPr>
        <w:jc w:val="both"/>
        <w:rPr>
          <w:rFonts w:cs="Times New Roman"/>
          <w:sz w:val="22"/>
        </w:rPr>
      </w:pPr>
      <w:r w:rsidRPr="00852D4B">
        <w:rPr>
          <w:rFonts w:cs="Times New Roman"/>
          <w:sz w:val="22"/>
        </w:rPr>
        <w:lastRenderedPageBreak/>
        <w:t xml:space="preserve">Za datę przekazania oferty, wniosków, zawiadomień,  dokumentów elektronicznych, oświadczeń lub elektronicznych kopii dokumentów lub oświadczeń oraz innych informacji przyjmuje się datę ich przekazania na </w:t>
      </w:r>
      <w:proofErr w:type="spellStart"/>
      <w:r w:rsidRPr="00852D4B">
        <w:rPr>
          <w:rFonts w:cs="Times New Roman"/>
          <w:sz w:val="22"/>
        </w:rPr>
        <w:t>ePUAP</w:t>
      </w:r>
      <w:proofErr w:type="spellEnd"/>
      <w:r w:rsidRPr="00852D4B">
        <w:rPr>
          <w:rFonts w:cs="Times New Roman"/>
          <w:sz w:val="22"/>
        </w:rPr>
        <w:t>.</w:t>
      </w:r>
    </w:p>
    <w:p w14:paraId="3113FE31" w14:textId="77777777" w:rsidR="007D0505" w:rsidRPr="00852D4B" w:rsidRDefault="007D0505" w:rsidP="007D0505">
      <w:pPr>
        <w:pStyle w:val="Akapitzlist"/>
        <w:numPr>
          <w:ilvl w:val="0"/>
          <w:numId w:val="41"/>
        </w:numPr>
        <w:jc w:val="both"/>
        <w:rPr>
          <w:rFonts w:cs="Times New Roman"/>
          <w:sz w:val="22"/>
        </w:rPr>
      </w:pPr>
      <w:r w:rsidRPr="00852D4B">
        <w:rPr>
          <w:rFonts w:cs="Times New Roman"/>
          <w:sz w:val="22"/>
        </w:rPr>
        <w:t xml:space="preserve">Identyfikator postępowania i klucz publiczny dla danego postępowania o udzielenie zamówienia dostępne są na </w:t>
      </w:r>
      <w:r w:rsidRPr="00852D4B">
        <w:rPr>
          <w:rFonts w:cs="Times New Roman"/>
          <w:i/>
          <w:sz w:val="22"/>
        </w:rPr>
        <w:t>Liście wszystkich postępowań</w:t>
      </w:r>
      <w:r w:rsidRPr="00852D4B">
        <w:rPr>
          <w:rFonts w:cs="Times New Roman"/>
          <w:sz w:val="22"/>
        </w:rPr>
        <w:t xml:space="preserve"> na </w:t>
      </w:r>
      <w:proofErr w:type="spellStart"/>
      <w:r w:rsidRPr="00852D4B">
        <w:rPr>
          <w:rFonts w:cs="Times New Roman"/>
          <w:sz w:val="22"/>
        </w:rPr>
        <w:t>miniPortalu</w:t>
      </w:r>
      <w:proofErr w:type="spellEnd"/>
      <w:r w:rsidRPr="00852D4B">
        <w:rPr>
          <w:rFonts w:cs="Times New Roman"/>
          <w:sz w:val="22"/>
        </w:rPr>
        <w:t xml:space="preserve">. </w:t>
      </w:r>
    </w:p>
    <w:p w14:paraId="00F2DE0F" w14:textId="719737D1" w:rsidR="007D0505" w:rsidRPr="00852D4B" w:rsidRDefault="007D0505" w:rsidP="007D0505">
      <w:pPr>
        <w:pStyle w:val="Akapitzlist"/>
        <w:numPr>
          <w:ilvl w:val="0"/>
          <w:numId w:val="41"/>
        </w:numPr>
        <w:jc w:val="both"/>
        <w:rPr>
          <w:rFonts w:cs="Times New Roman"/>
          <w:sz w:val="22"/>
        </w:rPr>
      </w:pPr>
      <w:r w:rsidRPr="00852D4B">
        <w:rPr>
          <w:rFonts w:cs="Times New Roman"/>
          <w:sz w:val="22"/>
        </w:rPr>
        <w:t>Oferta, załączone do niej oświadczenia i dokumenty, dokument wniesienia wadium w formie niepieniężnej należy sporządzić w języku polskim, z zachowaniem postaci elektronicznej</w:t>
      </w:r>
      <w:r w:rsidR="00960836" w:rsidRPr="00852D4B">
        <w:rPr>
          <w:rFonts w:eastAsia="Calibri" w:cs="Times New Roman"/>
          <w:sz w:val="22"/>
        </w:rPr>
        <w:t xml:space="preserve"> </w:t>
      </w:r>
      <w:r w:rsidRPr="00852D4B">
        <w:rPr>
          <w:rFonts w:eastAsia="Calibri" w:cs="Times New Roman"/>
          <w:sz w:val="22"/>
        </w:rPr>
        <w:t xml:space="preserve">w formacie przesyłanych danych </w:t>
      </w:r>
      <w:r w:rsidRPr="00852D4B">
        <w:rPr>
          <w:rFonts w:cs="Times New Roman"/>
          <w:b/>
          <w:sz w:val="22"/>
        </w:rPr>
        <w:t>.pdf, .</w:t>
      </w:r>
      <w:proofErr w:type="spellStart"/>
      <w:r w:rsidRPr="00852D4B">
        <w:rPr>
          <w:rFonts w:cs="Times New Roman"/>
          <w:b/>
          <w:sz w:val="22"/>
        </w:rPr>
        <w:t>doc</w:t>
      </w:r>
      <w:proofErr w:type="spellEnd"/>
      <w:r w:rsidRPr="00852D4B">
        <w:rPr>
          <w:rFonts w:cs="Times New Roman"/>
          <w:b/>
          <w:sz w:val="22"/>
        </w:rPr>
        <w:t>, .</w:t>
      </w:r>
      <w:proofErr w:type="spellStart"/>
      <w:r w:rsidRPr="00852D4B">
        <w:rPr>
          <w:rFonts w:cs="Times New Roman"/>
          <w:b/>
          <w:sz w:val="22"/>
        </w:rPr>
        <w:t>docx</w:t>
      </w:r>
      <w:proofErr w:type="spellEnd"/>
      <w:r w:rsidRPr="00852D4B">
        <w:rPr>
          <w:rFonts w:cs="Times New Roman"/>
          <w:b/>
          <w:sz w:val="22"/>
        </w:rPr>
        <w:t>, .rtf,.</w:t>
      </w:r>
      <w:proofErr w:type="spellStart"/>
      <w:r w:rsidRPr="00852D4B">
        <w:rPr>
          <w:rFonts w:cs="Times New Roman"/>
          <w:b/>
          <w:sz w:val="22"/>
        </w:rPr>
        <w:t>xps</w:t>
      </w:r>
      <w:proofErr w:type="spellEnd"/>
      <w:r w:rsidRPr="00852D4B">
        <w:rPr>
          <w:rFonts w:cs="Times New Roman"/>
          <w:b/>
          <w:sz w:val="22"/>
        </w:rPr>
        <w:t>, .</w:t>
      </w:r>
      <w:proofErr w:type="spellStart"/>
      <w:r w:rsidRPr="00852D4B">
        <w:rPr>
          <w:rFonts w:cs="Times New Roman"/>
          <w:b/>
          <w:sz w:val="22"/>
        </w:rPr>
        <w:t>odt</w:t>
      </w:r>
      <w:proofErr w:type="spellEnd"/>
      <w:r w:rsidRPr="00852D4B">
        <w:rPr>
          <w:rFonts w:cs="Times New Roman"/>
          <w:sz w:val="22"/>
        </w:rPr>
        <w:t xml:space="preserve">, przy czym wykonawca może przygotować powyższe w każdym innym formacie określonym w załączniku nr 2 do Rozporządzenia Rady Ministrów z dnia 12 kwietnia 2012 r. </w:t>
      </w:r>
      <w:r w:rsidRPr="00852D4B">
        <w:rPr>
          <w:rFonts w:cs="Times New Roman"/>
          <w:i/>
          <w:sz w:val="22"/>
        </w:rPr>
        <w:t xml:space="preserve">w sprawie Krajowych Ram Interoperacyjności, minimalnych wymagań dla rejestrów publicznych i wymiany informacji w postaci elektronicznej oraz minimalnych wymagań dla systemów teleinformatycznych </w:t>
      </w:r>
      <w:r w:rsidRPr="00852D4B">
        <w:rPr>
          <w:rFonts w:cs="Times New Roman"/>
          <w:sz w:val="22"/>
        </w:rPr>
        <w:t xml:space="preserve">i podpisać kwalifikowanym podpisem elektronicznym. Preferowany przez Zamawiającego format oświadczeń i dokumentów, o których mowa to </w:t>
      </w:r>
      <w:r w:rsidRPr="00852D4B">
        <w:rPr>
          <w:rFonts w:cs="Times New Roman"/>
          <w:b/>
          <w:sz w:val="22"/>
        </w:rPr>
        <w:t>.pdf.</w:t>
      </w:r>
      <w:r w:rsidRPr="00852D4B">
        <w:rPr>
          <w:rFonts w:cs="Times New Roman"/>
          <w:sz w:val="22"/>
        </w:rPr>
        <w:t xml:space="preserve"> </w:t>
      </w:r>
    </w:p>
    <w:p w14:paraId="68B1E372" w14:textId="77777777" w:rsidR="004F7FF5" w:rsidRPr="00852D4B" w:rsidRDefault="004F7FF5" w:rsidP="00632AA5">
      <w:pPr>
        <w:rPr>
          <w:rFonts w:cs="Times New Roman"/>
          <w:sz w:val="22"/>
        </w:rPr>
      </w:pPr>
    </w:p>
    <w:p w14:paraId="7B2AFD5A" w14:textId="77777777" w:rsidR="007D0505" w:rsidRPr="00852D4B" w:rsidRDefault="007D0505" w:rsidP="00632AA5">
      <w:pPr>
        <w:rPr>
          <w:rFonts w:cs="Times New Roman"/>
          <w:sz w:val="22"/>
        </w:rPr>
      </w:pPr>
    </w:p>
    <w:p w14:paraId="46BE99E3" w14:textId="0892309E" w:rsidR="002F2F6B" w:rsidRPr="00852D4B" w:rsidRDefault="004C0D9E" w:rsidP="002F2F6B">
      <w:pPr>
        <w:pStyle w:val="Akapitzlist"/>
        <w:numPr>
          <w:ilvl w:val="0"/>
          <w:numId w:val="19"/>
        </w:numPr>
        <w:rPr>
          <w:rFonts w:cs="Times New Roman"/>
          <w:b/>
          <w:sz w:val="22"/>
        </w:rPr>
      </w:pPr>
      <w:r w:rsidRPr="00852D4B">
        <w:rPr>
          <w:rFonts w:cs="Times New Roman"/>
          <w:b/>
          <w:sz w:val="22"/>
        </w:rPr>
        <w:t xml:space="preserve">PRZEDMIOT ZAMÓWIENIA: </w:t>
      </w:r>
    </w:p>
    <w:p w14:paraId="6D7D2A02" w14:textId="77777777" w:rsidR="005B1834" w:rsidRPr="00852D4B" w:rsidRDefault="005B1834" w:rsidP="005B1834">
      <w:pPr>
        <w:rPr>
          <w:rFonts w:cs="Times New Roman"/>
          <w:b/>
          <w:sz w:val="22"/>
        </w:rPr>
      </w:pPr>
    </w:p>
    <w:p w14:paraId="36E35E7B" w14:textId="5470DCBA" w:rsidR="005B1834" w:rsidRPr="00852D4B" w:rsidRDefault="005B1834" w:rsidP="005B1834">
      <w:pPr>
        <w:rPr>
          <w:rFonts w:cs="Times New Roman"/>
          <w:b/>
          <w:sz w:val="22"/>
        </w:rPr>
      </w:pPr>
      <w:r w:rsidRPr="00852D4B">
        <w:rPr>
          <w:rFonts w:cs="Times New Roman"/>
          <w:b/>
          <w:sz w:val="22"/>
        </w:rPr>
        <w:t>Przedmiotem zamówienia jest dostawa fabrycznie nowych pojazdów kategorii M3</w:t>
      </w:r>
      <w:r w:rsidRPr="00852D4B">
        <w:rPr>
          <w:rStyle w:val="Odwoanieprzypisudolnego"/>
          <w:rFonts w:cs="Times New Roman"/>
          <w:b/>
          <w:sz w:val="22"/>
        </w:rPr>
        <w:footnoteReference w:id="1"/>
      </w:r>
      <w:r w:rsidRPr="00852D4B">
        <w:rPr>
          <w:rFonts w:cs="Times New Roman"/>
          <w:b/>
          <w:sz w:val="22"/>
        </w:rPr>
        <w:t xml:space="preserve">  klasy I</w:t>
      </w:r>
      <w:r w:rsidRPr="00852D4B">
        <w:rPr>
          <w:rStyle w:val="Odwoanieprzypisudolnego"/>
          <w:rFonts w:cs="Times New Roman"/>
          <w:b/>
          <w:sz w:val="22"/>
        </w:rPr>
        <w:footnoteReference w:id="2"/>
      </w:r>
      <w:r w:rsidRPr="00852D4B">
        <w:rPr>
          <w:rFonts w:cs="Times New Roman"/>
          <w:b/>
          <w:sz w:val="22"/>
        </w:rPr>
        <w:t xml:space="preserve"> .</w:t>
      </w:r>
    </w:p>
    <w:p w14:paraId="7AEA944F" w14:textId="77777777" w:rsidR="005B1834" w:rsidRPr="00852D4B" w:rsidRDefault="005B1834" w:rsidP="005B1834">
      <w:pPr>
        <w:rPr>
          <w:rFonts w:cs="Times New Roman"/>
          <w:b/>
          <w:sz w:val="22"/>
        </w:rPr>
      </w:pPr>
    </w:p>
    <w:p w14:paraId="4FC6E307" w14:textId="347E7970" w:rsidR="000B34B0" w:rsidRPr="00852D4B" w:rsidRDefault="005B1834" w:rsidP="009D1674">
      <w:pPr>
        <w:pStyle w:val="Akapitzlist"/>
        <w:numPr>
          <w:ilvl w:val="0"/>
          <w:numId w:val="24"/>
        </w:numPr>
        <w:jc w:val="both"/>
        <w:rPr>
          <w:rFonts w:cs="Times New Roman"/>
          <w:b/>
          <w:sz w:val="22"/>
        </w:rPr>
      </w:pPr>
      <w:r w:rsidRPr="00852D4B">
        <w:rPr>
          <w:rFonts w:cs="Times New Roman"/>
          <w:b/>
          <w:sz w:val="22"/>
        </w:rPr>
        <w:t>Przedmiot zamów</w:t>
      </w:r>
      <w:r w:rsidR="000B34B0" w:rsidRPr="00852D4B">
        <w:rPr>
          <w:rFonts w:cs="Times New Roman"/>
          <w:b/>
          <w:sz w:val="22"/>
        </w:rPr>
        <w:t xml:space="preserve">ienia obejmuje dostawę </w:t>
      </w:r>
      <w:r w:rsidR="000B34B0" w:rsidRPr="00852D4B">
        <w:rPr>
          <w:rFonts w:cs="Times New Roman"/>
          <w:b/>
          <w:sz w:val="22"/>
          <w:u w:val="single"/>
        </w:rPr>
        <w:t>2 sztuk</w:t>
      </w:r>
      <w:r w:rsidR="000B34B0" w:rsidRPr="00852D4B">
        <w:rPr>
          <w:rFonts w:cs="Times New Roman"/>
          <w:sz w:val="22"/>
        </w:rPr>
        <w:t xml:space="preserve"> fabrycznie nowych niskopodłogowych dwuosiowych autobusów miejskich jednej marki zasilanych olejem napędowym z zastosowaniem napędu hybrydowego </w:t>
      </w:r>
      <w:proofErr w:type="spellStart"/>
      <w:r w:rsidR="000B34B0" w:rsidRPr="00852D4B">
        <w:rPr>
          <w:rFonts w:cs="Times New Roman"/>
          <w:sz w:val="22"/>
        </w:rPr>
        <w:t>spalinowo-elektrycznego</w:t>
      </w:r>
      <w:proofErr w:type="spellEnd"/>
      <w:r w:rsidR="000B34B0" w:rsidRPr="00852D4B">
        <w:rPr>
          <w:rFonts w:cs="Times New Roman"/>
          <w:sz w:val="22"/>
        </w:rPr>
        <w:t xml:space="preserve">, </w:t>
      </w:r>
      <w:r w:rsidR="000B34B0" w:rsidRPr="00842ACD">
        <w:rPr>
          <w:rFonts w:cs="Times New Roman"/>
          <w:sz w:val="22"/>
        </w:rPr>
        <w:t xml:space="preserve">o długości całkowitej od 11.500 mm do 12.200 mm </w:t>
      </w:r>
      <w:r w:rsidR="000B34B0" w:rsidRPr="00852D4B">
        <w:rPr>
          <w:rFonts w:cs="Times New Roman"/>
          <w:sz w:val="22"/>
        </w:rPr>
        <w:t xml:space="preserve">i wysokości całkowitej maksymalnie 3.500 mm zwanych dalej </w:t>
      </w:r>
      <w:r w:rsidR="000B34B0" w:rsidRPr="00852D4B">
        <w:rPr>
          <w:rFonts w:cs="Times New Roman"/>
          <w:b/>
          <w:sz w:val="22"/>
        </w:rPr>
        <w:t>jednoczłonowymi autobusami hybrydowymi</w:t>
      </w:r>
      <w:r w:rsidR="000B34B0" w:rsidRPr="00852D4B">
        <w:rPr>
          <w:rFonts w:cs="Times New Roman"/>
          <w:sz w:val="22"/>
        </w:rPr>
        <w:t xml:space="preserve">. </w:t>
      </w:r>
    </w:p>
    <w:p w14:paraId="0284A3A1" w14:textId="72F3AA78" w:rsidR="005B1834" w:rsidRPr="00852D4B" w:rsidRDefault="000B34B0" w:rsidP="009D1674">
      <w:pPr>
        <w:pStyle w:val="Akapitzlist"/>
        <w:numPr>
          <w:ilvl w:val="0"/>
          <w:numId w:val="24"/>
        </w:numPr>
        <w:jc w:val="both"/>
        <w:rPr>
          <w:rFonts w:cs="Times New Roman"/>
          <w:sz w:val="22"/>
        </w:rPr>
      </w:pPr>
      <w:r w:rsidRPr="00852D4B">
        <w:rPr>
          <w:rFonts w:cs="Times New Roman"/>
          <w:sz w:val="22"/>
        </w:rPr>
        <w:t>A</w:t>
      </w:r>
      <w:r w:rsidR="005B1834" w:rsidRPr="00852D4B">
        <w:rPr>
          <w:rFonts w:cs="Times New Roman"/>
          <w:sz w:val="22"/>
        </w:rPr>
        <w:t>utobus</w:t>
      </w:r>
      <w:r w:rsidRPr="00852D4B">
        <w:rPr>
          <w:rFonts w:cs="Times New Roman"/>
          <w:sz w:val="22"/>
        </w:rPr>
        <w:t>y</w:t>
      </w:r>
      <w:r w:rsidR="005B1834" w:rsidRPr="00852D4B">
        <w:rPr>
          <w:rFonts w:cs="Times New Roman"/>
          <w:sz w:val="22"/>
        </w:rPr>
        <w:t xml:space="preserve"> muszą być jednego typu, wariantu i wersji(w rozumieniu określeń zawartych w punktach 2.1-2.3 Dyrektywy nr 2007/46/WE), co </w:t>
      </w:r>
      <w:r w:rsidR="002C1D22" w:rsidRPr="00852D4B">
        <w:rPr>
          <w:rFonts w:cs="Times New Roman"/>
          <w:sz w:val="22"/>
        </w:rPr>
        <w:t>oznacza, że są one identyczne w </w:t>
      </w:r>
      <w:r w:rsidR="005B1834" w:rsidRPr="00852D4B">
        <w:rPr>
          <w:rFonts w:cs="Times New Roman"/>
          <w:sz w:val="22"/>
        </w:rPr>
        <w:t>szczególności pod względem konstrukcyjnym, paramet</w:t>
      </w:r>
      <w:r w:rsidR="002C1D22" w:rsidRPr="00852D4B">
        <w:rPr>
          <w:rFonts w:cs="Times New Roman"/>
          <w:sz w:val="22"/>
        </w:rPr>
        <w:t>rów technicznych, kompletacji i </w:t>
      </w:r>
      <w:r w:rsidR="005B1834" w:rsidRPr="00852D4B">
        <w:rPr>
          <w:rFonts w:cs="Times New Roman"/>
          <w:sz w:val="22"/>
        </w:rPr>
        <w:t>wyposażenia, dostarczone wraz z dokumentacją naprawczą i obsługową, licencjami oprogramowania oraz urządzeniami niezbędnymi do obsługi zakupionych autobusów.</w:t>
      </w:r>
    </w:p>
    <w:p w14:paraId="3585FC6E" w14:textId="264F3BA1" w:rsidR="005B1834" w:rsidRPr="00852D4B" w:rsidRDefault="005B1834" w:rsidP="009D1674">
      <w:pPr>
        <w:pStyle w:val="Akapitzlist"/>
        <w:numPr>
          <w:ilvl w:val="0"/>
          <w:numId w:val="24"/>
        </w:numPr>
        <w:jc w:val="both"/>
        <w:rPr>
          <w:rFonts w:cs="Times New Roman"/>
          <w:sz w:val="22"/>
        </w:rPr>
      </w:pPr>
      <w:r w:rsidRPr="00852D4B">
        <w:rPr>
          <w:rFonts w:eastAsia="Times New Roman" w:cs="Times New Roman"/>
          <w:sz w:val="22"/>
          <w:lang w:eastAsia="pl-PL"/>
        </w:rPr>
        <w:t>W zakres przedmiotu zamówienia wchodzą również</w:t>
      </w:r>
      <w:r w:rsidR="006E14B5" w:rsidRPr="00852D4B">
        <w:rPr>
          <w:rFonts w:eastAsia="Times New Roman" w:cs="Times New Roman"/>
          <w:sz w:val="22"/>
          <w:lang w:eastAsia="pl-PL"/>
        </w:rPr>
        <w:t>:</w:t>
      </w:r>
    </w:p>
    <w:p w14:paraId="7031D07E" w14:textId="192B2328" w:rsidR="005B1834" w:rsidRPr="00852D4B" w:rsidRDefault="005B1834" w:rsidP="009D1674">
      <w:pPr>
        <w:pStyle w:val="Akapitzlist"/>
        <w:numPr>
          <w:ilvl w:val="0"/>
          <w:numId w:val="21"/>
        </w:numPr>
        <w:jc w:val="both"/>
        <w:rPr>
          <w:rFonts w:eastAsia="Times New Roman" w:cs="Times New Roman"/>
          <w:sz w:val="22"/>
          <w:lang w:eastAsia="pl-PL"/>
        </w:rPr>
      </w:pPr>
      <w:r w:rsidRPr="00852D4B">
        <w:rPr>
          <w:rFonts w:eastAsia="Times New Roman" w:cs="Times New Roman"/>
          <w:sz w:val="22"/>
          <w:lang w:eastAsia="pl-PL"/>
        </w:rPr>
        <w:t>dostawa instrukcji obsługi, instrukcji serwisowych i naprawczych oraz katalogów części zamiennych,</w:t>
      </w:r>
    </w:p>
    <w:p w14:paraId="42185C06" w14:textId="48AF4E5A" w:rsidR="005B1834" w:rsidRPr="00852D4B" w:rsidRDefault="005B1834" w:rsidP="009D1674">
      <w:pPr>
        <w:pStyle w:val="Akapitzlist"/>
        <w:numPr>
          <w:ilvl w:val="0"/>
          <w:numId w:val="21"/>
        </w:numPr>
        <w:jc w:val="both"/>
        <w:rPr>
          <w:rFonts w:eastAsia="Times New Roman" w:cs="Times New Roman"/>
          <w:sz w:val="22"/>
          <w:lang w:eastAsia="pl-PL"/>
        </w:rPr>
      </w:pPr>
      <w:r w:rsidRPr="00852D4B">
        <w:rPr>
          <w:rFonts w:eastAsia="Times New Roman" w:cs="Times New Roman"/>
          <w:sz w:val="22"/>
          <w:lang w:eastAsia="pl-PL"/>
        </w:rPr>
        <w:t xml:space="preserve">dostawa oprogramowania i </w:t>
      </w:r>
      <w:r w:rsidR="00193501" w:rsidRPr="00852D4B">
        <w:rPr>
          <w:rFonts w:eastAsia="Times New Roman" w:cs="Times New Roman"/>
          <w:sz w:val="22"/>
          <w:lang w:eastAsia="pl-PL"/>
        </w:rPr>
        <w:t xml:space="preserve">wyposażenia </w:t>
      </w:r>
      <w:r w:rsidR="006F5515" w:rsidRPr="00852D4B">
        <w:rPr>
          <w:rFonts w:eastAsia="Times New Roman" w:cs="Times New Roman"/>
          <w:sz w:val="22"/>
          <w:lang w:eastAsia="pl-PL"/>
        </w:rPr>
        <w:t xml:space="preserve">warsztatowego, służącego </w:t>
      </w:r>
      <w:r w:rsidRPr="00852D4B">
        <w:rPr>
          <w:rFonts w:eastAsia="Times New Roman" w:cs="Times New Roman"/>
          <w:sz w:val="22"/>
          <w:lang w:eastAsia="pl-PL"/>
        </w:rPr>
        <w:t xml:space="preserve">do diagnostyki </w:t>
      </w:r>
      <w:r w:rsidR="0049734A" w:rsidRPr="00852D4B">
        <w:rPr>
          <w:rFonts w:eastAsia="Times New Roman" w:cs="Times New Roman"/>
          <w:sz w:val="22"/>
          <w:lang w:eastAsia="pl-PL"/>
        </w:rPr>
        <w:t xml:space="preserve">i napraw </w:t>
      </w:r>
      <w:r w:rsidRPr="00852D4B">
        <w:rPr>
          <w:rFonts w:eastAsia="Times New Roman" w:cs="Times New Roman"/>
          <w:sz w:val="22"/>
          <w:lang w:eastAsia="pl-PL"/>
        </w:rPr>
        <w:t>oferowanych autobusów,</w:t>
      </w:r>
    </w:p>
    <w:p w14:paraId="3B8F1B89" w14:textId="6D3B3B6F" w:rsidR="005B1834" w:rsidRPr="00852D4B" w:rsidRDefault="00EA541F" w:rsidP="009D1674">
      <w:pPr>
        <w:pStyle w:val="Akapitzlist"/>
        <w:numPr>
          <w:ilvl w:val="0"/>
          <w:numId w:val="21"/>
        </w:numPr>
        <w:jc w:val="both"/>
        <w:rPr>
          <w:rFonts w:eastAsia="Times New Roman" w:cs="Times New Roman"/>
          <w:sz w:val="22"/>
          <w:lang w:eastAsia="pl-PL"/>
        </w:rPr>
      </w:pPr>
      <w:r w:rsidRPr="00852D4B">
        <w:rPr>
          <w:rFonts w:eastAsia="Times New Roman" w:cs="Times New Roman"/>
          <w:sz w:val="22"/>
          <w:lang w:eastAsia="pl-PL"/>
        </w:rPr>
        <w:t xml:space="preserve">szkolenia </w:t>
      </w:r>
      <w:r w:rsidR="005B1834" w:rsidRPr="00852D4B">
        <w:rPr>
          <w:rFonts w:eastAsia="Times New Roman" w:cs="Times New Roman"/>
          <w:sz w:val="22"/>
          <w:lang w:eastAsia="pl-PL"/>
        </w:rPr>
        <w:t>kierowców</w:t>
      </w:r>
      <w:r w:rsidR="008D3F74" w:rsidRPr="00852D4B">
        <w:rPr>
          <w:rFonts w:eastAsia="Times New Roman" w:cs="Times New Roman"/>
          <w:sz w:val="22"/>
          <w:lang w:eastAsia="pl-PL"/>
        </w:rPr>
        <w:t xml:space="preserve">, </w:t>
      </w:r>
      <w:r w:rsidR="001C215E" w:rsidRPr="00852D4B">
        <w:rPr>
          <w:rFonts w:eastAsia="Times New Roman" w:cs="Times New Roman"/>
          <w:sz w:val="22"/>
          <w:lang w:eastAsia="pl-PL"/>
        </w:rPr>
        <w:t>pracowników zaplecza technicznego</w:t>
      </w:r>
      <w:r w:rsidR="008D3F74" w:rsidRPr="00852D4B">
        <w:rPr>
          <w:rFonts w:eastAsia="Times New Roman" w:cs="Times New Roman"/>
          <w:sz w:val="22"/>
          <w:lang w:eastAsia="pl-PL"/>
        </w:rPr>
        <w:t xml:space="preserve"> oraz przedstawicieli Zamawiającego</w:t>
      </w:r>
      <w:r w:rsidR="001C215E" w:rsidRPr="00852D4B">
        <w:rPr>
          <w:rFonts w:eastAsia="Times New Roman" w:cs="Times New Roman"/>
          <w:sz w:val="22"/>
          <w:lang w:eastAsia="pl-PL"/>
        </w:rPr>
        <w:t>.</w:t>
      </w:r>
    </w:p>
    <w:p w14:paraId="7C2029F0" w14:textId="14641174"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Za fabrycznie nowy uznaje się autobus nieużywany, o przebiegu nie większym niż 1800 km, nieużywany do jazd testowych, prezentacyjnych </w:t>
      </w:r>
      <w:r w:rsidR="00EA541F" w:rsidRPr="00852D4B">
        <w:rPr>
          <w:rFonts w:cs="Times New Roman"/>
          <w:sz w:val="22"/>
        </w:rPr>
        <w:t xml:space="preserve">oraz </w:t>
      </w:r>
      <w:r w:rsidRPr="00852D4B">
        <w:rPr>
          <w:rFonts w:cs="Times New Roman"/>
          <w:sz w:val="22"/>
        </w:rPr>
        <w:t>badań, wyprodukowany nie wcześniej niż 6 miesięcy przed datą dostawy.</w:t>
      </w:r>
    </w:p>
    <w:p w14:paraId="78F5CDDA" w14:textId="77777777"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Zamawiający wymaga, aby oferowane pojazdy spełniały co najmniej wymagania i warunki określone w poniższych przepisach i normach: </w:t>
      </w:r>
    </w:p>
    <w:p w14:paraId="08E7132B" w14:textId="2802FCA5" w:rsidR="005B1834" w:rsidRPr="00852D4B" w:rsidRDefault="002C1D22" w:rsidP="009D1674">
      <w:pPr>
        <w:pStyle w:val="Akapitzlist"/>
        <w:numPr>
          <w:ilvl w:val="0"/>
          <w:numId w:val="25"/>
        </w:numPr>
        <w:jc w:val="both"/>
        <w:rPr>
          <w:rFonts w:cs="Times New Roman"/>
          <w:sz w:val="22"/>
        </w:rPr>
      </w:pPr>
      <w:r w:rsidRPr="00852D4B">
        <w:rPr>
          <w:rFonts w:cs="Times New Roman"/>
          <w:sz w:val="22"/>
        </w:rPr>
        <w:lastRenderedPageBreak/>
        <w:t>N</w:t>
      </w:r>
      <w:r w:rsidR="005B1834" w:rsidRPr="00852D4B">
        <w:rPr>
          <w:rFonts w:cs="Times New Roman"/>
          <w:sz w:val="22"/>
        </w:rPr>
        <w:t xml:space="preserve">ormie </w:t>
      </w:r>
      <w:r w:rsidR="005B1834" w:rsidRPr="00852D4B">
        <w:rPr>
          <w:rFonts w:cs="Times New Roman"/>
          <w:b/>
          <w:bCs/>
          <w:sz w:val="22"/>
        </w:rPr>
        <w:t xml:space="preserve">PN-S-47010:1999 </w:t>
      </w:r>
      <w:r w:rsidR="005B1834" w:rsidRPr="00852D4B">
        <w:rPr>
          <w:rFonts w:cs="Times New Roman"/>
          <w:sz w:val="22"/>
        </w:rPr>
        <w:t>dla autobusu klasy I, miejskiego, niskopodłogowego</w:t>
      </w:r>
      <w:r w:rsidR="008A3879" w:rsidRPr="00852D4B">
        <w:rPr>
          <w:rFonts w:cs="Times New Roman"/>
          <w:sz w:val="22"/>
        </w:rPr>
        <w:t>, respektując wymagania Regulaminu 107 EKG ONZ</w:t>
      </w:r>
      <w:r w:rsidR="005B1834" w:rsidRPr="00852D4B">
        <w:rPr>
          <w:rFonts w:cs="Times New Roman"/>
          <w:sz w:val="22"/>
        </w:rPr>
        <w:t xml:space="preserve">; </w:t>
      </w:r>
    </w:p>
    <w:p w14:paraId="23D70C8C" w14:textId="77777777" w:rsidR="005B1834" w:rsidRPr="00852D4B" w:rsidRDefault="005B1834" w:rsidP="009D1674">
      <w:pPr>
        <w:pStyle w:val="Akapitzlist"/>
        <w:numPr>
          <w:ilvl w:val="0"/>
          <w:numId w:val="25"/>
        </w:numPr>
        <w:jc w:val="both"/>
        <w:rPr>
          <w:rFonts w:cs="Times New Roman"/>
          <w:sz w:val="22"/>
        </w:rPr>
      </w:pPr>
      <w:r w:rsidRPr="00852D4B">
        <w:rPr>
          <w:rFonts w:cs="Times New Roman"/>
          <w:sz w:val="22"/>
        </w:rPr>
        <w:t xml:space="preserve">Dyrektywie </w:t>
      </w:r>
      <w:r w:rsidRPr="00852D4B">
        <w:rPr>
          <w:rFonts w:cs="Times New Roman"/>
          <w:b/>
          <w:bCs/>
          <w:sz w:val="22"/>
        </w:rPr>
        <w:t xml:space="preserve">2007/46/WE </w:t>
      </w:r>
      <w:r w:rsidRPr="00852D4B">
        <w:rPr>
          <w:rFonts w:cs="Times New Roman"/>
          <w:sz w:val="22"/>
        </w:rPr>
        <w:t xml:space="preserve">Parlamentu Europejskiego i Rady z dnia 5 września 2007 r. ustanawiającej ramy dla homologacji pojazdów silnikowych i ich przyczep oraz układów, części i oddzielnych zespołów technicznych przeznaczonych do tych pojazdów ("dyrektywa ramowa") - Dz.U.UE.L.2007.263.1 z dnia 2007.10.09, zwanej dalej </w:t>
      </w:r>
      <w:r w:rsidRPr="00852D4B">
        <w:rPr>
          <w:rFonts w:cs="Times New Roman"/>
          <w:b/>
          <w:bCs/>
          <w:sz w:val="22"/>
        </w:rPr>
        <w:t xml:space="preserve">Dyrektywą </w:t>
      </w:r>
      <w:r w:rsidRPr="00852D4B">
        <w:rPr>
          <w:rFonts w:cs="Times New Roman"/>
          <w:sz w:val="22"/>
        </w:rPr>
        <w:t xml:space="preserve">nr </w:t>
      </w:r>
      <w:r w:rsidRPr="00852D4B">
        <w:rPr>
          <w:rFonts w:cs="Times New Roman"/>
          <w:b/>
          <w:bCs/>
          <w:sz w:val="22"/>
        </w:rPr>
        <w:t xml:space="preserve">2007/46/WE </w:t>
      </w:r>
      <w:r w:rsidRPr="00852D4B">
        <w:rPr>
          <w:rFonts w:cs="Times New Roman"/>
          <w:sz w:val="22"/>
        </w:rPr>
        <w:t xml:space="preserve">- w zakresie wymagań dotyczących </w:t>
      </w:r>
      <w:r w:rsidRPr="00852D4B">
        <w:rPr>
          <w:rFonts w:cs="Times New Roman"/>
          <w:b/>
          <w:bCs/>
          <w:sz w:val="22"/>
        </w:rPr>
        <w:t>pojazdów kategorii M3</w:t>
      </w:r>
      <w:r w:rsidRPr="00852D4B">
        <w:rPr>
          <w:rFonts w:cs="Times New Roman"/>
          <w:sz w:val="22"/>
        </w:rPr>
        <w:t xml:space="preserve">; </w:t>
      </w:r>
    </w:p>
    <w:p w14:paraId="0C092BFB" w14:textId="4842478B" w:rsidR="005B1834" w:rsidRPr="00852D4B" w:rsidRDefault="005B1834" w:rsidP="009D1674">
      <w:pPr>
        <w:pStyle w:val="Akapitzlist"/>
        <w:numPr>
          <w:ilvl w:val="0"/>
          <w:numId w:val="25"/>
        </w:numPr>
        <w:jc w:val="both"/>
        <w:rPr>
          <w:rFonts w:cs="Times New Roman"/>
          <w:sz w:val="22"/>
        </w:rPr>
      </w:pPr>
      <w:r w:rsidRPr="00852D4B">
        <w:rPr>
          <w:rFonts w:cs="Times New Roman"/>
          <w:sz w:val="22"/>
        </w:rPr>
        <w:t xml:space="preserve">Rozporządzeniu Parlamentu Europejskiego i Rady (WE) nr </w:t>
      </w:r>
      <w:r w:rsidRPr="00852D4B">
        <w:rPr>
          <w:rFonts w:cs="Times New Roman"/>
          <w:b/>
          <w:bCs/>
          <w:sz w:val="22"/>
        </w:rPr>
        <w:t xml:space="preserve">661/2009 </w:t>
      </w:r>
      <w:r w:rsidR="002C1D22" w:rsidRPr="00852D4B">
        <w:rPr>
          <w:rFonts w:cs="Times New Roman"/>
          <w:sz w:val="22"/>
        </w:rPr>
        <w:t>z dnia 13 lipca 2009 r. w </w:t>
      </w:r>
      <w:r w:rsidRPr="00852D4B">
        <w:rPr>
          <w:rFonts w:cs="Times New Roman"/>
          <w:sz w:val="22"/>
        </w:rPr>
        <w:t xml:space="preserve">sprawie wymagań technicznych w zakresie homologacji typu pojazdów silnikowych dotyczących ich bezpieczeństwa ogólnego, ich przyczep oraz przeznaczonych dla nich układów, części i oddzielnych zespołów technicznych (Dz.U.UE.L.2009.200.1 z dnia 2009.07.31), zwanego dalej </w:t>
      </w:r>
      <w:r w:rsidRPr="00852D4B">
        <w:rPr>
          <w:rFonts w:cs="Times New Roman"/>
          <w:b/>
          <w:bCs/>
          <w:sz w:val="22"/>
        </w:rPr>
        <w:t xml:space="preserve">Rozporządzeniem nr 661/2009 </w:t>
      </w:r>
      <w:r w:rsidRPr="00852D4B">
        <w:rPr>
          <w:rFonts w:cs="Times New Roman"/>
          <w:sz w:val="22"/>
        </w:rPr>
        <w:t xml:space="preserve">- w zakresie wymagań dotyczących </w:t>
      </w:r>
      <w:r w:rsidRPr="00852D4B">
        <w:rPr>
          <w:rFonts w:cs="Times New Roman"/>
          <w:b/>
          <w:bCs/>
          <w:sz w:val="22"/>
        </w:rPr>
        <w:t>pojazdów kategorii M3 klasy I</w:t>
      </w:r>
      <w:r w:rsidRPr="00852D4B">
        <w:rPr>
          <w:rFonts w:cs="Times New Roman"/>
          <w:sz w:val="22"/>
        </w:rPr>
        <w:t xml:space="preserve">; </w:t>
      </w:r>
    </w:p>
    <w:p w14:paraId="56E8FCD8" w14:textId="19FD85A6" w:rsidR="005B1834" w:rsidRPr="00852D4B" w:rsidRDefault="005B1834" w:rsidP="009D1674">
      <w:pPr>
        <w:pStyle w:val="Akapitzlist"/>
        <w:numPr>
          <w:ilvl w:val="0"/>
          <w:numId w:val="25"/>
        </w:numPr>
        <w:jc w:val="both"/>
        <w:rPr>
          <w:rFonts w:cs="Times New Roman"/>
          <w:sz w:val="22"/>
        </w:rPr>
      </w:pPr>
      <w:r w:rsidRPr="00852D4B">
        <w:rPr>
          <w:rFonts w:cs="Times New Roman"/>
          <w:sz w:val="22"/>
        </w:rPr>
        <w:t>Regulaminie nr 107 Europejskiej Komisji Gospodarczej Organizacji Narodów Zjednoczonych (EKG ONZ) - Jednolite przepisy dotyczące homologacji</w:t>
      </w:r>
      <w:r w:rsidR="002C1D22" w:rsidRPr="00852D4B">
        <w:rPr>
          <w:rFonts w:cs="Times New Roman"/>
          <w:sz w:val="22"/>
        </w:rPr>
        <w:t xml:space="preserve"> pojazdów kategorii M2 lub M3 w </w:t>
      </w:r>
      <w:r w:rsidRPr="00852D4B">
        <w:rPr>
          <w:rFonts w:cs="Times New Roman"/>
          <w:sz w:val="22"/>
        </w:rPr>
        <w:t xml:space="preserve">odniesieniu do ich budowy ogólnej [2015/922] (Dz.U.UE.L.2015.153.1 z dnia 2015.06.18), zwanego dalej </w:t>
      </w:r>
      <w:r w:rsidRPr="00852D4B">
        <w:rPr>
          <w:rFonts w:cs="Times New Roman"/>
          <w:b/>
          <w:bCs/>
          <w:sz w:val="22"/>
        </w:rPr>
        <w:t xml:space="preserve">Regulaminem nr 107 EKG ONZ - </w:t>
      </w:r>
      <w:r w:rsidRPr="00852D4B">
        <w:rPr>
          <w:rFonts w:cs="Times New Roman"/>
          <w:sz w:val="22"/>
        </w:rPr>
        <w:t xml:space="preserve">w zakresie wymagań dotyczących </w:t>
      </w:r>
      <w:r w:rsidRPr="00852D4B">
        <w:rPr>
          <w:rFonts w:cs="Times New Roman"/>
          <w:b/>
          <w:bCs/>
          <w:sz w:val="22"/>
        </w:rPr>
        <w:t>pojazdów kategorii M3 klasy I - niskopodłogowych</w:t>
      </w:r>
      <w:r w:rsidRPr="00852D4B">
        <w:rPr>
          <w:rFonts w:cs="Times New Roman"/>
          <w:sz w:val="22"/>
        </w:rPr>
        <w:t>;</w:t>
      </w:r>
    </w:p>
    <w:p w14:paraId="4338E14E" w14:textId="5DFE59FE" w:rsidR="005B1834" w:rsidRPr="00852D4B" w:rsidRDefault="005B1834" w:rsidP="009D1674">
      <w:pPr>
        <w:pStyle w:val="Akapitzlist"/>
        <w:numPr>
          <w:ilvl w:val="0"/>
          <w:numId w:val="25"/>
        </w:numPr>
        <w:jc w:val="both"/>
        <w:rPr>
          <w:rFonts w:cs="Times New Roman"/>
          <w:sz w:val="22"/>
        </w:rPr>
      </w:pPr>
      <w:r w:rsidRPr="00852D4B">
        <w:rPr>
          <w:rFonts w:cs="Times New Roman"/>
          <w:sz w:val="22"/>
        </w:rPr>
        <w:t>Rozporządzeniu Ministra Infrastruktury z dnia 25 marca 2013 r., w sprawie homologacji typu pojazdów samochodowych i przyczep oraz ich przedmiotów wyposażenia lub części (Dz.U.</w:t>
      </w:r>
      <w:r w:rsidR="00EA541F" w:rsidRPr="00852D4B">
        <w:rPr>
          <w:rFonts w:cs="Times New Roman"/>
          <w:sz w:val="22"/>
        </w:rPr>
        <w:t xml:space="preserve"> z </w:t>
      </w:r>
      <w:r w:rsidRPr="00852D4B">
        <w:rPr>
          <w:rFonts w:cs="Times New Roman"/>
          <w:sz w:val="22"/>
        </w:rPr>
        <w:t>2015</w:t>
      </w:r>
      <w:r w:rsidR="00EA541F" w:rsidRPr="00852D4B">
        <w:rPr>
          <w:rFonts w:cs="Times New Roman"/>
          <w:sz w:val="22"/>
        </w:rPr>
        <w:t>r</w:t>
      </w:r>
      <w:r w:rsidRPr="00852D4B">
        <w:rPr>
          <w:rFonts w:cs="Times New Roman"/>
          <w:sz w:val="22"/>
        </w:rPr>
        <w:t>.</w:t>
      </w:r>
      <w:r w:rsidR="00EA541F" w:rsidRPr="00852D4B">
        <w:rPr>
          <w:rFonts w:cs="Times New Roman"/>
          <w:sz w:val="22"/>
        </w:rPr>
        <w:t xml:space="preserve"> poz. </w:t>
      </w:r>
      <w:r w:rsidRPr="00852D4B">
        <w:rPr>
          <w:rFonts w:cs="Times New Roman"/>
          <w:sz w:val="22"/>
        </w:rPr>
        <w:t xml:space="preserve">1475), zwanego dalej </w:t>
      </w:r>
      <w:r w:rsidRPr="00852D4B">
        <w:rPr>
          <w:rFonts w:cs="Times New Roman"/>
          <w:b/>
          <w:bCs/>
          <w:sz w:val="22"/>
        </w:rPr>
        <w:t xml:space="preserve">Rozporządzeniem w sprawie homologacji typu </w:t>
      </w:r>
      <w:r w:rsidRPr="00852D4B">
        <w:rPr>
          <w:rFonts w:cs="Times New Roman"/>
          <w:sz w:val="22"/>
        </w:rPr>
        <w:t xml:space="preserve">- w zakresie wymagań dotyczących </w:t>
      </w:r>
      <w:r w:rsidRPr="00852D4B">
        <w:rPr>
          <w:rFonts w:cs="Times New Roman"/>
          <w:b/>
          <w:bCs/>
          <w:sz w:val="22"/>
        </w:rPr>
        <w:t>pojazdów kategorii M3</w:t>
      </w:r>
      <w:r w:rsidRPr="00852D4B">
        <w:rPr>
          <w:rFonts w:cs="Times New Roman"/>
          <w:sz w:val="22"/>
        </w:rPr>
        <w:t>;</w:t>
      </w:r>
    </w:p>
    <w:p w14:paraId="78284A52" w14:textId="177FF8E5" w:rsidR="005B1834" w:rsidRPr="00852D4B" w:rsidRDefault="005B1834" w:rsidP="009D1674">
      <w:pPr>
        <w:pStyle w:val="Akapitzlist"/>
        <w:numPr>
          <w:ilvl w:val="0"/>
          <w:numId w:val="25"/>
        </w:numPr>
        <w:jc w:val="both"/>
        <w:rPr>
          <w:rFonts w:cs="Times New Roman"/>
          <w:sz w:val="22"/>
        </w:rPr>
      </w:pPr>
      <w:r w:rsidRPr="00852D4B">
        <w:rPr>
          <w:rFonts w:cs="Times New Roman"/>
          <w:sz w:val="22"/>
        </w:rPr>
        <w:t>Rozporządzeniu Ministra Infrastruktury z dnia 31 grudnia 2002 roku w sprawie warunków technicznych pojazdów oraz zakresu ich niezbędnego wyposażenia (Dz.U.</w:t>
      </w:r>
      <w:r w:rsidR="00EA541F" w:rsidRPr="00852D4B">
        <w:rPr>
          <w:rFonts w:cs="Times New Roman"/>
          <w:sz w:val="22"/>
        </w:rPr>
        <w:t xml:space="preserve"> z 2016r. poz.2022</w:t>
      </w:r>
      <w:r w:rsidRPr="00852D4B">
        <w:rPr>
          <w:rFonts w:cs="Times New Roman"/>
          <w:sz w:val="22"/>
        </w:rPr>
        <w:t xml:space="preserve">), zwanego dalej </w:t>
      </w:r>
      <w:r w:rsidRPr="00852D4B">
        <w:rPr>
          <w:rFonts w:cs="Times New Roman"/>
          <w:b/>
          <w:bCs/>
          <w:sz w:val="22"/>
        </w:rPr>
        <w:t xml:space="preserve">Rozporządzeniem w sprawie warunków technicznych </w:t>
      </w:r>
      <w:r w:rsidRPr="00852D4B">
        <w:rPr>
          <w:rFonts w:cs="Times New Roman"/>
          <w:sz w:val="22"/>
        </w:rPr>
        <w:t xml:space="preserve">- w zakresie wymagań dotyczących </w:t>
      </w:r>
      <w:r w:rsidRPr="00852D4B">
        <w:rPr>
          <w:rFonts w:cs="Times New Roman"/>
          <w:b/>
          <w:bCs/>
          <w:sz w:val="22"/>
        </w:rPr>
        <w:t xml:space="preserve">pojazdów kategorii M3 klasy I, </w:t>
      </w:r>
      <w:r w:rsidRPr="00852D4B">
        <w:rPr>
          <w:rFonts w:cs="Times New Roman"/>
          <w:sz w:val="22"/>
        </w:rPr>
        <w:t xml:space="preserve">a w szczególności </w:t>
      </w:r>
      <w:r w:rsidRPr="00852D4B">
        <w:rPr>
          <w:rFonts w:cs="Times New Roman"/>
          <w:b/>
          <w:bCs/>
          <w:sz w:val="22"/>
        </w:rPr>
        <w:t xml:space="preserve">wymagań dotyczących dopuszczalnych wymiarów, mas pojazdu i nacisków osi </w:t>
      </w:r>
      <w:r w:rsidRPr="00852D4B">
        <w:rPr>
          <w:rFonts w:cs="Times New Roman"/>
          <w:sz w:val="22"/>
        </w:rPr>
        <w:t xml:space="preserve">opisanych w Dziale II tego rozporządzenia; </w:t>
      </w:r>
    </w:p>
    <w:p w14:paraId="3CB81597" w14:textId="08DFB316" w:rsidR="005B1834" w:rsidRPr="00852D4B" w:rsidRDefault="005B1834" w:rsidP="009D1674">
      <w:pPr>
        <w:pStyle w:val="Akapitzlist"/>
        <w:numPr>
          <w:ilvl w:val="0"/>
          <w:numId w:val="24"/>
        </w:numPr>
        <w:jc w:val="both"/>
        <w:rPr>
          <w:rFonts w:cs="Times New Roman"/>
          <w:sz w:val="22"/>
        </w:rPr>
      </w:pPr>
      <w:r w:rsidRPr="00852D4B">
        <w:rPr>
          <w:rFonts w:cs="Times New Roman"/>
          <w:sz w:val="22"/>
        </w:rPr>
        <w:t>Zamawiający wymaga niskiej podłogi na całej długości autobusu (bez progów wewnątrz pojazdu) - warunek powyższy nie wyklucza autobusów z pojedynczym schodkiem.</w:t>
      </w:r>
    </w:p>
    <w:p w14:paraId="7D21079C" w14:textId="2DA4BA9E"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Zamawiający wymaga, aby dostarczono autobusy spełniające wymagania </w:t>
      </w:r>
      <w:r w:rsidR="008D3F74" w:rsidRPr="00852D4B">
        <w:rPr>
          <w:rFonts w:cs="Times New Roman"/>
          <w:sz w:val="22"/>
        </w:rPr>
        <w:t xml:space="preserve">aktualnie obowiązującej </w:t>
      </w:r>
      <w:r w:rsidRPr="00852D4B">
        <w:rPr>
          <w:rFonts w:cs="Times New Roman"/>
          <w:b/>
          <w:bCs/>
          <w:sz w:val="22"/>
        </w:rPr>
        <w:t xml:space="preserve">normy EURO VI dotyczącej emisji zanieczyszczeń, </w:t>
      </w:r>
      <w:r w:rsidRPr="00852D4B">
        <w:rPr>
          <w:rFonts w:cs="Times New Roman"/>
          <w:sz w:val="22"/>
        </w:rPr>
        <w:t xml:space="preserve">określonej w Rozporządzeniu Parlamentu Europejskiego i Rady (WE) nr 595/2009 z dnia 18 czerwca 2009 r. dotyczącym homologacji typu pojazdów silnikowych i silników w odniesieniu do emisji zanieczyszczeń pochodzących z pojazdów ciężarowych o dużej ładowności (Euro VI) oraz w sprawie dostępu do informacji dotyczących naprawy i obsługi technicznej pojazdów, zmieniające rozporządzenie (WE) nr 715/2007 i dyrektywę 2007/46/WE oraz uchylające dyrektywy 80/1269/EWG, 2005/55/WE i 2005/78/WE (Dz.U.UE.L.2009.188.1 z dnia 2009.07.18 ze zm.) - zwanego dalej </w:t>
      </w:r>
      <w:r w:rsidRPr="00852D4B">
        <w:rPr>
          <w:rFonts w:cs="Times New Roman"/>
          <w:b/>
          <w:bCs/>
          <w:sz w:val="22"/>
        </w:rPr>
        <w:t>Rozporządzeniem WE nr 595/2009</w:t>
      </w:r>
      <w:r w:rsidRPr="00852D4B">
        <w:rPr>
          <w:rFonts w:cs="Times New Roman"/>
          <w:sz w:val="22"/>
        </w:rPr>
        <w:t xml:space="preserve">. </w:t>
      </w:r>
    </w:p>
    <w:p w14:paraId="772DEFFE" w14:textId="77777777"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Zamawiający wymaga, aby oferowane autobusy </w:t>
      </w:r>
      <w:r w:rsidRPr="00852D4B">
        <w:rPr>
          <w:rFonts w:cs="Times New Roman"/>
          <w:b/>
          <w:bCs/>
          <w:sz w:val="22"/>
        </w:rPr>
        <w:t>nie były pojazdami prototypowymi</w:t>
      </w:r>
      <w:r w:rsidRPr="00852D4B">
        <w:rPr>
          <w:rFonts w:cs="Times New Roman"/>
          <w:sz w:val="22"/>
        </w:rPr>
        <w:t xml:space="preserve">, to jest aby każdy z nich został wprowadzony do obrotu na rynek państw członkowskich Unii Europejskiej lub państw, z którymi Wspólnota Europejska zawarła umowy o równym traktowaniu przedsiębiorców. </w:t>
      </w:r>
    </w:p>
    <w:p w14:paraId="301B8AD5" w14:textId="25D0A50D" w:rsidR="005F3AEB" w:rsidRPr="00852D4B" w:rsidRDefault="005F3AEB" w:rsidP="005F3AEB">
      <w:pPr>
        <w:pStyle w:val="Default"/>
        <w:numPr>
          <w:ilvl w:val="0"/>
          <w:numId w:val="24"/>
        </w:numPr>
        <w:jc w:val="both"/>
        <w:rPr>
          <w:sz w:val="22"/>
          <w:szCs w:val="22"/>
        </w:rPr>
      </w:pPr>
      <w:r w:rsidRPr="00852D4B">
        <w:rPr>
          <w:color w:val="auto"/>
          <w:sz w:val="22"/>
          <w:szCs w:val="22"/>
          <w:lang w:eastAsia="pl-PL"/>
        </w:rPr>
        <w:t>Wykonawca zobowi</w:t>
      </w:r>
      <w:r w:rsidRPr="00852D4B">
        <w:rPr>
          <w:rFonts w:eastAsia="TTE1F9DC60t00"/>
          <w:color w:val="auto"/>
          <w:sz w:val="22"/>
          <w:szCs w:val="22"/>
          <w:lang w:eastAsia="pl-PL"/>
        </w:rPr>
        <w:t>ą</w:t>
      </w:r>
      <w:r w:rsidRPr="00852D4B">
        <w:rPr>
          <w:color w:val="auto"/>
          <w:sz w:val="22"/>
          <w:szCs w:val="22"/>
          <w:lang w:eastAsia="pl-PL"/>
        </w:rPr>
        <w:t xml:space="preserve">zany jest </w:t>
      </w:r>
      <w:r w:rsidRPr="00852D4B">
        <w:rPr>
          <w:color w:val="auto"/>
          <w:sz w:val="22"/>
          <w:szCs w:val="22"/>
        </w:rPr>
        <w:t xml:space="preserve">dostarczyć wraz z pierwszą dostawą autobusów </w:t>
      </w:r>
      <w:r w:rsidRPr="00852D4B">
        <w:rPr>
          <w:b/>
          <w:bCs/>
          <w:color w:val="auto"/>
          <w:sz w:val="22"/>
          <w:szCs w:val="22"/>
        </w:rPr>
        <w:t xml:space="preserve">aktualne </w:t>
      </w:r>
      <w:r w:rsidRPr="00852D4B">
        <w:rPr>
          <w:color w:val="auto"/>
          <w:sz w:val="22"/>
          <w:szCs w:val="22"/>
        </w:rPr>
        <w:t>„</w:t>
      </w:r>
      <w:r w:rsidRPr="00852D4B">
        <w:rPr>
          <w:b/>
          <w:bCs/>
          <w:color w:val="auto"/>
          <w:sz w:val="22"/>
          <w:szCs w:val="22"/>
        </w:rPr>
        <w:t>Świadectwo Homologacji Typu Pojazdu</w:t>
      </w:r>
      <w:r w:rsidRPr="00852D4B">
        <w:rPr>
          <w:color w:val="auto"/>
          <w:sz w:val="22"/>
          <w:szCs w:val="22"/>
        </w:rPr>
        <w:t>” lub „</w:t>
      </w:r>
      <w:r w:rsidRPr="00852D4B">
        <w:rPr>
          <w:b/>
          <w:bCs/>
          <w:color w:val="auto"/>
          <w:sz w:val="22"/>
          <w:szCs w:val="22"/>
        </w:rPr>
        <w:t xml:space="preserve">Świadectwo Homologacji Typu Pojazdu </w:t>
      </w:r>
      <w:r w:rsidRPr="00852D4B">
        <w:rPr>
          <w:b/>
          <w:bCs/>
          <w:sz w:val="22"/>
          <w:szCs w:val="22"/>
        </w:rPr>
        <w:t>WE</w:t>
      </w:r>
      <w:r w:rsidRPr="00852D4B">
        <w:rPr>
          <w:sz w:val="22"/>
          <w:szCs w:val="22"/>
        </w:rPr>
        <w:t xml:space="preserve">”, </w:t>
      </w:r>
      <w:r w:rsidRPr="00852D4B">
        <w:rPr>
          <w:b/>
          <w:bCs/>
          <w:sz w:val="22"/>
          <w:szCs w:val="22"/>
        </w:rPr>
        <w:t xml:space="preserve">wraz z załącznikami, </w:t>
      </w:r>
      <w:r w:rsidRPr="00852D4B">
        <w:rPr>
          <w:sz w:val="22"/>
          <w:szCs w:val="22"/>
        </w:rPr>
        <w:t xml:space="preserve">wydane zgodnie z obowiązującymi przepisami a w szczególności na podstawie ustawy z dnia 20 czerwca 1997 r. - Prawo o ruchu drogowym </w:t>
      </w:r>
      <w:r w:rsidR="008C314A" w:rsidRPr="00852D4B">
        <w:rPr>
          <w:sz w:val="22"/>
          <w:szCs w:val="22"/>
        </w:rPr>
        <w:t xml:space="preserve">(Dz. U. z 2018 r., poz. 1990 ze zm.) </w:t>
      </w:r>
      <w:r w:rsidRPr="00852D4B">
        <w:rPr>
          <w:sz w:val="22"/>
          <w:szCs w:val="22"/>
        </w:rPr>
        <w:t xml:space="preserve"> oraz Rozporządzeniem Ministra Infrastruktury z dnia 25 marca 2013 r., w sprawie homologacji typu pojazdów samochodowych i przyczep oraz ich przedmiotów wyposażenia lub części (Dz.</w:t>
      </w:r>
      <w:r w:rsidR="008C314A" w:rsidRPr="00852D4B">
        <w:rPr>
          <w:sz w:val="22"/>
          <w:szCs w:val="22"/>
        </w:rPr>
        <w:t xml:space="preserve"> </w:t>
      </w:r>
      <w:r w:rsidRPr="00852D4B">
        <w:rPr>
          <w:sz w:val="22"/>
          <w:szCs w:val="22"/>
        </w:rPr>
        <w:t>U.</w:t>
      </w:r>
      <w:r w:rsidR="008C314A" w:rsidRPr="00852D4B">
        <w:rPr>
          <w:sz w:val="22"/>
          <w:szCs w:val="22"/>
        </w:rPr>
        <w:t xml:space="preserve"> z </w:t>
      </w:r>
      <w:r w:rsidRPr="00852D4B">
        <w:rPr>
          <w:sz w:val="22"/>
          <w:szCs w:val="22"/>
        </w:rPr>
        <w:t>2015</w:t>
      </w:r>
      <w:r w:rsidR="008C314A" w:rsidRPr="00852D4B">
        <w:rPr>
          <w:sz w:val="22"/>
          <w:szCs w:val="22"/>
        </w:rPr>
        <w:t>r.</w:t>
      </w:r>
      <w:r w:rsidR="00EA541F" w:rsidRPr="00852D4B">
        <w:rPr>
          <w:sz w:val="22"/>
          <w:szCs w:val="22"/>
        </w:rPr>
        <w:t xml:space="preserve"> </w:t>
      </w:r>
      <w:r w:rsidR="008C314A" w:rsidRPr="00852D4B">
        <w:rPr>
          <w:sz w:val="22"/>
          <w:szCs w:val="22"/>
        </w:rPr>
        <w:t xml:space="preserve"> poz</w:t>
      </w:r>
      <w:r w:rsidRPr="00852D4B">
        <w:rPr>
          <w:sz w:val="22"/>
          <w:szCs w:val="22"/>
        </w:rPr>
        <w:t>.1475).</w:t>
      </w:r>
    </w:p>
    <w:p w14:paraId="5D4D9F8D" w14:textId="75C153C5"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Oferta Wykonawcy będzie podlegać ocenie m.in. zgodnie z Rozporządzeniem Prezesa Rady Ministrów z dnia 10.05.2011 roku w sprawie innych niż cena obowiązkowych kryteriów oceny ofert, w odniesieniu do niektórych zamówień publicznych (Dz. U. </w:t>
      </w:r>
      <w:r w:rsidR="00EA541F" w:rsidRPr="00852D4B">
        <w:rPr>
          <w:rFonts w:cs="Times New Roman"/>
          <w:sz w:val="22"/>
        </w:rPr>
        <w:t xml:space="preserve">z </w:t>
      </w:r>
      <w:r w:rsidRPr="00852D4B">
        <w:rPr>
          <w:rFonts w:cs="Times New Roman"/>
          <w:sz w:val="22"/>
        </w:rPr>
        <w:t>2011</w:t>
      </w:r>
      <w:r w:rsidR="00EA541F" w:rsidRPr="00852D4B">
        <w:rPr>
          <w:rFonts w:cs="Times New Roman"/>
          <w:sz w:val="22"/>
        </w:rPr>
        <w:t xml:space="preserve"> r.</w:t>
      </w:r>
      <w:r w:rsidRPr="00852D4B">
        <w:rPr>
          <w:rFonts w:cs="Times New Roman"/>
          <w:sz w:val="22"/>
        </w:rPr>
        <w:t xml:space="preserve"> nr 96 poz. 559). </w:t>
      </w:r>
      <w:r w:rsidRPr="00852D4B">
        <w:rPr>
          <w:rFonts w:cs="Times New Roman"/>
          <w:sz w:val="22"/>
        </w:rPr>
        <w:br/>
      </w:r>
      <w:r w:rsidRPr="00852D4B">
        <w:rPr>
          <w:rFonts w:cs="Times New Roman"/>
          <w:sz w:val="22"/>
          <w:lang w:eastAsia="pl-PL"/>
        </w:rPr>
        <w:t>Wykonawca zobowi</w:t>
      </w:r>
      <w:r w:rsidRPr="00852D4B">
        <w:rPr>
          <w:rFonts w:eastAsia="TTE1F9DC60t00" w:cs="Times New Roman"/>
          <w:sz w:val="22"/>
          <w:lang w:eastAsia="pl-PL"/>
        </w:rPr>
        <w:t>ą</w:t>
      </w:r>
      <w:r w:rsidRPr="00852D4B">
        <w:rPr>
          <w:rFonts w:cs="Times New Roman"/>
          <w:sz w:val="22"/>
          <w:lang w:eastAsia="pl-PL"/>
        </w:rPr>
        <w:t xml:space="preserve">zany jest </w:t>
      </w:r>
      <w:r w:rsidRPr="00F85107">
        <w:rPr>
          <w:rFonts w:cs="Times New Roman"/>
          <w:b/>
          <w:sz w:val="22"/>
          <w:u w:val="single"/>
          <w:lang w:eastAsia="pl-PL"/>
        </w:rPr>
        <w:t>zał</w:t>
      </w:r>
      <w:r w:rsidRPr="00F85107">
        <w:rPr>
          <w:rFonts w:eastAsia="TTE1F9DC60t00" w:cs="Times New Roman"/>
          <w:b/>
          <w:sz w:val="22"/>
          <w:u w:val="single"/>
          <w:lang w:eastAsia="pl-PL"/>
        </w:rPr>
        <w:t>ą</w:t>
      </w:r>
      <w:r w:rsidRPr="00F85107">
        <w:rPr>
          <w:rFonts w:cs="Times New Roman"/>
          <w:b/>
          <w:sz w:val="22"/>
          <w:u w:val="single"/>
          <w:lang w:eastAsia="pl-PL"/>
        </w:rPr>
        <w:t>czy</w:t>
      </w:r>
      <w:r w:rsidRPr="00F85107">
        <w:rPr>
          <w:rFonts w:eastAsia="TTE1F9DC60t00" w:cs="Times New Roman"/>
          <w:b/>
          <w:sz w:val="22"/>
          <w:u w:val="single"/>
          <w:lang w:eastAsia="pl-PL"/>
        </w:rPr>
        <w:t xml:space="preserve">ć </w:t>
      </w:r>
      <w:r w:rsidRPr="00F85107">
        <w:rPr>
          <w:rFonts w:cs="Times New Roman"/>
          <w:b/>
          <w:sz w:val="22"/>
          <w:u w:val="single"/>
          <w:lang w:eastAsia="pl-PL"/>
        </w:rPr>
        <w:t>do oferty</w:t>
      </w:r>
      <w:r w:rsidRPr="00852D4B">
        <w:rPr>
          <w:rFonts w:cs="Times New Roman"/>
          <w:sz w:val="22"/>
          <w:lang w:eastAsia="pl-PL"/>
        </w:rPr>
        <w:t xml:space="preserve"> protokół potwierdzaj</w:t>
      </w:r>
      <w:r w:rsidRPr="00852D4B">
        <w:rPr>
          <w:rFonts w:eastAsia="TTE1F9DC60t00" w:cs="Times New Roman"/>
          <w:sz w:val="22"/>
          <w:lang w:eastAsia="pl-PL"/>
        </w:rPr>
        <w:t>ą</w:t>
      </w:r>
      <w:r w:rsidRPr="00852D4B">
        <w:rPr>
          <w:rFonts w:cs="Times New Roman"/>
          <w:sz w:val="22"/>
          <w:lang w:eastAsia="pl-PL"/>
        </w:rPr>
        <w:t>cy eksploatacyjne zu</w:t>
      </w:r>
      <w:r w:rsidRPr="00852D4B">
        <w:rPr>
          <w:rFonts w:eastAsia="TTE1F9DC60t00" w:cs="Times New Roman"/>
          <w:sz w:val="22"/>
          <w:lang w:eastAsia="pl-PL"/>
        </w:rPr>
        <w:t>ż</w:t>
      </w:r>
      <w:r w:rsidRPr="00852D4B">
        <w:rPr>
          <w:rFonts w:cs="Times New Roman"/>
          <w:sz w:val="22"/>
          <w:lang w:eastAsia="pl-PL"/>
        </w:rPr>
        <w:t xml:space="preserve">ycie </w:t>
      </w:r>
      <w:r w:rsidRPr="00852D4B">
        <w:rPr>
          <w:rFonts w:cs="Times New Roman"/>
          <w:sz w:val="22"/>
          <w:lang w:eastAsia="pl-PL"/>
        </w:rPr>
        <w:lastRenderedPageBreak/>
        <w:t>oleju nap</w:t>
      </w:r>
      <w:r w:rsidRPr="00852D4B">
        <w:rPr>
          <w:rFonts w:eastAsia="TTE1F9DC60t00" w:cs="Times New Roman"/>
          <w:sz w:val="22"/>
          <w:lang w:eastAsia="pl-PL"/>
        </w:rPr>
        <w:t>ę</w:t>
      </w:r>
      <w:r w:rsidRPr="00852D4B">
        <w:rPr>
          <w:rFonts w:cs="Times New Roman"/>
          <w:sz w:val="22"/>
          <w:lang w:eastAsia="pl-PL"/>
        </w:rPr>
        <w:t>dowego według testu SORT-2 oferowanych autobusów (badanie dla tego samego typu i tej samej kompletacji – silnik, skrzynia biegów, tylny most i rozmiar ogumienia) na poziomie wskazanym w ofercie</w:t>
      </w:r>
      <w:r w:rsidRPr="00852D4B">
        <w:rPr>
          <w:rFonts w:cs="Times New Roman"/>
          <w:color w:val="FF0000"/>
          <w:sz w:val="22"/>
        </w:rPr>
        <w:t xml:space="preserve"> </w:t>
      </w:r>
      <w:r w:rsidRPr="00852D4B">
        <w:rPr>
          <w:rFonts w:cs="Times New Roman"/>
          <w:sz w:val="22"/>
        </w:rPr>
        <w:t xml:space="preserve">w formularzu ofertowym </w:t>
      </w:r>
      <w:r w:rsidR="00E94A35" w:rsidRPr="00852D4B">
        <w:rPr>
          <w:rFonts w:cs="Times New Roman"/>
          <w:b/>
          <w:i/>
          <w:sz w:val="22"/>
        </w:rPr>
        <w:t>Załącznik</w:t>
      </w:r>
      <w:r w:rsidRPr="00852D4B">
        <w:rPr>
          <w:rFonts w:cs="Times New Roman"/>
          <w:b/>
          <w:i/>
          <w:sz w:val="22"/>
        </w:rPr>
        <w:t xml:space="preserve"> nr 1.B do SIWZ</w:t>
      </w:r>
      <w:r w:rsidRPr="00852D4B">
        <w:rPr>
          <w:rFonts w:cs="Times New Roman"/>
          <w:sz w:val="22"/>
        </w:rPr>
        <w:t>, stanowiącym podstawę do wyliczenia kosztu</w:t>
      </w:r>
      <w:r w:rsidRPr="00852D4B">
        <w:rPr>
          <w:rFonts w:cs="Times New Roman"/>
          <w:color w:val="FF0000"/>
          <w:sz w:val="22"/>
        </w:rPr>
        <w:t xml:space="preserve"> </w:t>
      </w:r>
      <w:r w:rsidRPr="00852D4B">
        <w:rPr>
          <w:rFonts w:cs="Times New Roman"/>
          <w:sz w:val="22"/>
        </w:rPr>
        <w:t xml:space="preserve">zużycia energii. </w:t>
      </w:r>
      <w:r w:rsidR="00F85107">
        <w:rPr>
          <w:rFonts w:cs="Times New Roman"/>
          <w:sz w:val="22"/>
        </w:rPr>
        <w:t xml:space="preserve"> </w:t>
      </w:r>
      <w:r w:rsidRPr="00852D4B">
        <w:rPr>
          <w:rFonts w:cs="Times New Roman"/>
          <w:sz w:val="22"/>
        </w:rPr>
        <w:t xml:space="preserve">Koszt emisji dwutlenku węgla i zanieczyszczeń oferowanych autobusów będzie podlegać ocenie na podstawie oferty i wyników poziomu emisji spalin według testu WHTC (CI) (europejski test niestacjonarny). Koszty, zgodnie z przywołanym Rozporządzeniem, zostaną określone przy założeniu cyklu życia pojazdu 800 000 km </w:t>
      </w:r>
      <w:r w:rsidRPr="00852D4B">
        <w:rPr>
          <w:rFonts w:cs="Times New Roman"/>
          <w:sz w:val="22"/>
        </w:rPr>
        <w:br/>
        <w:t>i z zastosowaniem maksymalnych wartości kosztów jednostkowych emisji dwutlenku węgla, tlenku azotu, węglowodorów i cząstek stałych.</w:t>
      </w:r>
    </w:p>
    <w:p w14:paraId="05EEC5C8" w14:textId="77777777" w:rsidR="005B1834" w:rsidRPr="00852D4B" w:rsidRDefault="005B1834" w:rsidP="009D1674">
      <w:pPr>
        <w:pStyle w:val="Akapitzlist"/>
        <w:numPr>
          <w:ilvl w:val="0"/>
          <w:numId w:val="24"/>
        </w:numPr>
        <w:jc w:val="both"/>
        <w:rPr>
          <w:rFonts w:cs="Times New Roman"/>
          <w:color w:val="FF0000"/>
          <w:sz w:val="22"/>
        </w:rPr>
      </w:pPr>
      <w:r w:rsidRPr="00852D4B">
        <w:rPr>
          <w:rFonts w:cs="Times New Roman"/>
          <w:sz w:val="22"/>
        </w:rPr>
        <w:t>Konstrukcja pojazdu i zastosowane rozwiązania powinny gwarantować co najmniej 12 letnią eksploatację autobusu przy założeniu średniego rocznego przebiegu na poziomie 80 tys. km.</w:t>
      </w:r>
    </w:p>
    <w:p w14:paraId="3426502A" w14:textId="7A2210AA"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Szczegółowy opis przedmiotu zamówienia określony został w </w:t>
      </w:r>
      <w:r w:rsidRPr="00852D4B">
        <w:rPr>
          <w:rFonts w:cs="Times New Roman"/>
          <w:b/>
          <w:i/>
          <w:sz w:val="22"/>
        </w:rPr>
        <w:t>Załącznik</w:t>
      </w:r>
      <w:r w:rsidR="00E94A35" w:rsidRPr="00852D4B">
        <w:rPr>
          <w:rFonts w:cs="Times New Roman"/>
          <w:b/>
          <w:i/>
          <w:sz w:val="22"/>
        </w:rPr>
        <w:t>ach</w:t>
      </w:r>
      <w:r w:rsidRPr="00852D4B">
        <w:rPr>
          <w:rFonts w:cs="Times New Roman"/>
          <w:b/>
          <w:i/>
          <w:sz w:val="22"/>
        </w:rPr>
        <w:t xml:space="preserve"> nr 6</w:t>
      </w:r>
      <w:r w:rsidR="00E94A35" w:rsidRPr="00852D4B">
        <w:rPr>
          <w:rFonts w:cs="Times New Roman"/>
          <w:b/>
          <w:i/>
          <w:sz w:val="22"/>
        </w:rPr>
        <w:t>a i 6b</w:t>
      </w:r>
      <w:r w:rsidRPr="00852D4B">
        <w:rPr>
          <w:rFonts w:cs="Times New Roman"/>
          <w:b/>
          <w:i/>
          <w:sz w:val="22"/>
        </w:rPr>
        <w:t xml:space="preserve"> do SIWZ</w:t>
      </w:r>
      <w:r w:rsidRPr="00852D4B">
        <w:rPr>
          <w:rFonts w:cs="Times New Roman"/>
          <w:sz w:val="22"/>
        </w:rPr>
        <w:t>.</w:t>
      </w:r>
    </w:p>
    <w:p w14:paraId="3CDE322D" w14:textId="77777777" w:rsidR="005B1834" w:rsidRPr="00852D4B" w:rsidRDefault="005B1834" w:rsidP="009D1674">
      <w:pPr>
        <w:pStyle w:val="Akapitzlist"/>
        <w:numPr>
          <w:ilvl w:val="0"/>
          <w:numId w:val="24"/>
        </w:numPr>
        <w:jc w:val="both"/>
        <w:rPr>
          <w:rFonts w:cs="Times New Roman"/>
          <w:sz w:val="22"/>
        </w:rPr>
      </w:pPr>
      <w:r w:rsidRPr="00852D4B">
        <w:rPr>
          <w:rFonts w:eastAsia="Times New Roman" w:cs="Times New Roman"/>
          <w:sz w:val="22"/>
          <w:lang w:eastAsia="pl-PL"/>
        </w:rPr>
        <w:t xml:space="preserve">Warunki dostawy określa projekt umowy, stanowiący </w:t>
      </w:r>
      <w:r w:rsidRPr="00852D4B">
        <w:rPr>
          <w:rFonts w:eastAsia="Times New Roman" w:cs="Times New Roman"/>
          <w:b/>
          <w:i/>
          <w:sz w:val="22"/>
          <w:lang w:eastAsia="pl-PL"/>
        </w:rPr>
        <w:t>Załącznik nr 7 do SIWZ</w:t>
      </w:r>
      <w:r w:rsidRPr="00852D4B">
        <w:rPr>
          <w:rFonts w:eastAsia="Times New Roman" w:cs="Times New Roman"/>
          <w:sz w:val="22"/>
          <w:lang w:eastAsia="pl-PL"/>
        </w:rPr>
        <w:t>.</w:t>
      </w:r>
    </w:p>
    <w:p w14:paraId="0EFA952F" w14:textId="2C9044EB" w:rsidR="005B1834" w:rsidRPr="00852D4B" w:rsidRDefault="005B1834" w:rsidP="009D1674">
      <w:pPr>
        <w:pStyle w:val="Akapitzlist"/>
        <w:numPr>
          <w:ilvl w:val="0"/>
          <w:numId w:val="24"/>
        </w:numPr>
        <w:jc w:val="both"/>
        <w:rPr>
          <w:rFonts w:cs="Times New Roman"/>
          <w:sz w:val="22"/>
        </w:rPr>
      </w:pPr>
      <w:r w:rsidRPr="00852D4B">
        <w:rPr>
          <w:rFonts w:cs="Times New Roman"/>
          <w:sz w:val="22"/>
        </w:rPr>
        <w:t xml:space="preserve">Warunki gwarancji, rękojmi i serwisu zostały opisane w </w:t>
      </w:r>
      <w:r w:rsidRPr="00852D4B">
        <w:rPr>
          <w:rFonts w:cs="Times New Roman"/>
          <w:b/>
          <w:i/>
          <w:sz w:val="22"/>
        </w:rPr>
        <w:t>Załączniku nr 8 do SIWZ</w:t>
      </w:r>
      <w:r w:rsidRPr="00852D4B">
        <w:rPr>
          <w:rFonts w:cs="Times New Roman"/>
          <w:sz w:val="22"/>
        </w:rPr>
        <w:t>.</w:t>
      </w:r>
    </w:p>
    <w:p w14:paraId="3E39E7CB" w14:textId="77777777" w:rsidR="005B1834" w:rsidRPr="00852D4B" w:rsidRDefault="005B1834" w:rsidP="005B1834">
      <w:pPr>
        <w:tabs>
          <w:tab w:val="left" w:pos="720"/>
        </w:tabs>
        <w:jc w:val="both"/>
        <w:rPr>
          <w:rFonts w:cs="Times New Roman"/>
          <w:sz w:val="22"/>
        </w:rPr>
      </w:pPr>
    </w:p>
    <w:p w14:paraId="4E7E27AB" w14:textId="77777777" w:rsidR="005B1834" w:rsidRPr="00852D4B" w:rsidRDefault="005B1834" w:rsidP="005B1834">
      <w:pPr>
        <w:jc w:val="both"/>
        <w:rPr>
          <w:rFonts w:cs="Times New Roman"/>
          <w:sz w:val="22"/>
        </w:rPr>
      </w:pPr>
      <w:r w:rsidRPr="00852D4B">
        <w:rPr>
          <w:rFonts w:eastAsia="Times New Roman" w:cs="Times New Roman"/>
          <w:sz w:val="22"/>
          <w:lang w:eastAsia="pl-PL"/>
        </w:rPr>
        <w:t>Nazwa i kod zgodnie ze wspólnym słownikiem zamówień  (CPV):</w:t>
      </w:r>
    </w:p>
    <w:p w14:paraId="58C4AB8D" w14:textId="77777777" w:rsidR="005B1834" w:rsidRPr="00852D4B" w:rsidRDefault="005B1834" w:rsidP="005B1834">
      <w:pPr>
        <w:widowControl w:val="0"/>
        <w:suppressAutoHyphens/>
        <w:ind w:firstLine="708"/>
        <w:jc w:val="both"/>
        <w:rPr>
          <w:rFonts w:eastAsia="Verdana" w:cs="Times New Roman"/>
          <w:b/>
          <w:sz w:val="22"/>
        </w:rPr>
      </w:pPr>
    </w:p>
    <w:p w14:paraId="0BF637A9" w14:textId="77777777" w:rsidR="005B1834" w:rsidRPr="00852D4B" w:rsidRDefault="005B1834" w:rsidP="005B1834">
      <w:pPr>
        <w:widowControl w:val="0"/>
        <w:suppressAutoHyphens/>
        <w:ind w:firstLine="708"/>
        <w:jc w:val="both"/>
        <w:rPr>
          <w:rFonts w:eastAsia="Verdana" w:cs="Times New Roman"/>
          <w:b/>
          <w:sz w:val="22"/>
        </w:rPr>
      </w:pPr>
      <w:r w:rsidRPr="00852D4B">
        <w:rPr>
          <w:rFonts w:eastAsia="Verdana" w:cs="Times New Roman"/>
          <w:b/>
          <w:sz w:val="22"/>
        </w:rPr>
        <w:t>34121100-2  Autobusy transportu publicznego</w:t>
      </w:r>
    </w:p>
    <w:p w14:paraId="7FC21666" w14:textId="77777777" w:rsidR="005B1834" w:rsidRPr="00852D4B" w:rsidRDefault="005B1834" w:rsidP="005B1834">
      <w:pPr>
        <w:widowControl w:val="0"/>
        <w:suppressAutoHyphens/>
        <w:ind w:firstLine="708"/>
        <w:jc w:val="both"/>
        <w:rPr>
          <w:rFonts w:eastAsia="Verdana" w:cs="Times New Roman"/>
          <w:b/>
          <w:sz w:val="22"/>
        </w:rPr>
      </w:pPr>
      <w:r w:rsidRPr="00852D4B">
        <w:rPr>
          <w:rFonts w:eastAsia="Verdana" w:cs="Times New Roman"/>
          <w:b/>
          <w:sz w:val="22"/>
        </w:rPr>
        <w:t>34121400-5 Autobusy niskopodłogowe</w:t>
      </w:r>
    </w:p>
    <w:p w14:paraId="4386A4E4" w14:textId="3161AF70" w:rsidR="002F2F6B" w:rsidRPr="00852D4B" w:rsidRDefault="002F2F6B" w:rsidP="00831EDD">
      <w:pPr>
        <w:pStyle w:val="Akapitzlist"/>
        <w:ind w:left="360"/>
        <w:jc w:val="both"/>
        <w:rPr>
          <w:rFonts w:eastAsia="Verdana" w:cs="Times New Roman"/>
          <w:sz w:val="22"/>
        </w:rPr>
      </w:pPr>
    </w:p>
    <w:p w14:paraId="2862DCD4" w14:textId="77777777" w:rsidR="00E369D5" w:rsidRPr="00852D4B" w:rsidRDefault="00A61FF4" w:rsidP="00FA32E6">
      <w:pPr>
        <w:pStyle w:val="Akapitzlist"/>
        <w:numPr>
          <w:ilvl w:val="0"/>
          <w:numId w:val="19"/>
        </w:numPr>
        <w:jc w:val="both"/>
        <w:rPr>
          <w:rFonts w:cs="Times New Roman"/>
          <w:b/>
          <w:bCs/>
          <w:sz w:val="22"/>
        </w:rPr>
      </w:pPr>
      <w:r w:rsidRPr="00852D4B">
        <w:rPr>
          <w:rFonts w:cs="Times New Roman"/>
          <w:b/>
          <w:bCs/>
          <w:sz w:val="22"/>
        </w:rPr>
        <w:t>TERMIN WYKONANIA ZAMÓWIENIA</w:t>
      </w:r>
    </w:p>
    <w:p w14:paraId="261C188A" w14:textId="3EEB7796" w:rsidR="002F2F6B" w:rsidRPr="00852D4B" w:rsidRDefault="00A61FF4" w:rsidP="00FA32E6">
      <w:pPr>
        <w:pStyle w:val="Akapitzlist"/>
        <w:numPr>
          <w:ilvl w:val="0"/>
          <w:numId w:val="18"/>
        </w:numPr>
        <w:ind w:left="426" w:hanging="426"/>
        <w:jc w:val="both"/>
        <w:rPr>
          <w:rFonts w:cs="Times New Roman"/>
          <w:bCs/>
          <w:sz w:val="22"/>
        </w:rPr>
      </w:pPr>
      <w:r w:rsidRPr="00852D4B">
        <w:rPr>
          <w:rFonts w:cs="Times New Roman"/>
          <w:bCs/>
          <w:sz w:val="22"/>
        </w:rPr>
        <w:t>Wymaga</w:t>
      </w:r>
      <w:r w:rsidR="00D2142C" w:rsidRPr="00852D4B">
        <w:rPr>
          <w:rFonts w:cs="Times New Roman"/>
          <w:bCs/>
          <w:sz w:val="22"/>
        </w:rPr>
        <w:t>ny termin realizacji zamówienia</w:t>
      </w:r>
      <w:r w:rsidR="00B06B9F" w:rsidRPr="00852D4B">
        <w:rPr>
          <w:rFonts w:cs="Times New Roman"/>
          <w:bCs/>
          <w:sz w:val="22"/>
        </w:rPr>
        <w:t xml:space="preserve">: </w:t>
      </w:r>
      <w:r w:rsidR="00B7642D" w:rsidRPr="00852D4B">
        <w:rPr>
          <w:rFonts w:cs="Times New Roman"/>
          <w:b/>
          <w:bCs/>
          <w:sz w:val="22"/>
        </w:rPr>
        <w:t>nie później niż do 10 marca 2020 r</w:t>
      </w:r>
      <w:r w:rsidR="00D443CB" w:rsidRPr="00852D4B">
        <w:rPr>
          <w:rFonts w:cs="Times New Roman"/>
          <w:b/>
          <w:bCs/>
          <w:sz w:val="22"/>
        </w:rPr>
        <w:t>.</w:t>
      </w:r>
    </w:p>
    <w:p w14:paraId="6A7E034E" w14:textId="77777777" w:rsidR="00AD12C2" w:rsidRPr="00852D4B" w:rsidRDefault="00AD12C2" w:rsidP="00AD12C2">
      <w:pPr>
        <w:pStyle w:val="Akapitzlist"/>
        <w:ind w:left="426"/>
        <w:jc w:val="both"/>
        <w:rPr>
          <w:rFonts w:cs="Times New Roman"/>
          <w:bCs/>
          <w:sz w:val="22"/>
        </w:rPr>
      </w:pPr>
    </w:p>
    <w:p w14:paraId="7F51B673" w14:textId="77777777" w:rsidR="00472092" w:rsidRPr="00852D4B" w:rsidRDefault="004C0D9E" w:rsidP="00FA32E6">
      <w:pPr>
        <w:pStyle w:val="Akapitzlist"/>
        <w:numPr>
          <w:ilvl w:val="0"/>
          <w:numId w:val="19"/>
        </w:numPr>
        <w:jc w:val="both"/>
        <w:rPr>
          <w:rFonts w:cs="Times New Roman"/>
          <w:b/>
          <w:bCs/>
          <w:sz w:val="22"/>
        </w:rPr>
      </w:pPr>
      <w:r w:rsidRPr="00852D4B">
        <w:rPr>
          <w:rFonts w:cs="Times New Roman"/>
          <w:b/>
          <w:bCs/>
          <w:sz w:val="22"/>
        </w:rPr>
        <w:t>WARUNKI UDZIAŁU W POSTĘPOWANIU:</w:t>
      </w:r>
    </w:p>
    <w:p w14:paraId="7CD1684A" w14:textId="77777777" w:rsidR="00472092" w:rsidRPr="00852D4B" w:rsidRDefault="00472092" w:rsidP="00CA3988">
      <w:pPr>
        <w:pStyle w:val="Akapitzlist"/>
        <w:numPr>
          <w:ilvl w:val="3"/>
          <w:numId w:val="4"/>
        </w:numPr>
        <w:tabs>
          <w:tab w:val="clear" w:pos="643"/>
          <w:tab w:val="num" w:pos="360"/>
        </w:tabs>
        <w:ind w:left="360"/>
        <w:jc w:val="both"/>
        <w:rPr>
          <w:rFonts w:cs="Times New Roman"/>
          <w:bCs/>
          <w:sz w:val="22"/>
        </w:rPr>
      </w:pPr>
      <w:r w:rsidRPr="00852D4B">
        <w:rPr>
          <w:rFonts w:cs="Times New Roman"/>
          <w:bCs/>
          <w:sz w:val="22"/>
        </w:rPr>
        <w:t xml:space="preserve">O udzielenie zamówienia mogą ubiegać się </w:t>
      </w:r>
      <w:r w:rsidR="000E418E" w:rsidRPr="00852D4B">
        <w:rPr>
          <w:rFonts w:cs="Times New Roman"/>
          <w:bCs/>
          <w:sz w:val="22"/>
        </w:rPr>
        <w:t>w</w:t>
      </w:r>
      <w:r w:rsidRPr="00852D4B">
        <w:rPr>
          <w:rFonts w:cs="Times New Roman"/>
          <w:bCs/>
          <w:sz w:val="22"/>
        </w:rPr>
        <w:t>ykonawcy, którzy</w:t>
      </w:r>
      <w:r w:rsidR="00A50FB8" w:rsidRPr="00852D4B">
        <w:rPr>
          <w:rFonts w:cs="Times New Roman"/>
          <w:bCs/>
          <w:sz w:val="22"/>
        </w:rPr>
        <w:t xml:space="preserve"> spełniają warunki dotyczące</w:t>
      </w:r>
      <w:r w:rsidRPr="00852D4B">
        <w:rPr>
          <w:rFonts w:cs="Times New Roman"/>
          <w:bCs/>
          <w:sz w:val="22"/>
        </w:rPr>
        <w:t>:</w:t>
      </w:r>
    </w:p>
    <w:p w14:paraId="089ACB4F" w14:textId="69CD9D71" w:rsidR="00A50FB8" w:rsidRPr="00852D4B" w:rsidRDefault="0057361C" w:rsidP="00CA3988">
      <w:pPr>
        <w:pStyle w:val="Akapitzlist"/>
        <w:numPr>
          <w:ilvl w:val="0"/>
          <w:numId w:val="5"/>
        </w:numPr>
        <w:ind w:left="360"/>
        <w:jc w:val="both"/>
        <w:rPr>
          <w:rFonts w:cs="Times New Roman"/>
          <w:bCs/>
          <w:sz w:val="22"/>
        </w:rPr>
      </w:pPr>
      <w:r w:rsidRPr="00852D4B">
        <w:rPr>
          <w:rFonts w:cs="Times New Roman"/>
          <w:b/>
          <w:bCs/>
          <w:sz w:val="22"/>
        </w:rPr>
        <w:t>k</w:t>
      </w:r>
      <w:r w:rsidR="00A50FB8" w:rsidRPr="00852D4B">
        <w:rPr>
          <w:rFonts w:cs="Times New Roman"/>
          <w:b/>
          <w:bCs/>
          <w:sz w:val="22"/>
        </w:rPr>
        <w:t>ompetencji lub uprawn</w:t>
      </w:r>
      <w:r w:rsidR="001D1468" w:rsidRPr="00852D4B">
        <w:rPr>
          <w:rFonts w:cs="Times New Roman"/>
          <w:b/>
          <w:bCs/>
          <w:sz w:val="22"/>
        </w:rPr>
        <w:t>ień do p</w:t>
      </w:r>
      <w:r w:rsidR="00A50FB8" w:rsidRPr="00852D4B">
        <w:rPr>
          <w:rFonts w:cs="Times New Roman"/>
          <w:b/>
          <w:bCs/>
          <w:sz w:val="22"/>
        </w:rPr>
        <w:t>r</w:t>
      </w:r>
      <w:r w:rsidR="001D1468" w:rsidRPr="00852D4B">
        <w:rPr>
          <w:rFonts w:cs="Times New Roman"/>
          <w:b/>
          <w:bCs/>
          <w:sz w:val="22"/>
        </w:rPr>
        <w:t>o</w:t>
      </w:r>
      <w:r w:rsidR="00A50FB8" w:rsidRPr="00852D4B">
        <w:rPr>
          <w:rFonts w:cs="Times New Roman"/>
          <w:b/>
          <w:bCs/>
          <w:sz w:val="22"/>
        </w:rPr>
        <w:t>wadzenia określonej działalności zawodowej, o ile wynika to z odrębnych przepisów</w:t>
      </w:r>
      <w:r w:rsidR="00A50FB8" w:rsidRPr="00852D4B">
        <w:rPr>
          <w:rFonts w:cs="Times New Roman"/>
          <w:bCs/>
          <w:sz w:val="22"/>
        </w:rPr>
        <w:t xml:space="preserve"> - </w:t>
      </w:r>
      <w:r w:rsidR="00A50FB8" w:rsidRPr="00852D4B">
        <w:rPr>
          <w:rFonts w:cs="Times New Roman"/>
          <w:bCs/>
          <w:i/>
          <w:sz w:val="22"/>
        </w:rPr>
        <w:t>nie</w:t>
      </w:r>
      <w:r w:rsidR="00A50FB8" w:rsidRPr="00852D4B">
        <w:rPr>
          <w:rFonts w:cs="Times New Roman"/>
          <w:bCs/>
          <w:sz w:val="22"/>
        </w:rPr>
        <w:t xml:space="preserve"> </w:t>
      </w:r>
      <w:r w:rsidR="00A50FB8" w:rsidRPr="00852D4B">
        <w:rPr>
          <w:rFonts w:cs="Times New Roman"/>
          <w:bCs/>
          <w:i/>
          <w:sz w:val="22"/>
        </w:rPr>
        <w:t>dotyczy</w:t>
      </w:r>
      <w:r w:rsidR="00D443CB" w:rsidRPr="00852D4B">
        <w:rPr>
          <w:rFonts w:cs="Times New Roman"/>
          <w:bCs/>
          <w:i/>
          <w:sz w:val="22"/>
        </w:rPr>
        <w:t>;</w:t>
      </w:r>
    </w:p>
    <w:p w14:paraId="14F09FE3" w14:textId="0FFCD4CD" w:rsidR="00672002" w:rsidRPr="00852D4B" w:rsidRDefault="0057361C" w:rsidP="00CA3988">
      <w:pPr>
        <w:pStyle w:val="Akapitzlist"/>
        <w:numPr>
          <w:ilvl w:val="0"/>
          <w:numId w:val="5"/>
        </w:numPr>
        <w:ind w:left="360"/>
        <w:jc w:val="both"/>
        <w:rPr>
          <w:rFonts w:cs="Times New Roman"/>
          <w:bCs/>
          <w:sz w:val="22"/>
        </w:rPr>
      </w:pPr>
      <w:r w:rsidRPr="00852D4B">
        <w:rPr>
          <w:rFonts w:cs="Times New Roman"/>
          <w:b/>
          <w:bCs/>
          <w:sz w:val="22"/>
        </w:rPr>
        <w:t>s</w:t>
      </w:r>
      <w:r w:rsidR="00A50FB8" w:rsidRPr="00852D4B">
        <w:rPr>
          <w:rFonts w:cs="Times New Roman"/>
          <w:b/>
          <w:bCs/>
          <w:sz w:val="22"/>
        </w:rPr>
        <w:t>ytuacji ekonomicznej lub finansowej</w:t>
      </w:r>
      <w:r w:rsidR="00831EDD" w:rsidRPr="00852D4B">
        <w:rPr>
          <w:rFonts w:cs="Times New Roman"/>
          <w:b/>
          <w:bCs/>
          <w:sz w:val="22"/>
        </w:rPr>
        <w:t>:</w:t>
      </w:r>
    </w:p>
    <w:p w14:paraId="6BFA90AD" w14:textId="77777777" w:rsidR="00831EDD" w:rsidRPr="00852D4B" w:rsidRDefault="00831EDD" w:rsidP="00831EDD">
      <w:pPr>
        <w:pStyle w:val="Akapitzlist"/>
        <w:ind w:left="360"/>
        <w:jc w:val="both"/>
        <w:rPr>
          <w:rFonts w:cs="Times New Roman"/>
          <w:bCs/>
          <w:sz w:val="22"/>
        </w:rPr>
      </w:pPr>
      <w:r w:rsidRPr="00852D4B">
        <w:rPr>
          <w:rFonts w:cs="Times New Roman"/>
          <w:bCs/>
          <w:sz w:val="22"/>
        </w:rPr>
        <w:t>W celu potwierdzenia spełnienia warunku Wykonawca winien  wykazać, że:</w:t>
      </w:r>
    </w:p>
    <w:p w14:paraId="068D3722" w14:textId="5481FEF5" w:rsidR="00831EDD" w:rsidRPr="00852D4B" w:rsidRDefault="00831EDD" w:rsidP="009D1674">
      <w:pPr>
        <w:pStyle w:val="Akapitzlist"/>
        <w:numPr>
          <w:ilvl w:val="0"/>
          <w:numId w:val="29"/>
        </w:numPr>
        <w:jc w:val="both"/>
        <w:rPr>
          <w:rFonts w:cs="Times New Roman"/>
          <w:bCs/>
          <w:sz w:val="22"/>
        </w:rPr>
      </w:pPr>
      <w:r w:rsidRPr="00852D4B">
        <w:rPr>
          <w:rFonts w:cs="Times New Roman"/>
          <w:bCs/>
          <w:sz w:val="22"/>
        </w:rPr>
        <w:t xml:space="preserve">posiada środki  finansowe lub zdolność kredytową  w wysokości co najmniej </w:t>
      </w:r>
      <w:r w:rsidR="00D04712" w:rsidRPr="00DE696F">
        <w:rPr>
          <w:rFonts w:cs="Times New Roman"/>
          <w:bCs/>
          <w:sz w:val="22"/>
        </w:rPr>
        <w:t>1,0</w:t>
      </w:r>
      <w:r w:rsidRPr="00DE696F">
        <w:rPr>
          <w:rFonts w:cs="Times New Roman"/>
          <w:bCs/>
          <w:sz w:val="22"/>
        </w:rPr>
        <w:t xml:space="preserve"> mln</w:t>
      </w:r>
      <w:r w:rsidRPr="00852D4B">
        <w:rPr>
          <w:rFonts w:cs="Times New Roman"/>
          <w:bCs/>
          <w:sz w:val="22"/>
        </w:rPr>
        <w:t xml:space="preserve"> PLN, w okresie nie wcześniejszym niż 1 miesiąc przed upływem terminu składania ofert;</w:t>
      </w:r>
    </w:p>
    <w:p w14:paraId="37CBD4FC" w14:textId="77777777" w:rsidR="00831EDD" w:rsidRPr="00852D4B" w:rsidRDefault="00831EDD" w:rsidP="00831EDD">
      <w:pPr>
        <w:pStyle w:val="Akapitzlist"/>
        <w:ind w:left="360"/>
        <w:jc w:val="both"/>
        <w:rPr>
          <w:rFonts w:cs="Times New Roman"/>
          <w:bCs/>
          <w:sz w:val="22"/>
        </w:rPr>
      </w:pPr>
    </w:p>
    <w:p w14:paraId="527BD0C7" w14:textId="67C6F2EC" w:rsidR="00672002" w:rsidRPr="00852D4B" w:rsidRDefault="0057361C" w:rsidP="00CA3988">
      <w:pPr>
        <w:pStyle w:val="Akapitzlist"/>
        <w:numPr>
          <w:ilvl w:val="0"/>
          <w:numId w:val="5"/>
        </w:numPr>
        <w:ind w:left="360"/>
        <w:jc w:val="both"/>
        <w:rPr>
          <w:rFonts w:cs="Times New Roman"/>
          <w:bCs/>
          <w:sz w:val="22"/>
        </w:rPr>
      </w:pPr>
      <w:r w:rsidRPr="00852D4B">
        <w:rPr>
          <w:rFonts w:cs="Times New Roman"/>
          <w:b/>
          <w:bCs/>
          <w:sz w:val="22"/>
        </w:rPr>
        <w:t>z</w:t>
      </w:r>
      <w:r w:rsidR="00A50FB8" w:rsidRPr="00852D4B">
        <w:rPr>
          <w:rFonts w:cs="Times New Roman"/>
          <w:b/>
          <w:bCs/>
          <w:sz w:val="22"/>
        </w:rPr>
        <w:t>dolności technicznej lub zawodowej</w:t>
      </w:r>
      <w:r w:rsidR="00D443CB" w:rsidRPr="00852D4B">
        <w:rPr>
          <w:rFonts w:cs="Times New Roman"/>
          <w:b/>
          <w:bCs/>
          <w:sz w:val="22"/>
        </w:rPr>
        <w:t>:</w:t>
      </w:r>
    </w:p>
    <w:p w14:paraId="4244BDA7" w14:textId="14B7AE58" w:rsidR="00C2423C" w:rsidRDefault="00831EDD" w:rsidP="009544A8">
      <w:pPr>
        <w:tabs>
          <w:tab w:val="left" w:pos="900"/>
        </w:tabs>
        <w:suppressAutoHyphens/>
        <w:ind w:left="360"/>
        <w:jc w:val="both"/>
        <w:rPr>
          <w:rFonts w:cs="Times New Roman"/>
          <w:bCs/>
          <w:sz w:val="22"/>
        </w:rPr>
      </w:pPr>
      <w:r w:rsidRPr="00852D4B">
        <w:rPr>
          <w:rFonts w:cs="Times New Roman"/>
          <w:bCs/>
          <w:sz w:val="22"/>
        </w:rPr>
        <w:t xml:space="preserve">W celu potwierdzenia spełnienia warunku Wykonawca winien </w:t>
      </w:r>
      <w:r w:rsidR="00443A7C" w:rsidRPr="00842ACD">
        <w:rPr>
          <w:rFonts w:cs="Times New Roman"/>
          <w:bCs/>
          <w:sz w:val="22"/>
        </w:rPr>
        <w:t xml:space="preserve">wykazać wykonanie </w:t>
      </w:r>
      <w:r w:rsidR="00443A7C" w:rsidRPr="00842ACD">
        <w:rPr>
          <w:rFonts w:cs="Times New Roman"/>
          <w:sz w:val="22"/>
        </w:rPr>
        <w:t>nie wcześniej niż</w:t>
      </w:r>
      <w:r w:rsidR="00443A7C">
        <w:rPr>
          <w:rFonts w:cs="Times New Roman"/>
          <w:color w:val="0070C0"/>
          <w:sz w:val="22"/>
        </w:rPr>
        <w:t xml:space="preserve"> </w:t>
      </w:r>
      <w:r w:rsidRPr="00852D4B">
        <w:rPr>
          <w:rFonts w:cs="Times New Roman"/>
          <w:bCs/>
          <w:sz w:val="22"/>
        </w:rPr>
        <w:t xml:space="preserve">w okresie ostatnich </w:t>
      </w:r>
      <w:r w:rsidR="008205E1" w:rsidRPr="00852D4B">
        <w:rPr>
          <w:rFonts w:cs="Times New Roman"/>
          <w:bCs/>
          <w:sz w:val="22"/>
        </w:rPr>
        <w:t>3</w:t>
      </w:r>
      <w:r w:rsidRPr="00852D4B">
        <w:rPr>
          <w:rFonts w:cs="Times New Roman"/>
          <w:bCs/>
          <w:sz w:val="22"/>
        </w:rPr>
        <w:t xml:space="preserve"> lat przed upływem terminu składania ofert w niniejszym postępowaniu, a jeżeli okres prowadzenia działalnoś</w:t>
      </w:r>
      <w:r w:rsidR="000B34B0" w:rsidRPr="00852D4B">
        <w:rPr>
          <w:rFonts w:cs="Times New Roman"/>
          <w:bCs/>
          <w:sz w:val="22"/>
        </w:rPr>
        <w:t>ci jest krótszy – w tym okresie</w:t>
      </w:r>
      <w:r w:rsidR="00C2423C">
        <w:rPr>
          <w:rFonts w:cs="Times New Roman"/>
          <w:bCs/>
          <w:sz w:val="22"/>
        </w:rPr>
        <w:t xml:space="preserve">: </w:t>
      </w:r>
    </w:p>
    <w:p w14:paraId="3DE8F1FA" w14:textId="65A83085" w:rsidR="00831EDD" w:rsidRPr="00C2423C" w:rsidRDefault="00831EDD" w:rsidP="009544A8">
      <w:pPr>
        <w:tabs>
          <w:tab w:val="left" w:pos="900"/>
        </w:tabs>
        <w:suppressAutoHyphens/>
        <w:ind w:left="360"/>
        <w:jc w:val="both"/>
        <w:rPr>
          <w:rFonts w:cs="Times New Roman"/>
          <w:bCs/>
          <w:strike/>
          <w:color w:val="0070C0"/>
          <w:sz w:val="22"/>
        </w:rPr>
      </w:pPr>
      <w:r w:rsidRPr="00842ACD">
        <w:rPr>
          <w:rFonts w:cs="Times New Roman"/>
          <w:b/>
          <w:bCs/>
          <w:sz w:val="22"/>
        </w:rPr>
        <w:t>dosta</w:t>
      </w:r>
      <w:r w:rsidR="00C2423C" w:rsidRPr="00842ACD">
        <w:rPr>
          <w:rFonts w:cs="Times New Roman"/>
          <w:b/>
          <w:bCs/>
          <w:sz w:val="22"/>
        </w:rPr>
        <w:t>wy</w:t>
      </w:r>
      <w:r w:rsidRPr="00842ACD">
        <w:rPr>
          <w:rFonts w:cs="Times New Roman"/>
          <w:b/>
          <w:bCs/>
          <w:sz w:val="22"/>
        </w:rPr>
        <w:t xml:space="preserve"> </w:t>
      </w:r>
      <w:r w:rsidRPr="00C2423C">
        <w:rPr>
          <w:rFonts w:cs="Times New Roman"/>
          <w:b/>
          <w:bCs/>
          <w:sz w:val="22"/>
        </w:rPr>
        <w:t xml:space="preserve">co najmniej </w:t>
      </w:r>
      <w:r w:rsidR="000B34B0" w:rsidRPr="00C2423C">
        <w:rPr>
          <w:rFonts w:cs="Times New Roman"/>
          <w:b/>
          <w:bCs/>
          <w:sz w:val="22"/>
        </w:rPr>
        <w:t>1</w:t>
      </w:r>
      <w:r w:rsidRPr="00C2423C">
        <w:rPr>
          <w:rFonts w:cs="Times New Roman"/>
          <w:b/>
          <w:bCs/>
          <w:sz w:val="22"/>
        </w:rPr>
        <w:t xml:space="preserve"> sztuk</w:t>
      </w:r>
      <w:r w:rsidR="00C2423C" w:rsidRPr="00C2423C">
        <w:rPr>
          <w:rFonts w:cs="Times New Roman"/>
          <w:b/>
          <w:bCs/>
          <w:sz w:val="22"/>
        </w:rPr>
        <w:t>i</w:t>
      </w:r>
      <w:r w:rsidRPr="00C2423C">
        <w:rPr>
          <w:rFonts w:cs="Times New Roman"/>
          <w:b/>
          <w:bCs/>
          <w:sz w:val="22"/>
        </w:rPr>
        <w:t xml:space="preserve"> jednoczłonow</w:t>
      </w:r>
      <w:r w:rsidR="000B34B0" w:rsidRPr="00C2423C">
        <w:rPr>
          <w:rFonts w:cs="Times New Roman"/>
          <w:b/>
          <w:bCs/>
          <w:sz w:val="22"/>
        </w:rPr>
        <w:t xml:space="preserve">ego </w:t>
      </w:r>
      <w:r w:rsidR="000B34B0" w:rsidRPr="0047280F">
        <w:rPr>
          <w:rFonts w:cs="Times New Roman"/>
          <w:b/>
          <w:bCs/>
          <w:sz w:val="22"/>
        </w:rPr>
        <w:t>miejskiego</w:t>
      </w:r>
      <w:r w:rsidR="00C2423C" w:rsidRPr="0047280F">
        <w:rPr>
          <w:rFonts w:cs="Times New Roman"/>
          <w:b/>
          <w:bCs/>
          <w:sz w:val="22"/>
        </w:rPr>
        <w:t xml:space="preserve"> </w:t>
      </w:r>
      <w:r w:rsidR="000B34B0" w:rsidRPr="0047280F">
        <w:rPr>
          <w:rFonts w:cs="Times New Roman"/>
          <w:b/>
          <w:bCs/>
          <w:sz w:val="22"/>
        </w:rPr>
        <w:t xml:space="preserve"> </w:t>
      </w:r>
      <w:r w:rsidR="000B34B0" w:rsidRPr="00C2423C">
        <w:rPr>
          <w:rFonts w:cs="Times New Roman"/>
          <w:b/>
          <w:bCs/>
          <w:sz w:val="22"/>
        </w:rPr>
        <w:t>autobusu hybrydowego</w:t>
      </w:r>
      <w:r w:rsidRPr="00C2423C">
        <w:rPr>
          <w:rFonts w:cs="Times New Roman"/>
          <w:b/>
          <w:bCs/>
          <w:sz w:val="22"/>
        </w:rPr>
        <w:t xml:space="preserve">, fabrycznie </w:t>
      </w:r>
      <w:r w:rsidR="000B34B0" w:rsidRPr="00C2423C">
        <w:rPr>
          <w:rFonts w:cs="Times New Roman"/>
          <w:b/>
          <w:bCs/>
          <w:sz w:val="22"/>
        </w:rPr>
        <w:t>nowego</w:t>
      </w:r>
      <w:r w:rsidRPr="00C2423C">
        <w:rPr>
          <w:rFonts w:cs="Times New Roman"/>
          <w:b/>
          <w:bCs/>
          <w:sz w:val="22"/>
        </w:rPr>
        <w:t>, niskopodłogow</w:t>
      </w:r>
      <w:r w:rsidR="000B34B0" w:rsidRPr="00C2423C">
        <w:rPr>
          <w:rFonts w:cs="Times New Roman"/>
          <w:b/>
          <w:bCs/>
          <w:sz w:val="22"/>
        </w:rPr>
        <w:t>ego</w:t>
      </w:r>
      <w:r w:rsidRPr="00C2423C">
        <w:rPr>
          <w:rFonts w:cs="Times New Roman"/>
          <w:b/>
          <w:bCs/>
          <w:sz w:val="22"/>
        </w:rPr>
        <w:t>, zasilan</w:t>
      </w:r>
      <w:r w:rsidR="000B34B0" w:rsidRPr="00C2423C">
        <w:rPr>
          <w:rFonts w:cs="Times New Roman"/>
          <w:b/>
          <w:bCs/>
          <w:sz w:val="22"/>
        </w:rPr>
        <w:t>ego</w:t>
      </w:r>
      <w:r w:rsidRPr="00C2423C">
        <w:rPr>
          <w:rFonts w:cs="Times New Roman"/>
          <w:b/>
          <w:bCs/>
          <w:sz w:val="22"/>
        </w:rPr>
        <w:t xml:space="preserve"> olejem napędowym z </w:t>
      </w:r>
      <w:r w:rsidR="000B34B0" w:rsidRPr="00C2423C">
        <w:rPr>
          <w:rFonts w:cs="Times New Roman"/>
          <w:b/>
          <w:bCs/>
          <w:sz w:val="22"/>
        </w:rPr>
        <w:t xml:space="preserve">zastosowaniem napędu hybrydowego spalinowo </w:t>
      </w:r>
      <w:r w:rsidR="00C2423C" w:rsidRPr="00C2423C">
        <w:rPr>
          <w:rFonts w:cs="Times New Roman"/>
          <w:b/>
          <w:bCs/>
          <w:sz w:val="22"/>
        </w:rPr>
        <w:t>–</w:t>
      </w:r>
      <w:r w:rsidR="000B34B0" w:rsidRPr="00C2423C">
        <w:rPr>
          <w:rFonts w:cs="Times New Roman"/>
          <w:b/>
          <w:bCs/>
          <w:sz w:val="22"/>
        </w:rPr>
        <w:t xml:space="preserve"> elektrycznego</w:t>
      </w:r>
      <w:r w:rsidR="00C2423C">
        <w:rPr>
          <w:rFonts w:cs="Times New Roman"/>
          <w:bCs/>
          <w:sz w:val="22"/>
        </w:rPr>
        <w:t>.</w:t>
      </w:r>
      <w:r w:rsidRPr="00852D4B">
        <w:rPr>
          <w:rFonts w:cs="Times New Roman"/>
          <w:bCs/>
          <w:sz w:val="22"/>
        </w:rPr>
        <w:t xml:space="preserve"> </w:t>
      </w:r>
    </w:p>
    <w:p w14:paraId="327436F2" w14:textId="77777777" w:rsidR="00831EDD" w:rsidRDefault="00831EDD" w:rsidP="00831EDD">
      <w:pPr>
        <w:pStyle w:val="Akapitzlist"/>
        <w:tabs>
          <w:tab w:val="left" w:pos="900"/>
        </w:tabs>
        <w:suppressAutoHyphens/>
        <w:jc w:val="both"/>
        <w:rPr>
          <w:rFonts w:cs="Times New Roman"/>
          <w:sz w:val="22"/>
        </w:rPr>
      </w:pPr>
    </w:p>
    <w:p w14:paraId="16D9D3AD" w14:textId="1BAC62D5" w:rsidR="006D7BB2" w:rsidRPr="00852D4B" w:rsidRDefault="00343AD4" w:rsidP="009544A8">
      <w:pPr>
        <w:ind w:left="360"/>
        <w:jc w:val="both"/>
        <w:rPr>
          <w:rFonts w:cs="Times New Roman"/>
          <w:i/>
          <w:sz w:val="22"/>
        </w:rPr>
      </w:pPr>
      <w:r w:rsidRPr="00852D4B">
        <w:rPr>
          <w:rFonts w:cs="Times New Roman"/>
          <w:i/>
          <w:sz w:val="22"/>
        </w:rPr>
        <w:t xml:space="preserve">Wartości pieniężne wskazane w dokumentach, mające na celu wykazanie spełniania przez wykonawców warunków udziału w postępowaniu dotyczących sytuacji ekonomicznej </w:t>
      </w:r>
      <w:r w:rsidR="00A94762" w:rsidRPr="00852D4B">
        <w:rPr>
          <w:rFonts w:cs="Times New Roman"/>
          <w:i/>
          <w:sz w:val="22"/>
        </w:rPr>
        <w:t>lub finansowej oraz</w:t>
      </w:r>
      <w:r w:rsidRPr="00852D4B">
        <w:rPr>
          <w:rFonts w:cs="Times New Roman"/>
          <w:i/>
          <w:sz w:val="22"/>
        </w:rPr>
        <w:t xml:space="preserve"> </w:t>
      </w:r>
      <w:r w:rsidR="00E5007E" w:rsidRPr="00852D4B">
        <w:rPr>
          <w:rFonts w:cs="Times New Roman"/>
          <w:i/>
          <w:sz w:val="22"/>
        </w:rPr>
        <w:t xml:space="preserve">posiadania doświadczenia </w:t>
      </w:r>
      <w:r w:rsidRPr="00852D4B">
        <w:rPr>
          <w:rFonts w:cs="Times New Roman"/>
          <w:i/>
          <w:sz w:val="22"/>
        </w:rPr>
        <w:t xml:space="preserve">podane w walutach obcych, </w:t>
      </w:r>
      <w:r w:rsidR="00BA78D7" w:rsidRPr="00852D4B">
        <w:rPr>
          <w:rFonts w:cs="Times New Roman"/>
          <w:i/>
          <w:sz w:val="22"/>
        </w:rPr>
        <w:t>zamawiający</w:t>
      </w:r>
      <w:r w:rsidRPr="00852D4B">
        <w:rPr>
          <w:rFonts w:cs="Times New Roman"/>
          <w:i/>
          <w:sz w:val="22"/>
        </w:rPr>
        <w:t xml:space="preserve"> przeliczy na złote polskie wg średniego kursu walut NBP z dnia opublikowania ogłoszenia o niniejszym </w:t>
      </w:r>
      <w:r w:rsidR="007F101F" w:rsidRPr="00852D4B">
        <w:rPr>
          <w:rFonts w:cs="Times New Roman"/>
          <w:i/>
          <w:sz w:val="22"/>
        </w:rPr>
        <w:t>zamówieniu</w:t>
      </w:r>
      <w:r w:rsidRPr="00852D4B">
        <w:rPr>
          <w:rFonts w:cs="Times New Roman"/>
          <w:i/>
          <w:sz w:val="22"/>
        </w:rPr>
        <w:t xml:space="preserve"> w Dzienniku Urzędowym Unii Europejskiej.</w:t>
      </w:r>
      <w:r w:rsidR="00BA78D7" w:rsidRPr="00852D4B">
        <w:rPr>
          <w:rFonts w:cs="Times New Roman"/>
          <w:i/>
          <w:sz w:val="22"/>
        </w:rPr>
        <w:t xml:space="preserve"> W przypadku walut już nie obowiązujących</w:t>
      </w:r>
      <w:r w:rsidR="00D251D3" w:rsidRPr="00852D4B">
        <w:rPr>
          <w:rFonts w:cs="Times New Roman"/>
          <w:i/>
          <w:sz w:val="22"/>
        </w:rPr>
        <w:t xml:space="preserve"> zamawiający przyjmie kurs NBP z ostatniego dnia obowiązywania tej waluty.</w:t>
      </w:r>
    </w:p>
    <w:p w14:paraId="220F9ED5" w14:textId="77777777" w:rsidR="00D7441D" w:rsidRPr="00852D4B" w:rsidRDefault="00D7441D" w:rsidP="009544A8">
      <w:pPr>
        <w:ind w:left="360"/>
        <w:jc w:val="both"/>
        <w:rPr>
          <w:rFonts w:cs="Times New Roman"/>
          <w:bCs/>
          <w:i/>
          <w:sz w:val="22"/>
        </w:rPr>
      </w:pPr>
    </w:p>
    <w:p w14:paraId="0DECFCC0" w14:textId="77777777" w:rsidR="00A829EF" w:rsidRPr="00852D4B" w:rsidRDefault="004C0D9E" w:rsidP="00FA32E6">
      <w:pPr>
        <w:pStyle w:val="Akapitzlist"/>
        <w:numPr>
          <w:ilvl w:val="0"/>
          <w:numId w:val="19"/>
        </w:numPr>
        <w:jc w:val="both"/>
        <w:rPr>
          <w:rFonts w:eastAsia="Times New Roman" w:cs="Times New Roman"/>
          <w:b/>
          <w:sz w:val="22"/>
          <w:lang w:eastAsia="pl-PL"/>
        </w:rPr>
      </w:pPr>
      <w:r w:rsidRPr="00852D4B">
        <w:rPr>
          <w:rFonts w:eastAsia="Times New Roman" w:cs="Times New Roman"/>
          <w:b/>
          <w:sz w:val="22"/>
          <w:lang w:eastAsia="pl-PL"/>
        </w:rPr>
        <w:t>PODSTAWY WYKLUCZENIA:</w:t>
      </w:r>
    </w:p>
    <w:p w14:paraId="57A91975" w14:textId="77777777" w:rsidR="00A829EF" w:rsidRPr="00852D4B" w:rsidRDefault="000E418E" w:rsidP="00CA3988">
      <w:pPr>
        <w:pStyle w:val="Akapitzlist"/>
        <w:numPr>
          <w:ilvl w:val="6"/>
          <w:numId w:val="4"/>
        </w:numPr>
        <w:jc w:val="both"/>
        <w:rPr>
          <w:rFonts w:eastAsia="Times New Roman" w:cs="Times New Roman"/>
          <w:sz w:val="22"/>
          <w:lang w:eastAsia="pl-PL"/>
        </w:rPr>
      </w:pPr>
      <w:r w:rsidRPr="00852D4B">
        <w:rPr>
          <w:rFonts w:eastAsia="Times New Roman" w:cs="Times New Roman"/>
          <w:sz w:val="22"/>
          <w:lang w:eastAsia="pl-PL"/>
        </w:rPr>
        <w:t>Z postępowania wyklucza się w</w:t>
      </w:r>
      <w:r w:rsidR="00A829EF" w:rsidRPr="00852D4B">
        <w:rPr>
          <w:rFonts w:eastAsia="Times New Roman" w:cs="Times New Roman"/>
          <w:sz w:val="22"/>
          <w:lang w:eastAsia="pl-PL"/>
        </w:rPr>
        <w:t>ykonawców w przypadkach określon</w:t>
      </w:r>
      <w:r w:rsidR="004015D7" w:rsidRPr="00852D4B">
        <w:rPr>
          <w:rFonts w:eastAsia="Times New Roman" w:cs="Times New Roman"/>
          <w:sz w:val="22"/>
          <w:lang w:eastAsia="pl-PL"/>
        </w:rPr>
        <w:t xml:space="preserve">ych w art. 24 ust. 1 ustawy </w:t>
      </w:r>
      <w:proofErr w:type="spellStart"/>
      <w:r w:rsidR="004015D7" w:rsidRPr="00852D4B">
        <w:rPr>
          <w:rFonts w:eastAsia="Times New Roman" w:cs="Times New Roman"/>
          <w:sz w:val="22"/>
          <w:lang w:eastAsia="pl-PL"/>
        </w:rPr>
        <w:t>Pzp</w:t>
      </w:r>
      <w:proofErr w:type="spellEnd"/>
      <w:r w:rsidR="00A829EF" w:rsidRPr="00852D4B">
        <w:rPr>
          <w:rFonts w:eastAsia="Times New Roman" w:cs="Times New Roman"/>
          <w:sz w:val="22"/>
          <w:lang w:eastAsia="pl-PL"/>
        </w:rPr>
        <w:t>.</w:t>
      </w:r>
    </w:p>
    <w:p w14:paraId="0D4270D4" w14:textId="23585847" w:rsidR="005A0063" w:rsidRPr="00852D4B" w:rsidRDefault="005A0063" w:rsidP="00CA3988">
      <w:pPr>
        <w:pStyle w:val="Akapitzlist"/>
        <w:numPr>
          <w:ilvl w:val="6"/>
          <w:numId w:val="4"/>
        </w:numPr>
        <w:jc w:val="both"/>
        <w:rPr>
          <w:rFonts w:eastAsia="Times New Roman" w:cs="Times New Roman"/>
          <w:sz w:val="22"/>
          <w:lang w:eastAsia="pl-PL"/>
        </w:rPr>
      </w:pPr>
      <w:r w:rsidRPr="00852D4B">
        <w:rPr>
          <w:rFonts w:eastAsia="Times New Roman" w:cs="Times New Roman"/>
          <w:sz w:val="22"/>
          <w:lang w:eastAsia="pl-PL"/>
        </w:rPr>
        <w:t>Zamawiający przewiduje wykluczenie wykonawcy na podstawie art. 24 ust. 5 pkt 1</w:t>
      </w:r>
      <w:r w:rsidRPr="00852D4B">
        <w:rPr>
          <w:rFonts w:eastAsia="Times New Roman" w:cs="Times New Roman"/>
          <w:color w:val="00B0F0"/>
          <w:sz w:val="22"/>
          <w:lang w:eastAsia="pl-PL"/>
        </w:rPr>
        <w:t xml:space="preserve"> </w:t>
      </w:r>
      <w:r w:rsidRPr="00852D4B">
        <w:rPr>
          <w:rFonts w:eastAsia="Times New Roman" w:cs="Times New Roman"/>
          <w:sz w:val="22"/>
          <w:lang w:eastAsia="pl-PL"/>
        </w:rPr>
        <w:t>i</w:t>
      </w:r>
      <w:r w:rsidR="00741B63" w:rsidRPr="00852D4B">
        <w:rPr>
          <w:rFonts w:eastAsia="Times New Roman" w:cs="Times New Roman"/>
          <w:sz w:val="22"/>
          <w:lang w:eastAsia="pl-PL"/>
        </w:rPr>
        <w:t> </w:t>
      </w:r>
      <w:r w:rsidRPr="00852D4B">
        <w:rPr>
          <w:rFonts w:eastAsia="Times New Roman" w:cs="Times New Roman"/>
          <w:sz w:val="22"/>
          <w:lang w:eastAsia="pl-PL"/>
        </w:rPr>
        <w:t xml:space="preserve">pkt 5 - 8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 xml:space="preserve">. </w:t>
      </w:r>
    </w:p>
    <w:p w14:paraId="48EF27E4" w14:textId="77777777" w:rsidR="00036D2F" w:rsidRPr="00852D4B" w:rsidRDefault="00036D2F" w:rsidP="008A24E7">
      <w:pPr>
        <w:rPr>
          <w:rFonts w:eastAsia="Times New Roman" w:cs="Times New Roman"/>
          <w:b/>
          <w:sz w:val="22"/>
          <w:lang w:eastAsia="pl-PL"/>
        </w:rPr>
      </w:pPr>
    </w:p>
    <w:p w14:paraId="19DA3C7C" w14:textId="644985D4" w:rsidR="00325913" w:rsidRPr="00852D4B" w:rsidRDefault="004C0D9E" w:rsidP="00716A00">
      <w:pPr>
        <w:pStyle w:val="Akapitzlist"/>
        <w:numPr>
          <w:ilvl w:val="0"/>
          <w:numId w:val="19"/>
        </w:numPr>
        <w:jc w:val="both"/>
        <w:rPr>
          <w:rFonts w:eastAsia="Times New Roman" w:cs="Times New Roman"/>
          <w:b/>
          <w:sz w:val="22"/>
          <w:lang w:eastAsia="pl-PL"/>
        </w:rPr>
      </w:pPr>
      <w:r w:rsidRPr="00852D4B">
        <w:rPr>
          <w:rFonts w:eastAsia="Times New Roman" w:cs="Times New Roman"/>
          <w:b/>
          <w:sz w:val="22"/>
          <w:lang w:eastAsia="pl-PL"/>
        </w:rPr>
        <w:t xml:space="preserve">W CELU WSTĘPNEGO POTWIERDZENIA, ŻE WYKONAWCA NIE PODLEGA WYKLUCZENIU ORAZ SPEŁNIA WARUNKI UDZIAŁU </w:t>
      </w:r>
      <w:r w:rsidR="007936F3" w:rsidRPr="00852D4B">
        <w:rPr>
          <w:rFonts w:eastAsia="Times New Roman" w:cs="Times New Roman"/>
          <w:b/>
          <w:sz w:val="22"/>
          <w:lang w:eastAsia="pl-PL"/>
        </w:rPr>
        <w:t>W POSTĘPOWANIU WYKONAWCA SKŁADA</w:t>
      </w:r>
      <w:r w:rsidRPr="00852D4B">
        <w:rPr>
          <w:rFonts w:eastAsia="Times New Roman" w:cs="Times New Roman"/>
          <w:b/>
          <w:sz w:val="22"/>
          <w:lang w:eastAsia="pl-PL"/>
        </w:rPr>
        <w:t>:</w:t>
      </w:r>
    </w:p>
    <w:p w14:paraId="01AE477C" w14:textId="290C2FFA" w:rsidR="00D52D2B" w:rsidRPr="00852D4B" w:rsidRDefault="00D52D2B" w:rsidP="009D1674">
      <w:pPr>
        <w:pStyle w:val="Akapitzlist"/>
        <w:numPr>
          <w:ilvl w:val="0"/>
          <w:numId w:val="26"/>
        </w:numPr>
        <w:jc w:val="both"/>
        <w:rPr>
          <w:rFonts w:eastAsia="Times New Roman" w:cs="Times New Roman"/>
          <w:i/>
          <w:sz w:val="22"/>
          <w:lang w:eastAsia="pl-PL"/>
        </w:rPr>
      </w:pPr>
      <w:r w:rsidRPr="00852D4B">
        <w:rPr>
          <w:rFonts w:eastAsia="Times New Roman" w:cs="Times New Roman"/>
          <w:b/>
          <w:sz w:val="22"/>
          <w:lang w:eastAsia="pl-PL"/>
        </w:rPr>
        <w:t>Jednolity Europejski Dokument Zamówienia</w:t>
      </w:r>
      <w:r w:rsidRPr="00852D4B">
        <w:rPr>
          <w:rFonts w:eastAsia="Times New Roman" w:cs="Times New Roman"/>
          <w:sz w:val="22"/>
          <w:lang w:eastAsia="pl-PL"/>
        </w:rPr>
        <w:t xml:space="preserve"> </w:t>
      </w:r>
      <w:r w:rsidRPr="00852D4B">
        <w:rPr>
          <w:rFonts w:eastAsia="Times New Roman" w:cs="Times New Roman"/>
          <w:b/>
          <w:sz w:val="22"/>
          <w:lang w:eastAsia="pl-PL"/>
        </w:rPr>
        <w:t xml:space="preserve">/ESPD </w:t>
      </w:r>
      <w:r w:rsidRPr="00852D4B">
        <w:rPr>
          <w:rFonts w:eastAsia="Times New Roman" w:cs="Times New Roman"/>
          <w:sz w:val="22"/>
          <w:lang w:eastAsia="pl-PL"/>
        </w:rPr>
        <w:t xml:space="preserve">(zwany dalej </w:t>
      </w:r>
      <w:r w:rsidRPr="00852D4B">
        <w:rPr>
          <w:rFonts w:eastAsia="Times New Roman" w:cs="Times New Roman"/>
          <w:b/>
          <w:sz w:val="22"/>
          <w:lang w:eastAsia="pl-PL"/>
        </w:rPr>
        <w:t>„JEDZ”</w:t>
      </w:r>
      <w:r w:rsidRPr="00852D4B">
        <w:rPr>
          <w:rFonts w:eastAsia="Times New Roman" w:cs="Times New Roman"/>
          <w:sz w:val="22"/>
          <w:lang w:eastAsia="pl-PL"/>
        </w:rPr>
        <w:t xml:space="preserve">) – na lub wg </w:t>
      </w:r>
      <w:r w:rsidR="00E94A35" w:rsidRPr="00852D4B">
        <w:rPr>
          <w:rFonts w:eastAsia="Times New Roman" w:cs="Times New Roman"/>
          <w:b/>
          <w:i/>
          <w:sz w:val="22"/>
          <w:lang w:eastAsia="pl-PL"/>
        </w:rPr>
        <w:t>Załącznik</w:t>
      </w:r>
      <w:r w:rsidRPr="00852D4B">
        <w:rPr>
          <w:rFonts w:eastAsia="Times New Roman" w:cs="Times New Roman"/>
          <w:b/>
          <w:i/>
          <w:sz w:val="22"/>
          <w:lang w:eastAsia="pl-PL"/>
        </w:rPr>
        <w:t xml:space="preserve"> nr 2 do SIWZ</w:t>
      </w:r>
      <w:r w:rsidRPr="00852D4B">
        <w:rPr>
          <w:rFonts w:eastAsia="Times New Roman" w:cs="Times New Roman"/>
          <w:sz w:val="22"/>
          <w:lang w:eastAsia="pl-PL"/>
        </w:rPr>
        <w:t>. Dokument należy wypełnić zgodnie z instrukcją, która</w:t>
      </w:r>
      <w:r w:rsidRPr="00852D4B">
        <w:rPr>
          <w:rFonts w:eastAsia="Times New Roman" w:cs="Times New Roman"/>
          <w:i/>
          <w:sz w:val="22"/>
          <w:lang w:eastAsia="pl-PL"/>
        </w:rPr>
        <w:t xml:space="preserve"> </w:t>
      </w:r>
      <w:r w:rsidRPr="00852D4B">
        <w:rPr>
          <w:rFonts w:eastAsia="Times New Roman" w:cs="Times New Roman"/>
          <w:sz w:val="22"/>
          <w:lang w:eastAsia="pl-PL"/>
        </w:rPr>
        <w:t xml:space="preserve">znajduje na stronie internetowej </w:t>
      </w:r>
      <w:hyperlink r:id="rId12" w:history="1">
        <w:r w:rsidRPr="00852D4B">
          <w:rPr>
            <w:rStyle w:val="Hipercze"/>
            <w:rFonts w:eastAsia="Times New Roman" w:cs="Times New Roman"/>
            <w:i/>
            <w:color w:val="auto"/>
            <w:sz w:val="22"/>
            <w:lang w:eastAsia="pl-PL"/>
          </w:rPr>
          <w:t>www.uzp.gov.pl</w:t>
        </w:r>
      </w:hyperlink>
      <w:r w:rsidRPr="00852D4B">
        <w:rPr>
          <w:rFonts w:eastAsia="Times New Roman" w:cs="Times New Roman"/>
          <w:i/>
          <w:sz w:val="22"/>
          <w:lang w:eastAsia="pl-PL"/>
        </w:rPr>
        <w:t xml:space="preserve">, </w:t>
      </w:r>
      <w:r w:rsidRPr="00852D4B">
        <w:rPr>
          <w:rFonts w:eastAsia="Times New Roman" w:cs="Times New Roman"/>
          <w:sz w:val="22"/>
          <w:lang w:eastAsia="pl-PL"/>
        </w:rPr>
        <w:t>zakładka:</w:t>
      </w:r>
      <w:r w:rsidRPr="00852D4B">
        <w:rPr>
          <w:rFonts w:eastAsia="Times New Roman" w:cs="Times New Roman"/>
          <w:i/>
          <w:sz w:val="22"/>
          <w:lang w:eastAsia="pl-PL"/>
        </w:rPr>
        <w:t xml:space="preserve"> Repozytorium wiedzy/Jednolity Europejski Dokument Zamówienia. </w:t>
      </w:r>
    </w:p>
    <w:p w14:paraId="2A38D6AB" w14:textId="411DFF49" w:rsidR="00D52D2B" w:rsidRPr="00852D4B" w:rsidRDefault="00D52D2B" w:rsidP="00D52D2B">
      <w:pPr>
        <w:pStyle w:val="Akapitzlist"/>
        <w:tabs>
          <w:tab w:val="left" w:pos="567"/>
        </w:tabs>
        <w:ind w:left="360"/>
        <w:jc w:val="both"/>
        <w:rPr>
          <w:rFonts w:eastAsia="Times New Roman" w:cs="Times New Roman"/>
          <w:sz w:val="22"/>
          <w:lang w:eastAsia="pl-PL"/>
        </w:rPr>
      </w:pPr>
      <w:r w:rsidRPr="00852D4B">
        <w:rPr>
          <w:rFonts w:eastAsia="Times New Roman" w:cs="Times New Roman"/>
          <w:sz w:val="22"/>
          <w:lang w:eastAsia="pl-PL"/>
        </w:rPr>
        <w:t>Formularz wstępnie pr</w:t>
      </w:r>
      <w:r w:rsidR="007936F3" w:rsidRPr="00852D4B">
        <w:rPr>
          <w:rFonts w:eastAsia="Times New Roman" w:cs="Times New Roman"/>
          <w:sz w:val="22"/>
          <w:lang w:eastAsia="pl-PL"/>
        </w:rPr>
        <w:t xml:space="preserve">zygotowany przez Zamawiającego </w:t>
      </w:r>
      <w:r w:rsidRPr="00852D4B">
        <w:rPr>
          <w:rFonts w:eastAsia="Times New Roman" w:cs="Times New Roman"/>
          <w:sz w:val="22"/>
          <w:lang w:eastAsia="pl-PL"/>
        </w:rPr>
        <w:t>dl</w:t>
      </w:r>
      <w:r w:rsidR="00FC5C6D" w:rsidRPr="00852D4B">
        <w:rPr>
          <w:rFonts w:eastAsia="Times New Roman" w:cs="Times New Roman"/>
          <w:sz w:val="22"/>
          <w:lang w:eastAsia="pl-PL"/>
        </w:rPr>
        <w:t>a przedmiotowego postępowania w </w:t>
      </w:r>
      <w:r w:rsidRPr="00852D4B">
        <w:rPr>
          <w:rFonts w:eastAsia="Times New Roman" w:cs="Times New Roman"/>
          <w:sz w:val="22"/>
          <w:lang w:eastAsia="pl-PL"/>
        </w:rPr>
        <w:t>formie elektronicznej (w formacie .</w:t>
      </w:r>
      <w:proofErr w:type="spellStart"/>
      <w:r w:rsidRPr="00852D4B">
        <w:rPr>
          <w:rFonts w:eastAsia="Times New Roman" w:cs="Times New Roman"/>
          <w:i/>
          <w:sz w:val="22"/>
          <w:lang w:eastAsia="pl-PL"/>
        </w:rPr>
        <w:t>xml</w:t>
      </w:r>
      <w:proofErr w:type="spellEnd"/>
      <w:r w:rsidRPr="00852D4B">
        <w:rPr>
          <w:rFonts w:eastAsia="Times New Roman" w:cs="Times New Roman"/>
          <w:sz w:val="22"/>
          <w:lang w:eastAsia="pl-PL"/>
        </w:rPr>
        <w:t xml:space="preserve">  - do zaimportowania  w serwisie ESPD)  jest dostępny  na stronie internetowej Zamawiającego.</w:t>
      </w:r>
    </w:p>
    <w:p w14:paraId="42C2312F" w14:textId="77777777" w:rsidR="007936F3" w:rsidRPr="00852D4B" w:rsidRDefault="00D52D2B" w:rsidP="00D52D2B">
      <w:pPr>
        <w:pStyle w:val="Akapitzlist"/>
        <w:tabs>
          <w:tab w:val="left" w:pos="567"/>
        </w:tabs>
        <w:ind w:left="360"/>
        <w:jc w:val="both"/>
        <w:rPr>
          <w:rFonts w:eastAsia="Times New Roman" w:cs="Times New Roman"/>
          <w:bCs/>
          <w:sz w:val="22"/>
          <w:u w:val="single"/>
          <w:lang w:eastAsia="pl-PL"/>
        </w:rPr>
      </w:pPr>
      <w:r w:rsidRPr="00852D4B">
        <w:rPr>
          <w:rFonts w:eastAsia="Times New Roman" w:cs="Times New Roman"/>
          <w:b/>
          <w:bCs/>
          <w:sz w:val="22"/>
          <w:u w:val="single"/>
          <w:lang w:eastAsia="pl-PL"/>
        </w:rPr>
        <w:t>Uwaga</w:t>
      </w:r>
      <w:r w:rsidR="007936F3" w:rsidRPr="00852D4B">
        <w:rPr>
          <w:rFonts w:eastAsia="Times New Roman" w:cs="Times New Roman"/>
          <w:bCs/>
          <w:sz w:val="22"/>
          <w:u w:val="single"/>
          <w:lang w:eastAsia="pl-PL"/>
        </w:rPr>
        <w:t>:</w:t>
      </w:r>
    </w:p>
    <w:p w14:paraId="0DE7DEF2" w14:textId="2EE5BC54" w:rsidR="00D52D2B" w:rsidRPr="00852D4B" w:rsidRDefault="00D52D2B" w:rsidP="00D52D2B">
      <w:pPr>
        <w:pStyle w:val="Akapitzlist"/>
        <w:tabs>
          <w:tab w:val="left" w:pos="567"/>
        </w:tabs>
        <w:ind w:left="360"/>
        <w:jc w:val="both"/>
        <w:rPr>
          <w:rFonts w:eastAsia="Times New Roman" w:cs="Times New Roman"/>
          <w:sz w:val="22"/>
          <w:u w:val="single"/>
          <w:lang w:eastAsia="pl-PL"/>
        </w:rPr>
      </w:pPr>
      <w:r w:rsidRPr="00852D4B">
        <w:rPr>
          <w:rFonts w:eastAsia="Times New Roman" w:cs="Times New Roman"/>
          <w:bCs/>
          <w:sz w:val="22"/>
          <w:u w:val="single"/>
          <w:lang w:eastAsia="pl-PL"/>
        </w:rPr>
        <w:t xml:space="preserve">W części IV JEDZ (Kryteria kwalifikacji) Wykonawca może wypełnić wyłącznie </w:t>
      </w:r>
      <w:r w:rsidRPr="00852D4B">
        <w:rPr>
          <w:rFonts w:eastAsia="Times New Roman" w:cs="Times New Roman"/>
          <w:b/>
          <w:bCs/>
          <w:sz w:val="22"/>
          <w:u w:val="single"/>
          <w:lang w:eastAsia="pl-PL"/>
        </w:rPr>
        <w:t>sekcję α</w:t>
      </w:r>
      <w:r w:rsidRPr="00852D4B">
        <w:rPr>
          <w:rFonts w:eastAsia="Times New Roman" w:cs="Times New Roman"/>
          <w:bCs/>
          <w:sz w:val="22"/>
          <w:u w:val="single"/>
          <w:lang w:eastAsia="pl-PL"/>
        </w:rPr>
        <w:t xml:space="preserve"> (ogólne oświadczenie dotyczące wszystkich kryteriów kwalifikacji).</w:t>
      </w:r>
    </w:p>
    <w:p w14:paraId="4446BB59" w14:textId="6B2D6375" w:rsidR="00D52D2B" w:rsidRPr="00852D4B" w:rsidRDefault="00D2260A" w:rsidP="009D1674">
      <w:pPr>
        <w:pStyle w:val="Akapitzlist"/>
        <w:numPr>
          <w:ilvl w:val="0"/>
          <w:numId w:val="26"/>
        </w:numPr>
        <w:tabs>
          <w:tab w:val="left" w:pos="426"/>
        </w:tabs>
        <w:jc w:val="both"/>
        <w:rPr>
          <w:rFonts w:eastAsia="Times New Roman" w:cs="Times New Roman"/>
          <w:bCs/>
          <w:strike/>
          <w:sz w:val="22"/>
          <w:lang w:eastAsia="pl-PL"/>
        </w:rPr>
      </w:pPr>
      <w:r w:rsidRPr="00852D4B">
        <w:rPr>
          <w:rFonts w:eastAsia="Times New Roman" w:cs="Times New Roman"/>
          <w:b/>
          <w:sz w:val="22"/>
          <w:lang w:eastAsia="pl-PL"/>
        </w:rPr>
        <w:t xml:space="preserve">JEDZ dotyczący innych podmiotów </w:t>
      </w:r>
      <w:r w:rsidR="00D52D2B" w:rsidRPr="00852D4B">
        <w:rPr>
          <w:rFonts w:eastAsia="Times New Roman" w:cs="Times New Roman"/>
          <w:sz w:val="22"/>
          <w:lang w:eastAsia="pl-PL"/>
        </w:rPr>
        <w:t xml:space="preserve">– </w:t>
      </w:r>
      <w:r w:rsidRPr="00852D4B">
        <w:rPr>
          <w:rFonts w:eastAsia="Times New Roman" w:cs="Times New Roman"/>
          <w:b/>
          <w:i/>
          <w:sz w:val="22"/>
          <w:lang w:eastAsia="pl-PL"/>
        </w:rPr>
        <w:t>jeżeli dotyczy.</w:t>
      </w:r>
      <w:r w:rsidR="00D52D2B" w:rsidRPr="00852D4B">
        <w:rPr>
          <w:rFonts w:eastAsia="Times New Roman" w:cs="Times New Roman"/>
          <w:b/>
          <w:i/>
          <w:sz w:val="22"/>
          <w:lang w:eastAsia="pl-PL"/>
        </w:rPr>
        <w:t xml:space="preserve"> </w:t>
      </w:r>
      <w:r w:rsidR="00081133" w:rsidRPr="00852D4B">
        <w:rPr>
          <w:rFonts w:eastAsia="Times New Roman" w:cs="Times New Roman"/>
          <w:b/>
          <w:i/>
          <w:sz w:val="22"/>
          <w:lang w:eastAsia="pl-PL"/>
        </w:rPr>
        <w:t xml:space="preserve">  </w:t>
      </w:r>
    </w:p>
    <w:p w14:paraId="688E132E" w14:textId="77777777" w:rsidR="00D52D2B" w:rsidRPr="00852D4B" w:rsidRDefault="00D52D2B" w:rsidP="009D1674">
      <w:pPr>
        <w:pStyle w:val="Akapitzlist"/>
        <w:numPr>
          <w:ilvl w:val="0"/>
          <w:numId w:val="26"/>
        </w:numPr>
        <w:tabs>
          <w:tab w:val="left" w:pos="426"/>
        </w:tabs>
        <w:jc w:val="both"/>
        <w:rPr>
          <w:rFonts w:eastAsia="Times New Roman" w:cs="Times New Roman"/>
          <w:bCs/>
          <w:sz w:val="22"/>
          <w:lang w:eastAsia="pl-PL"/>
        </w:rPr>
      </w:pPr>
      <w:r w:rsidRPr="00852D4B">
        <w:rPr>
          <w:rFonts w:eastAsia="Times New Roman" w:cs="Times New Roman"/>
          <w:b/>
          <w:sz w:val="22"/>
          <w:lang w:eastAsia="pl-PL"/>
        </w:rPr>
        <w:t>Dokumenty, w szczególności zobowiązania innych podmiotów</w:t>
      </w:r>
      <w:r w:rsidRPr="00852D4B">
        <w:rPr>
          <w:rFonts w:eastAsia="Times New Roman" w:cs="Times New Roman"/>
          <w:sz w:val="22"/>
          <w:lang w:eastAsia="pl-PL"/>
        </w:rPr>
        <w:t xml:space="preserve"> do oddania wykonawcy </w:t>
      </w:r>
      <w:r w:rsidRPr="00852D4B">
        <w:rPr>
          <w:rFonts w:eastAsia="Times New Roman" w:cs="Times New Roman"/>
          <w:sz w:val="22"/>
          <w:lang w:eastAsia="pl-PL"/>
        </w:rPr>
        <w:br/>
        <w:t xml:space="preserve">do dyspozycji niezbędnych zasobów na potrzeby realizacji zamówienia, o których mowa w rozdz. XI pkt 2 </w:t>
      </w:r>
      <w:proofErr w:type="spellStart"/>
      <w:r w:rsidRPr="00852D4B">
        <w:rPr>
          <w:rFonts w:eastAsia="Times New Roman" w:cs="Times New Roman"/>
          <w:sz w:val="22"/>
          <w:lang w:eastAsia="pl-PL"/>
        </w:rPr>
        <w:t>ppkt</w:t>
      </w:r>
      <w:proofErr w:type="spellEnd"/>
      <w:r w:rsidRPr="00852D4B">
        <w:rPr>
          <w:rFonts w:eastAsia="Times New Roman" w:cs="Times New Roman"/>
          <w:sz w:val="22"/>
          <w:lang w:eastAsia="pl-PL"/>
        </w:rPr>
        <w:t xml:space="preserve"> 2 SIWZ – </w:t>
      </w:r>
      <w:r w:rsidRPr="00852D4B">
        <w:rPr>
          <w:rFonts w:eastAsia="Times New Roman" w:cs="Times New Roman"/>
          <w:b/>
          <w:i/>
          <w:sz w:val="22"/>
          <w:lang w:eastAsia="pl-PL"/>
        </w:rPr>
        <w:t>jeżeli dotyczy</w:t>
      </w:r>
      <w:r w:rsidRPr="00852D4B">
        <w:rPr>
          <w:rFonts w:eastAsia="Times New Roman" w:cs="Times New Roman"/>
          <w:i/>
          <w:sz w:val="22"/>
          <w:lang w:eastAsia="pl-PL"/>
        </w:rPr>
        <w:t>.</w:t>
      </w:r>
    </w:p>
    <w:p w14:paraId="561B2058" w14:textId="77777777" w:rsidR="006F4E86" w:rsidRPr="00852D4B" w:rsidRDefault="006F4E86" w:rsidP="006F4E86">
      <w:pPr>
        <w:jc w:val="both"/>
        <w:rPr>
          <w:rFonts w:eastAsia="Times New Roman" w:cs="Times New Roman"/>
          <w:b/>
          <w:sz w:val="22"/>
          <w:lang w:eastAsia="pl-PL"/>
        </w:rPr>
      </w:pPr>
    </w:p>
    <w:p w14:paraId="34E45B51" w14:textId="5080D5DB" w:rsidR="00300B09" w:rsidRPr="00852D4B" w:rsidRDefault="004C0D9E" w:rsidP="00B84219">
      <w:pPr>
        <w:pStyle w:val="Akapitzlist"/>
        <w:numPr>
          <w:ilvl w:val="0"/>
          <w:numId w:val="19"/>
        </w:numPr>
        <w:jc w:val="both"/>
        <w:rPr>
          <w:rFonts w:eastAsia="Times New Roman" w:cs="Times New Roman"/>
          <w:b/>
          <w:bCs/>
          <w:sz w:val="22"/>
          <w:lang w:eastAsia="pl-PL"/>
        </w:rPr>
      </w:pPr>
      <w:r w:rsidRPr="00852D4B">
        <w:rPr>
          <w:rFonts w:eastAsia="Times New Roman" w:cs="Times New Roman"/>
          <w:b/>
          <w:bCs/>
          <w:sz w:val="22"/>
          <w:lang w:eastAsia="pl-PL"/>
        </w:rPr>
        <w:t>WYKAZ OŚWIADCZEŃ LUB DOKUMEN</w:t>
      </w:r>
      <w:r w:rsidR="00534470" w:rsidRPr="00852D4B">
        <w:rPr>
          <w:rFonts w:eastAsia="Times New Roman" w:cs="Times New Roman"/>
          <w:b/>
          <w:bCs/>
          <w:sz w:val="22"/>
          <w:lang w:eastAsia="pl-PL"/>
        </w:rPr>
        <w:t>TÓW, SKŁADANYCH PRZEZ WYKONAWCĘ</w:t>
      </w:r>
      <w:r w:rsidR="00AC0130" w:rsidRPr="00852D4B">
        <w:rPr>
          <w:rFonts w:eastAsia="Times New Roman" w:cs="Times New Roman"/>
          <w:b/>
          <w:bCs/>
          <w:sz w:val="22"/>
          <w:lang w:eastAsia="pl-PL"/>
        </w:rPr>
        <w:t xml:space="preserve"> </w:t>
      </w:r>
      <w:r w:rsidRPr="00852D4B">
        <w:rPr>
          <w:rFonts w:eastAsia="Times New Roman" w:cs="Times New Roman"/>
          <w:b/>
          <w:bCs/>
          <w:sz w:val="22"/>
          <w:lang w:eastAsia="pl-PL"/>
        </w:rPr>
        <w:t xml:space="preserve">W POSTĘPOWANIU </w:t>
      </w:r>
      <w:r w:rsidRPr="00852D4B">
        <w:rPr>
          <w:rFonts w:eastAsia="Times New Roman" w:cs="Times New Roman"/>
          <w:b/>
          <w:bCs/>
          <w:sz w:val="22"/>
          <w:u w:val="single"/>
          <w:lang w:eastAsia="pl-PL"/>
        </w:rPr>
        <w:t>NA WEZWANIE ZAMAWIAJĄCEGO</w:t>
      </w:r>
      <w:r w:rsidR="00725C17" w:rsidRPr="00852D4B">
        <w:rPr>
          <w:rFonts w:eastAsia="Times New Roman" w:cs="Times New Roman"/>
          <w:b/>
          <w:bCs/>
          <w:sz w:val="22"/>
          <w:lang w:eastAsia="pl-PL"/>
        </w:rPr>
        <w:t xml:space="preserve"> W </w:t>
      </w:r>
      <w:r w:rsidRPr="00852D4B">
        <w:rPr>
          <w:rFonts w:eastAsia="Times New Roman" w:cs="Times New Roman"/>
          <w:b/>
          <w:bCs/>
          <w:sz w:val="22"/>
          <w:lang w:eastAsia="pl-PL"/>
        </w:rPr>
        <w:t>CELU POTWIERDZENIA OKOLICZNOŚCI, O KTÓRYCH MOWA W ART. 25 UST. 1 PKT 3 USTAWY</w:t>
      </w:r>
      <w:r w:rsidR="002E4FA1" w:rsidRPr="00852D4B">
        <w:rPr>
          <w:rFonts w:eastAsia="Times New Roman" w:cs="Times New Roman"/>
          <w:b/>
          <w:bCs/>
          <w:sz w:val="22"/>
          <w:lang w:eastAsia="pl-PL"/>
        </w:rPr>
        <w:t xml:space="preserve"> PZP</w:t>
      </w:r>
      <w:r w:rsidRPr="00852D4B">
        <w:rPr>
          <w:rFonts w:eastAsia="Times New Roman" w:cs="Times New Roman"/>
          <w:b/>
          <w:bCs/>
          <w:sz w:val="22"/>
          <w:lang w:eastAsia="pl-PL"/>
        </w:rPr>
        <w:t xml:space="preserve"> </w:t>
      </w:r>
      <w:r w:rsidR="00FD74F8" w:rsidRPr="00852D4B">
        <w:rPr>
          <w:rFonts w:eastAsia="Times New Roman" w:cs="Times New Roman"/>
          <w:bCs/>
          <w:i/>
          <w:sz w:val="22"/>
          <w:lang w:eastAsia="pl-PL"/>
        </w:rPr>
        <w:t>(dot. oferty najwyżej ocenionej)</w:t>
      </w:r>
      <w:r w:rsidR="00FD74F8" w:rsidRPr="00852D4B">
        <w:rPr>
          <w:rFonts w:eastAsia="Times New Roman" w:cs="Times New Roman"/>
          <w:b/>
          <w:bCs/>
          <w:sz w:val="22"/>
          <w:lang w:eastAsia="pl-PL"/>
        </w:rPr>
        <w:t>:</w:t>
      </w:r>
    </w:p>
    <w:p w14:paraId="378FFA5C" w14:textId="77777777" w:rsidR="005A0063" w:rsidRPr="00852D4B" w:rsidRDefault="005A0063" w:rsidP="00CA3988">
      <w:pPr>
        <w:pStyle w:val="Akapitzlist"/>
        <w:numPr>
          <w:ilvl w:val="1"/>
          <w:numId w:val="2"/>
        </w:numPr>
        <w:tabs>
          <w:tab w:val="clear" w:pos="502"/>
          <w:tab w:val="num" w:pos="284"/>
        </w:tabs>
        <w:ind w:hanging="502"/>
        <w:jc w:val="both"/>
        <w:rPr>
          <w:rFonts w:eastAsia="Times New Roman" w:cs="Times New Roman"/>
          <w:b/>
          <w:bCs/>
          <w:sz w:val="22"/>
          <w:lang w:eastAsia="pl-PL"/>
        </w:rPr>
      </w:pPr>
      <w:r w:rsidRPr="00852D4B">
        <w:rPr>
          <w:rFonts w:eastAsia="Times New Roman" w:cs="Times New Roman"/>
          <w:b/>
          <w:bCs/>
          <w:sz w:val="22"/>
          <w:lang w:eastAsia="pl-PL"/>
        </w:rPr>
        <w:t>Wykonawca składa:</w:t>
      </w:r>
    </w:p>
    <w:p w14:paraId="29845D49" w14:textId="04C31E9C"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1) </w:t>
      </w:r>
      <w:r w:rsidRPr="00852D4B">
        <w:rPr>
          <w:rFonts w:eastAsia="Times New Roman" w:cs="Times New Roman"/>
          <w:b/>
          <w:sz w:val="22"/>
          <w:lang w:eastAsia="pl-PL"/>
        </w:rPr>
        <w:t>informację z Krajowego Rejestru Karnego</w:t>
      </w:r>
      <w:r w:rsidRPr="00852D4B">
        <w:rPr>
          <w:rFonts w:eastAsia="Times New Roman" w:cs="Times New Roman"/>
          <w:sz w:val="22"/>
          <w:lang w:eastAsia="pl-PL"/>
        </w:rPr>
        <w:t xml:space="preserve"> w zakresie określonym w art. 24 ust. 1 pkt 13, 14</w:t>
      </w:r>
      <w:r w:rsidR="00112AB5" w:rsidRPr="00852D4B">
        <w:rPr>
          <w:rFonts w:eastAsia="Times New Roman" w:cs="Times New Roman"/>
          <w:sz w:val="22"/>
          <w:lang w:eastAsia="pl-PL"/>
        </w:rPr>
        <w:t xml:space="preserve"> </w:t>
      </w:r>
      <w:r w:rsidRPr="00852D4B">
        <w:rPr>
          <w:rFonts w:eastAsia="Times New Roman" w:cs="Times New Roman"/>
          <w:sz w:val="22"/>
          <w:lang w:eastAsia="pl-PL"/>
        </w:rPr>
        <w:t xml:space="preserve"> i 21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 xml:space="preserve"> oraz, odnośnie skazania za wykroczenie na karę aresztu, w zakresie określonym przez zamawiającego na podstawie art. 24 ust. 5 pkt 5 i 6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w:t>
      </w:r>
      <w:r w:rsidR="006F4E86" w:rsidRPr="00852D4B">
        <w:rPr>
          <w:rFonts w:eastAsia="Times New Roman" w:cs="Times New Roman"/>
          <w:sz w:val="22"/>
          <w:lang w:eastAsia="pl-PL"/>
        </w:rPr>
        <w:t xml:space="preserve"> wystawioną nie wcześniej niż 6 </w:t>
      </w:r>
      <w:r w:rsidRPr="00852D4B">
        <w:rPr>
          <w:rFonts w:eastAsia="Times New Roman" w:cs="Times New Roman"/>
          <w:sz w:val="22"/>
          <w:lang w:eastAsia="pl-PL"/>
        </w:rPr>
        <w:t>miesięcy przed upływem terminu składania ofert,</w:t>
      </w:r>
    </w:p>
    <w:p w14:paraId="55FB8665" w14:textId="45C528EF"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2) </w:t>
      </w:r>
      <w:r w:rsidRPr="00852D4B">
        <w:rPr>
          <w:rFonts w:eastAsia="Times New Roman" w:cs="Times New Roman"/>
          <w:b/>
          <w:sz w:val="22"/>
          <w:lang w:eastAsia="pl-PL"/>
        </w:rPr>
        <w:t>zaświadczenie właściwego naczelnika urzędu skarbowego</w:t>
      </w:r>
      <w:r w:rsidRPr="00852D4B">
        <w:rPr>
          <w:rFonts w:eastAsia="Times New Roman" w:cs="Times New Roman"/>
          <w:sz w:val="22"/>
          <w:lang w:eastAsia="pl-PL"/>
        </w:rPr>
        <w:t xml:space="preserve"> potwierdzające, że wykonawca nie zalega z opłacaniem podatków, wystawione nie wcześniej niż 3 miesiące przed upływem terminu składania ofert, lub inny dokument potwierdzający, że </w:t>
      </w:r>
      <w:r w:rsidR="00D7441D" w:rsidRPr="00852D4B">
        <w:rPr>
          <w:rFonts w:eastAsia="Times New Roman" w:cs="Times New Roman"/>
          <w:sz w:val="22"/>
          <w:lang w:eastAsia="pl-PL"/>
        </w:rPr>
        <w:t>wykonawca zawarł porozumienie z </w:t>
      </w:r>
      <w:r w:rsidRPr="00852D4B">
        <w:rPr>
          <w:rFonts w:eastAsia="Times New Roman" w:cs="Times New Roman"/>
          <w:sz w:val="22"/>
          <w:lang w:eastAsia="pl-PL"/>
        </w:rPr>
        <w:t>właściwym organem podatkowym w sprawie spłat tych należności wraz z ewentual</w:t>
      </w:r>
      <w:r w:rsidR="006F4E86" w:rsidRPr="00852D4B">
        <w:rPr>
          <w:rFonts w:eastAsia="Times New Roman" w:cs="Times New Roman"/>
          <w:sz w:val="22"/>
          <w:lang w:eastAsia="pl-PL"/>
        </w:rPr>
        <w:t>nymi odsetkami lub grzywnami, w </w:t>
      </w:r>
      <w:r w:rsidRPr="00852D4B">
        <w:rPr>
          <w:rFonts w:eastAsia="Times New Roman" w:cs="Times New Roman"/>
          <w:sz w:val="22"/>
          <w:lang w:eastAsia="pl-PL"/>
        </w:rPr>
        <w:t>szczególności uzyskał przewidziane prawem zwolnienie, odroczenie lub rozłożenie na raty zaległych płatności lub wstrzymanie w całości wykonania decyzji właściwego organu,</w:t>
      </w:r>
    </w:p>
    <w:p w14:paraId="2D5FB878" w14:textId="60B29477"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3) </w:t>
      </w:r>
      <w:r w:rsidRPr="00852D4B">
        <w:rPr>
          <w:rFonts w:eastAsia="Times New Roman" w:cs="Times New Roman"/>
          <w:b/>
          <w:sz w:val="22"/>
          <w:lang w:eastAsia="pl-PL"/>
        </w:rPr>
        <w:t>zaświadczenie właściwej terenowej jednostki organizacyjnej Zakładu Ubezpieczeń Społecznych lub Kasy Rolniczego Ubezpieczenia Społecznego</w:t>
      </w:r>
      <w:r w:rsidRPr="00852D4B">
        <w:rPr>
          <w:rFonts w:eastAsia="Times New Roman" w:cs="Times New Roman"/>
          <w:sz w:val="22"/>
          <w:lang w:eastAsia="pl-PL"/>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w:t>
      </w:r>
      <w:r w:rsidR="006F4E86" w:rsidRPr="00852D4B">
        <w:rPr>
          <w:rFonts w:eastAsia="Times New Roman" w:cs="Times New Roman"/>
          <w:sz w:val="22"/>
          <w:lang w:eastAsia="pl-PL"/>
        </w:rPr>
        <w:t>tych należności wraz z </w:t>
      </w:r>
      <w:r w:rsidRPr="00852D4B">
        <w:rPr>
          <w:rFonts w:eastAsia="Times New Roman" w:cs="Times New Roman"/>
          <w:sz w:val="22"/>
          <w:lang w:eastAsia="pl-PL"/>
        </w:rPr>
        <w:t>ewentualnymi odsetkami lub grzywnami, w szczególności uzyskał przewidziane prawem zwolnienie, odroczenie lub rozłożenie na raty zaległ</w:t>
      </w:r>
      <w:r w:rsidR="00D7441D" w:rsidRPr="00852D4B">
        <w:rPr>
          <w:rFonts w:eastAsia="Times New Roman" w:cs="Times New Roman"/>
          <w:sz w:val="22"/>
          <w:lang w:eastAsia="pl-PL"/>
        </w:rPr>
        <w:t>ych płatności lub wstrzymanie w </w:t>
      </w:r>
      <w:r w:rsidRPr="00852D4B">
        <w:rPr>
          <w:rFonts w:eastAsia="Times New Roman" w:cs="Times New Roman"/>
          <w:sz w:val="22"/>
          <w:lang w:eastAsia="pl-PL"/>
        </w:rPr>
        <w:t>całości wykonania decyzji właściwego organu,</w:t>
      </w:r>
    </w:p>
    <w:p w14:paraId="4C349D06" w14:textId="77777777"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4) </w:t>
      </w:r>
      <w:r w:rsidRPr="00852D4B">
        <w:rPr>
          <w:rFonts w:eastAsia="Times New Roman" w:cs="Times New Roman"/>
          <w:b/>
          <w:sz w:val="22"/>
          <w:lang w:eastAsia="pl-PL"/>
        </w:rPr>
        <w:t>odpis z właściwego rejestru lub z centralnej ewidencji i informacji o działalności gospodarczej</w:t>
      </w:r>
      <w:r w:rsidRPr="00852D4B">
        <w:rPr>
          <w:rFonts w:eastAsia="Times New Roman" w:cs="Times New Roman"/>
          <w:sz w:val="22"/>
          <w:lang w:eastAsia="pl-PL"/>
        </w:rPr>
        <w:t xml:space="preserve">, jeżeli odrębne przepisy wymagają wpisu do rejestru lub ewidencji, w celu potwierdzenia braku podstaw wykluczenia na podstawie art. 24 ust. 5 pkt 1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w:t>
      </w:r>
    </w:p>
    <w:p w14:paraId="1978C952" w14:textId="77777777"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5) </w:t>
      </w:r>
      <w:r w:rsidRPr="00852D4B">
        <w:rPr>
          <w:rFonts w:eastAsia="Times New Roman" w:cs="Times New Roman"/>
          <w:b/>
          <w:sz w:val="22"/>
          <w:lang w:eastAsia="pl-PL"/>
        </w:rPr>
        <w:t>oświadczenie wykonawcy</w:t>
      </w:r>
      <w:r w:rsidRPr="00852D4B">
        <w:rPr>
          <w:rFonts w:eastAsia="Times New Roman" w:cs="Times New Roman"/>
          <w:sz w:val="22"/>
          <w:lang w:eastAsia="pl-PL"/>
        </w:rPr>
        <w:t xml:space="preserve"> o braku wydania wobec niego prawomocnego wyroku sądu lub ostatecznej decyzji administracyjnej o zaleganiu z uiszczaniem podatków, opłat lub składek na ubezpieczenia społeczne lub zdrowotne albo - w przypadku wydania takiego wyroku lub decyzji - dokumenty potwierdzające dokonanie płatności tych należności wraz z ewentualnymi odsetkami lub grzywnami lub zawarcie wiążącego porozumienia w sprawie spłat tych należności,</w:t>
      </w:r>
    </w:p>
    <w:p w14:paraId="49D015F8" w14:textId="77777777"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6) </w:t>
      </w:r>
      <w:r w:rsidRPr="00852D4B">
        <w:rPr>
          <w:rFonts w:eastAsia="Times New Roman" w:cs="Times New Roman"/>
          <w:b/>
          <w:sz w:val="22"/>
          <w:lang w:eastAsia="pl-PL"/>
        </w:rPr>
        <w:t>oświadczenie wykonawcy</w:t>
      </w:r>
      <w:r w:rsidRPr="00852D4B">
        <w:rPr>
          <w:rFonts w:eastAsia="Times New Roman" w:cs="Times New Roman"/>
          <w:sz w:val="22"/>
          <w:lang w:eastAsia="pl-PL"/>
        </w:rPr>
        <w:t xml:space="preserve"> o braku orzeczenia wobec niego tytułem środka zapobiegawczego zakazu ubiegania się o zamówienia publiczne,</w:t>
      </w:r>
    </w:p>
    <w:p w14:paraId="4EE7BA5D" w14:textId="77777777"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7) </w:t>
      </w:r>
      <w:r w:rsidRPr="00852D4B">
        <w:rPr>
          <w:rFonts w:eastAsia="Times New Roman" w:cs="Times New Roman"/>
          <w:b/>
          <w:sz w:val="22"/>
          <w:lang w:eastAsia="pl-PL"/>
        </w:rPr>
        <w:t>oświadczenie wykonawcy</w:t>
      </w:r>
      <w:r w:rsidRPr="00852D4B">
        <w:rPr>
          <w:rFonts w:eastAsia="Times New Roman" w:cs="Times New Roman"/>
          <w:sz w:val="22"/>
          <w:lang w:eastAsia="pl-PL"/>
        </w:rPr>
        <w:t xml:space="preserve"> o braku wydania prawomocnego wyroku sądu skazującego za wykroczenie na karę ograniczenia wolności lub grzywny w zakresie określonym przez zamawiającego na podstawie art. 24 ust. 5 pkt 5 i 6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w:t>
      </w:r>
    </w:p>
    <w:p w14:paraId="2AE55183" w14:textId="59C5F207" w:rsidR="005A0063" w:rsidRPr="00852D4B" w:rsidRDefault="005A0063" w:rsidP="00173829">
      <w:pPr>
        <w:ind w:left="284" w:hanging="284"/>
        <w:jc w:val="both"/>
        <w:rPr>
          <w:rFonts w:eastAsia="Times New Roman" w:cs="Times New Roman"/>
          <w:sz w:val="22"/>
          <w:lang w:eastAsia="pl-PL"/>
        </w:rPr>
      </w:pPr>
      <w:r w:rsidRPr="00852D4B">
        <w:rPr>
          <w:rFonts w:eastAsia="Times New Roman" w:cs="Times New Roman"/>
          <w:sz w:val="22"/>
          <w:lang w:eastAsia="pl-PL"/>
        </w:rPr>
        <w:t xml:space="preserve">8) </w:t>
      </w:r>
      <w:r w:rsidRPr="00852D4B">
        <w:rPr>
          <w:rFonts w:eastAsia="Times New Roman" w:cs="Times New Roman"/>
          <w:b/>
          <w:sz w:val="22"/>
          <w:lang w:eastAsia="pl-PL"/>
        </w:rPr>
        <w:t>oświadczenie wykonawcy</w:t>
      </w:r>
      <w:r w:rsidRPr="00852D4B">
        <w:rPr>
          <w:rFonts w:eastAsia="Times New Roman" w:cs="Times New Roman"/>
          <w:sz w:val="22"/>
          <w:lang w:eastAsia="pl-PL"/>
        </w:rPr>
        <w:t xml:space="preserve"> o braku wydania wobec niego ostatec</w:t>
      </w:r>
      <w:r w:rsidR="006F4E86" w:rsidRPr="00852D4B">
        <w:rPr>
          <w:rFonts w:eastAsia="Times New Roman" w:cs="Times New Roman"/>
          <w:sz w:val="22"/>
          <w:lang w:eastAsia="pl-PL"/>
        </w:rPr>
        <w:t>znej decyzji administracyjnej o </w:t>
      </w:r>
      <w:r w:rsidRPr="00852D4B">
        <w:rPr>
          <w:rFonts w:eastAsia="Times New Roman" w:cs="Times New Roman"/>
          <w:sz w:val="22"/>
          <w:lang w:eastAsia="pl-PL"/>
        </w:rPr>
        <w:t xml:space="preserve">naruszeniu obowiązków wynikających z przepisów prawa pracy, prawa ochrony środowiska lub przepisów o zabezpieczeniu społecznym w zakresie określonym przez zamawiającego na podstawie art. 24 ust. 5 pkt 7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w:t>
      </w:r>
    </w:p>
    <w:p w14:paraId="3A74CC42" w14:textId="71C73008" w:rsidR="005A0063" w:rsidRPr="00852D4B" w:rsidRDefault="005A0063" w:rsidP="007D0505">
      <w:pPr>
        <w:ind w:left="284" w:hanging="284"/>
        <w:jc w:val="both"/>
        <w:rPr>
          <w:rFonts w:eastAsia="Times New Roman" w:cs="Times New Roman"/>
          <w:sz w:val="22"/>
          <w:lang w:eastAsia="pl-PL"/>
        </w:rPr>
      </w:pPr>
      <w:r w:rsidRPr="00852D4B">
        <w:rPr>
          <w:rFonts w:eastAsia="Times New Roman" w:cs="Times New Roman"/>
          <w:sz w:val="22"/>
          <w:lang w:eastAsia="pl-PL"/>
        </w:rPr>
        <w:t xml:space="preserve">9) </w:t>
      </w:r>
      <w:r w:rsidRPr="00852D4B">
        <w:rPr>
          <w:rFonts w:eastAsia="Times New Roman" w:cs="Times New Roman"/>
          <w:b/>
          <w:sz w:val="22"/>
          <w:lang w:eastAsia="pl-PL"/>
        </w:rPr>
        <w:t>oświadczenie wykonawcy</w:t>
      </w:r>
      <w:r w:rsidRPr="00852D4B">
        <w:rPr>
          <w:rFonts w:eastAsia="Times New Roman" w:cs="Times New Roman"/>
          <w:sz w:val="22"/>
          <w:lang w:eastAsia="pl-PL"/>
        </w:rPr>
        <w:t xml:space="preserve"> o niezaleganiu z opłacaniem podatków i opłat lokalnych, o których mowa w ustawie z dnia 12 stycznia 1991 r. o podatkach i opłatach lokalnych (Dz. U.  z </w:t>
      </w:r>
      <w:r w:rsidR="00EA541F" w:rsidRPr="00852D4B">
        <w:rPr>
          <w:rFonts w:eastAsia="Times New Roman" w:cs="Times New Roman"/>
          <w:sz w:val="22"/>
          <w:lang w:eastAsia="pl-PL"/>
        </w:rPr>
        <w:t xml:space="preserve">2018 </w:t>
      </w:r>
      <w:r w:rsidRPr="00852D4B">
        <w:rPr>
          <w:rFonts w:eastAsia="Times New Roman" w:cs="Times New Roman"/>
          <w:sz w:val="22"/>
          <w:lang w:eastAsia="pl-PL"/>
        </w:rPr>
        <w:t xml:space="preserve">r. poz. </w:t>
      </w:r>
      <w:r w:rsidR="00EA541F" w:rsidRPr="00852D4B">
        <w:rPr>
          <w:rFonts w:eastAsia="Times New Roman" w:cs="Times New Roman"/>
          <w:sz w:val="22"/>
          <w:lang w:eastAsia="pl-PL"/>
        </w:rPr>
        <w:t>1445 ze zm.</w:t>
      </w:r>
      <w:r w:rsidRPr="00852D4B">
        <w:rPr>
          <w:rFonts w:eastAsia="Times New Roman" w:cs="Times New Roman"/>
          <w:sz w:val="22"/>
          <w:lang w:eastAsia="pl-PL"/>
        </w:rPr>
        <w:t>).</w:t>
      </w:r>
    </w:p>
    <w:p w14:paraId="2DCCC643" w14:textId="77777777" w:rsidR="005E6FEF" w:rsidRPr="00852D4B" w:rsidRDefault="005E6FEF" w:rsidP="007D0505">
      <w:pPr>
        <w:ind w:left="284" w:hanging="284"/>
        <w:jc w:val="both"/>
        <w:rPr>
          <w:rFonts w:eastAsia="Times New Roman" w:cs="Times New Roman"/>
          <w:sz w:val="22"/>
          <w:lang w:eastAsia="pl-PL"/>
        </w:rPr>
      </w:pPr>
    </w:p>
    <w:p w14:paraId="23DEBA5B" w14:textId="31D7ADE8" w:rsidR="005A0063" w:rsidRPr="00852D4B" w:rsidRDefault="005E6FEF" w:rsidP="005E6FEF">
      <w:pPr>
        <w:spacing w:after="100" w:afterAutospacing="1"/>
        <w:ind w:left="284"/>
        <w:jc w:val="both"/>
        <w:rPr>
          <w:rFonts w:eastAsia="Times New Roman" w:cs="Times New Roman"/>
          <w:bCs/>
          <w:i/>
          <w:sz w:val="22"/>
          <w:lang w:eastAsia="pl-PL"/>
        </w:rPr>
      </w:pPr>
      <w:r w:rsidRPr="00852D4B">
        <w:rPr>
          <w:rFonts w:eastAsia="Times New Roman" w:cs="Times New Roman"/>
          <w:bCs/>
          <w:i/>
          <w:sz w:val="22"/>
          <w:lang w:eastAsia="pl-PL"/>
        </w:rPr>
        <w:t xml:space="preserve">Uwaga: W przypadku wykonawcy zarejestrowanego w polskim Krajowym Rejestrze Sądowym lub polskiej </w:t>
      </w:r>
      <w:r w:rsidRPr="00852D4B">
        <w:rPr>
          <w:rFonts w:cs="Times New Roman"/>
          <w:i/>
          <w:sz w:val="22"/>
        </w:rPr>
        <w:t>Centralnej Ewidencji i Informacji o Działalności Gospodarczej</w:t>
      </w:r>
      <w:r w:rsidRPr="00852D4B">
        <w:rPr>
          <w:rFonts w:eastAsia="Times New Roman" w:cs="Times New Roman"/>
          <w:bCs/>
          <w:i/>
          <w:sz w:val="22"/>
          <w:lang w:eastAsia="pl-PL"/>
        </w:rPr>
        <w:t xml:space="preserve">, zamawiający </w:t>
      </w:r>
      <w:r w:rsidRPr="00852D4B">
        <w:rPr>
          <w:rFonts w:cs="Times New Roman"/>
          <w:i/>
          <w:sz w:val="22"/>
        </w:rPr>
        <w:t xml:space="preserve">dla potwierdzenia </w:t>
      </w:r>
      <w:r w:rsidRPr="00852D4B">
        <w:rPr>
          <w:rFonts w:eastAsia="Times New Roman" w:cs="Times New Roman"/>
          <w:i/>
          <w:sz w:val="22"/>
          <w:lang w:eastAsia="pl-PL"/>
        </w:rPr>
        <w:t xml:space="preserve">braku podstaw wykluczenia na podstawie art. 24 ust. 5 pkt 1 ustawy </w:t>
      </w:r>
      <w:proofErr w:type="spellStart"/>
      <w:r w:rsidR="006F4E86" w:rsidRPr="00852D4B">
        <w:rPr>
          <w:rFonts w:cs="Times New Roman"/>
          <w:i/>
          <w:sz w:val="22"/>
        </w:rPr>
        <w:t>Pzp</w:t>
      </w:r>
      <w:proofErr w:type="spellEnd"/>
      <w:r w:rsidR="006F4E86" w:rsidRPr="00852D4B">
        <w:rPr>
          <w:rFonts w:cs="Times New Roman"/>
          <w:i/>
          <w:sz w:val="22"/>
        </w:rPr>
        <w:t>, skorzysta z </w:t>
      </w:r>
      <w:r w:rsidRPr="00852D4B">
        <w:rPr>
          <w:rFonts w:cs="Times New Roman"/>
          <w:i/>
          <w:sz w:val="22"/>
        </w:rPr>
        <w:t>dokumentów znajdujących się w ogólnie dostępnych bazach danych</w:t>
      </w:r>
      <w:r w:rsidRPr="00852D4B">
        <w:rPr>
          <w:rFonts w:eastAsia="Times New Roman" w:cs="Times New Roman"/>
          <w:bCs/>
          <w:i/>
          <w:sz w:val="22"/>
          <w:lang w:eastAsia="pl-PL"/>
        </w:rPr>
        <w:t>.</w:t>
      </w:r>
    </w:p>
    <w:p w14:paraId="329FE982" w14:textId="77777777" w:rsidR="005A0063" w:rsidRPr="00852D4B" w:rsidRDefault="005A0063" w:rsidP="00CA3988">
      <w:pPr>
        <w:pStyle w:val="Akapitzlist"/>
        <w:numPr>
          <w:ilvl w:val="1"/>
          <w:numId w:val="2"/>
        </w:numPr>
        <w:tabs>
          <w:tab w:val="clear" w:pos="502"/>
          <w:tab w:val="num" w:pos="284"/>
        </w:tabs>
        <w:ind w:left="284" w:hanging="284"/>
        <w:jc w:val="both"/>
        <w:rPr>
          <w:rFonts w:eastAsia="Times New Roman" w:cs="Times New Roman"/>
          <w:sz w:val="22"/>
          <w:lang w:eastAsia="pl-PL"/>
        </w:rPr>
      </w:pPr>
      <w:r w:rsidRPr="00852D4B">
        <w:rPr>
          <w:rFonts w:eastAsia="Times New Roman" w:cs="Times New Roman"/>
          <w:b/>
          <w:sz w:val="22"/>
          <w:lang w:eastAsia="pl-PL"/>
        </w:rPr>
        <w:t xml:space="preserve">Dokumenty podmiotów zagranicznych: </w:t>
      </w:r>
      <w:r w:rsidRPr="00852D4B">
        <w:rPr>
          <w:rFonts w:eastAsia="Times New Roman" w:cs="Times New Roman"/>
          <w:sz w:val="22"/>
          <w:lang w:eastAsia="pl-PL"/>
        </w:rPr>
        <w:t>Jeżeli wykonawca ma siedzibę lub miejsce zamieszkania poza terytorium Rzeczypospolitej Polskiej, zamiast dokumentów, o których mowa w:</w:t>
      </w:r>
    </w:p>
    <w:p w14:paraId="3BCDFFC3" w14:textId="10EDE341"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1) pkt 1 </w:t>
      </w:r>
      <w:proofErr w:type="spellStart"/>
      <w:r w:rsidRPr="00852D4B">
        <w:rPr>
          <w:rFonts w:eastAsia="Times New Roman" w:cs="Times New Roman"/>
          <w:sz w:val="22"/>
          <w:lang w:eastAsia="pl-PL"/>
        </w:rPr>
        <w:t>ppkt</w:t>
      </w:r>
      <w:proofErr w:type="spellEnd"/>
      <w:r w:rsidRPr="00852D4B">
        <w:rPr>
          <w:rFonts w:eastAsia="Times New Roman" w:cs="Times New Roman"/>
          <w:sz w:val="22"/>
          <w:lang w:eastAsia="pl-PL"/>
        </w:rPr>
        <w:t xml:space="preserve"> 1 - składa informację z odpowiedniego rejestru albo, w przypadku braku takiego rejestru, inny równoważny dokument wydany przez właściwy organ sądo</w:t>
      </w:r>
      <w:r w:rsidR="006F4E86" w:rsidRPr="00852D4B">
        <w:rPr>
          <w:rFonts w:eastAsia="Times New Roman" w:cs="Times New Roman"/>
          <w:sz w:val="22"/>
          <w:lang w:eastAsia="pl-PL"/>
        </w:rPr>
        <w:t>wy lub administracyjny kraju, w </w:t>
      </w:r>
      <w:r w:rsidRPr="00852D4B">
        <w:rPr>
          <w:rFonts w:eastAsia="Times New Roman" w:cs="Times New Roman"/>
          <w:sz w:val="22"/>
          <w:lang w:eastAsia="pl-PL"/>
        </w:rPr>
        <w:t>którym wykonawca ma siedzibę lub miejsce zamieszkania ma osoba, której dotyczy informacja albo dokument, w zakresie określonym w art. 24 ust. 1</w:t>
      </w:r>
      <w:r w:rsidR="0058726A" w:rsidRPr="00852D4B">
        <w:rPr>
          <w:rFonts w:eastAsia="Times New Roman" w:cs="Times New Roman"/>
          <w:sz w:val="22"/>
          <w:lang w:eastAsia="pl-PL"/>
        </w:rPr>
        <w:t xml:space="preserve"> </w:t>
      </w:r>
      <w:r w:rsidRPr="00852D4B">
        <w:rPr>
          <w:rFonts w:eastAsia="Times New Roman" w:cs="Times New Roman"/>
          <w:sz w:val="22"/>
          <w:lang w:eastAsia="pl-PL"/>
        </w:rPr>
        <w:t xml:space="preserve">pkt 13, 14 i 21 oraz ust. 5 pkt 5 i 6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 xml:space="preserve"> – wystawioną nie wcześniej niż 6 miesięcy przed upływem terminu składania ofert,</w:t>
      </w:r>
    </w:p>
    <w:p w14:paraId="68D9A604" w14:textId="77777777" w:rsidR="005A0063" w:rsidRPr="00852D4B" w:rsidRDefault="005A0063" w:rsidP="005A0063">
      <w:pPr>
        <w:ind w:left="284" w:hanging="284"/>
        <w:jc w:val="both"/>
        <w:rPr>
          <w:rFonts w:eastAsia="Times New Roman" w:cs="Times New Roman"/>
          <w:sz w:val="22"/>
          <w:lang w:eastAsia="pl-PL"/>
        </w:rPr>
      </w:pPr>
      <w:r w:rsidRPr="00852D4B">
        <w:rPr>
          <w:rFonts w:eastAsia="Times New Roman" w:cs="Times New Roman"/>
          <w:sz w:val="22"/>
          <w:lang w:eastAsia="pl-PL"/>
        </w:rPr>
        <w:t xml:space="preserve">2)  pkt 1 </w:t>
      </w:r>
      <w:proofErr w:type="spellStart"/>
      <w:r w:rsidRPr="00852D4B">
        <w:rPr>
          <w:rFonts w:eastAsia="Times New Roman" w:cs="Times New Roman"/>
          <w:sz w:val="22"/>
          <w:lang w:eastAsia="pl-PL"/>
        </w:rPr>
        <w:t>ppkt</w:t>
      </w:r>
      <w:proofErr w:type="spellEnd"/>
      <w:r w:rsidRPr="00852D4B">
        <w:rPr>
          <w:rFonts w:eastAsia="Times New Roman" w:cs="Times New Roman"/>
          <w:sz w:val="22"/>
          <w:lang w:eastAsia="pl-PL"/>
        </w:rPr>
        <w:t xml:space="preserve"> 2- 4 - składa dokument lub dokumenty wystawione w kraju, w którym wykonawca ma siedzibę lub miejsce zamieszkania, potwierdzające odpowiednio, że:</w:t>
      </w:r>
    </w:p>
    <w:p w14:paraId="00C2E0EB" w14:textId="1821609D" w:rsidR="005A0063" w:rsidRPr="00852D4B" w:rsidRDefault="005A0063" w:rsidP="005A0063">
      <w:pPr>
        <w:ind w:left="567" w:hanging="283"/>
        <w:jc w:val="both"/>
        <w:rPr>
          <w:rFonts w:eastAsia="Times New Roman" w:cs="Times New Roman"/>
          <w:sz w:val="22"/>
          <w:lang w:eastAsia="pl-PL"/>
        </w:rPr>
      </w:pPr>
      <w:r w:rsidRPr="00852D4B">
        <w:rPr>
          <w:rFonts w:eastAsia="Times New Roman" w:cs="Times New Roman"/>
          <w:sz w:val="22"/>
          <w:lang w:eastAsia="pl-PL"/>
        </w:rPr>
        <w:t>a) nie zalega z opłaceniem podatków, opłat, składek na ubezpieczenie społeczne lub zdrowotne albo że zawarł porozumienie z właściwym organem w spraw</w:t>
      </w:r>
      <w:r w:rsidR="006F4E86" w:rsidRPr="00852D4B">
        <w:rPr>
          <w:rFonts w:eastAsia="Times New Roman" w:cs="Times New Roman"/>
          <w:sz w:val="22"/>
          <w:lang w:eastAsia="pl-PL"/>
        </w:rPr>
        <w:t>ie spłat tych należności wraz z </w:t>
      </w:r>
      <w:r w:rsidRPr="00852D4B">
        <w:rPr>
          <w:rFonts w:eastAsia="Times New Roman" w:cs="Times New Roman"/>
          <w:sz w:val="22"/>
          <w:lang w:eastAsia="pl-PL"/>
        </w:rPr>
        <w:t>ewentualnymi odsetkami lub grzywnami, w szczególności uzyskał przewidziane prawem zwolnienie, odroczenie lub rozłożenie  na raty zaległych płatności lub wstrzymanie  w całości  wykonanie  decyzji właściwego organu – wystawiony nie wcześniej  niż 3 miesiące przed upływem terminu składania ofert,</w:t>
      </w:r>
    </w:p>
    <w:p w14:paraId="4F3B3558" w14:textId="3715D842" w:rsidR="005A0063" w:rsidRPr="00852D4B" w:rsidRDefault="005A0063" w:rsidP="005A0063">
      <w:pPr>
        <w:ind w:left="426" w:hanging="426"/>
        <w:jc w:val="both"/>
        <w:rPr>
          <w:rFonts w:eastAsia="Times New Roman" w:cs="Times New Roman"/>
          <w:sz w:val="22"/>
          <w:lang w:eastAsia="pl-PL"/>
        </w:rPr>
      </w:pPr>
      <w:r w:rsidRPr="00852D4B">
        <w:rPr>
          <w:rFonts w:eastAsia="Times New Roman" w:cs="Times New Roman"/>
          <w:sz w:val="22"/>
          <w:lang w:eastAsia="pl-PL"/>
        </w:rPr>
        <w:t xml:space="preserve">    b) nie otwarto jego likwidacji ani nie ogłoszono upadłości - </w:t>
      </w:r>
      <w:r w:rsidR="00D7441D" w:rsidRPr="00852D4B">
        <w:rPr>
          <w:rFonts w:eastAsia="Times New Roman" w:cs="Times New Roman"/>
          <w:sz w:val="22"/>
          <w:lang w:eastAsia="pl-PL"/>
        </w:rPr>
        <w:t>wystawiony nie wcześniej niż 6 </w:t>
      </w:r>
      <w:r w:rsidRPr="00852D4B">
        <w:rPr>
          <w:rFonts w:eastAsia="Times New Roman" w:cs="Times New Roman"/>
          <w:sz w:val="22"/>
          <w:lang w:eastAsia="pl-PL"/>
        </w:rPr>
        <w:t>miesięcy przed upływem terminu składania ofert.</w:t>
      </w:r>
    </w:p>
    <w:p w14:paraId="2D7A3D9F" w14:textId="77777777" w:rsidR="005A0063" w:rsidRPr="00852D4B" w:rsidRDefault="005A0063" w:rsidP="005A0063">
      <w:pPr>
        <w:ind w:left="284"/>
        <w:jc w:val="both"/>
        <w:rPr>
          <w:rFonts w:eastAsia="Times New Roman" w:cs="Times New Roman"/>
          <w:sz w:val="22"/>
          <w:lang w:eastAsia="pl-PL"/>
        </w:rPr>
      </w:pPr>
    </w:p>
    <w:p w14:paraId="459ADB19" w14:textId="099ECA5F" w:rsidR="005A0063" w:rsidRPr="00852D4B" w:rsidRDefault="005A0063" w:rsidP="005A0063">
      <w:pPr>
        <w:jc w:val="both"/>
        <w:rPr>
          <w:rFonts w:eastAsia="Times New Roman" w:cs="Times New Roman"/>
          <w:sz w:val="22"/>
          <w:lang w:eastAsia="pl-PL"/>
        </w:rPr>
      </w:pPr>
      <w:r w:rsidRPr="00852D4B">
        <w:rPr>
          <w:rFonts w:eastAsia="Times New Roman" w:cs="Times New Roman"/>
          <w:sz w:val="22"/>
          <w:lang w:eastAsia="pl-PL"/>
        </w:rPr>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Zapisy </w:t>
      </w:r>
      <w:r w:rsidR="00173829" w:rsidRPr="00852D4B">
        <w:rPr>
          <w:rFonts w:eastAsia="Times New Roman" w:cs="Times New Roman"/>
          <w:sz w:val="22"/>
          <w:lang w:eastAsia="pl-PL"/>
        </w:rPr>
        <w:t xml:space="preserve">w </w:t>
      </w:r>
      <w:proofErr w:type="spellStart"/>
      <w:r w:rsidR="00173829" w:rsidRPr="00852D4B">
        <w:rPr>
          <w:rFonts w:eastAsia="Times New Roman" w:cs="Times New Roman"/>
          <w:sz w:val="22"/>
          <w:lang w:eastAsia="pl-PL"/>
        </w:rPr>
        <w:t>ppkt</w:t>
      </w:r>
      <w:proofErr w:type="spellEnd"/>
      <w:r w:rsidR="00173829" w:rsidRPr="00852D4B">
        <w:rPr>
          <w:rFonts w:eastAsia="Times New Roman" w:cs="Times New Roman"/>
          <w:sz w:val="22"/>
          <w:lang w:eastAsia="pl-PL"/>
        </w:rPr>
        <w:t xml:space="preserve"> 2 lit. a) i lit. b) </w:t>
      </w:r>
      <w:r w:rsidRPr="00852D4B">
        <w:rPr>
          <w:rFonts w:eastAsia="Times New Roman" w:cs="Times New Roman"/>
          <w:sz w:val="22"/>
          <w:lang w:eastAsia="pl-PL"/>
        </w:rPr>
        <w:t xml:space="preserve">w zakresie terminów wystawienia dokumentów stosuje się odpowiednio. </w:t>
      </w:r>
    </w:p>
    <w:p w14:paraId="60D41BDB" w14:textId="77777777" w:rsidR="005A0063" w:rsidRPr="00852D4B" w:rsidRDefault="005A0063" w:rsidP="005A0063">
      <w:pPr>
        <w:jc w:val="both"/>
        <w:rPr>
          <w:rFonts w:eastAsia="Times New Roman" w:cs="Times New Roman"/>
          <w:sz w:val="22"/>
          <w:lang w:eastAsia="pl-PL"/>
        </w:rPr>
      </w:pPr>
    </w:p>
    <w:p w14:paraId="443D8F3A" w14:textId="77777777" w:rsidR="005A0063" w:rsidRPr="00852D4B" w:rsidRDefault="005A0063" w:rsidP="005A0063">
      <w:pPr>
        <w:jc w:val="both"/>
        <w:rPr>
          <w:rFonts w:eastAsia="Times New Roman" w:cs="Times New Roman"/>
          <w:sz w:val="22"/>
          <w:lang w:eastAsia="pl-PL"/>
        </w:rPr>
      </w:pPr>
      <w:r w:rsidRPr="00852D4B">
        <w:rPr>
          <w:rFonts w:eastAsia="Times New Roman" w:cs="Times New Roman"/>
          <w:sz w:val="22"/>
          <w:lang w:eastAsia="pl-PL"/>
        </w:rPr>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08AC88C7" w14:textId="77777777" w:rsidR="005A0063" w:rsidRPr="00852D4B" w:rsidRDefault="005A0063" w:rsidP="005A0063">
      <w:pPr>
        <w:ind w:left="142"/>
        <w:jc w:val="both"/>
        <w:rPr>
          <w:rFonts w:eastAsia="Times New Roman" w:cs="Times New Roman"/>
          <w:sz w:val="22"/>
          <w:lang w:eastAsia="pl-PL"/>
        </w:rPr>
      </w:pPr>
    </w:p>
    <w:p w14:paraId="5E07F290" w14:textId="26174B19" w:rsidR="005A0063" w:rsidRPr="00852D4B" w:rsidRDefault="005A0063" w:rsidP="00CA3988">
      <w:pPr>
        <w:pStyle w:val="Akapitzlist"/>
        <w:numPr>
          <w:ilvl w:val="1"/>
          <w:numId w:val="2"/>
        </w:numPr>
        <w:tabs>
          <w:tab w:val="clear" w:pos="502"/>
          <w:tab w:val="num" w:pos="284"/>
        </w:tabs>
        <w:ind w:left="284" w:hanging="284"/>
        <w:jc w:val="both"/>
        <w:rPr>
          <w:rFonts w:eastAsia="Times New Roman" w:cs="Times New Roman"/>
          <w:sz w:val="22"/>
          <w:lang w:eastAsia="pl-PL"/>
        </w:rPr>
      </w:pPr>
      <w:r w:rsidRPr="00852D4B">
        <w:rPr>
          <w:rFonts w:eastAsia="Times New Roman" w:cs="Times New Roman"/>
          <w:b/>
          <w:sz w:val="22"/>
          <w:lang w:eastAsia="pl-PL"/>
        </w:rPr>
        <w:t>Wykonawca mający siedzibę na terytorium Rzeczypospolitej Polskiej</w:t>
      </w:r>
      <w:r w:rsidRPr="00852D4B">
        <w:rPr>
          <w:rFonts w:eastAsia="Times New Roman" w:cs="Times New Roman"/>
          <w:sz w:val="22"/>
          <w:lang w:eastAsia="pl-PL"/>
        </w:rPr>
        <w:t xml:space="preserve">, w odniesieniu do osoby mającej miejsce zamieszkania poza terytorium Rzeczypospolitej Polskiej, której dotyczy dokument wskazany w pkt 1 </w:t>
      </w:r>
      <w:proofErr w:type="spellStart"/>
      <w:r w:rsidRPr="00852D4B">
        <w:rPr>
          <w:rFonts w:eastAsia="Times New Roman" w:cs="Times New Roman"/>
          <w:sz w:val="22"/>
          <w:lang w:eastAsia="pl-PL"/>
        </w:rPr>
        <w:t>ppkt</w:t>
      </w:r>
      <w:proofErr w:type="spellEnd"/>
      <w:r w:rsidRPr="00852D4B">
        <w:rPr>
          <w:rFonts w:eastAsia="Times New Roman" w:cs="Times New Roman"/>
          <w:sz w:val="22"/>
          <w:lang w:eastAsia="pl-PL"/>
        </w:rPr>
        <w:t xml:space="preserve"> 1, składa dokument, o którym mowa w </w:t>
      </w:r>
      <w:r w:rsidR="00694AD8" w:rsidRPr="00852D4B">
        <w:rPr>
          <w:rFonts w:eastAsia="Times New Roman" w:cs="Times New Roman"/>
          <w:sz w:val="22"/>
          <w:lang w:eastAsia="pl-PL"/>
        </w:rPr>
        <w:t xml:space="preserve">pkt 2 </w:t>
      </w:r>
      <w:proofErr w:type="spellStart"/>
      <w:r w:rsidR="00694AD8" w:rsidRPr="00852D4B">
        <w:rPr>
          <w:rFonts w:eastAsia="Times New Roman" w:cs="Times New Roman"/>
          <w:sz w:val="22"/>
          <w:lang w:eastAsia="pl-PL"/>
        </w:rPr>
        <w:t>ppkt</w:t>
      </w:r>
      <w:proofErr w:type="spellEnd"/>
      <w:r w:rsidRPr="00852D4B">
        <w:rPr>
          <w:rFonts w:eastAsia="Times New Roman" w:cs="Times New Roman"/>
          <w:sz w:val="22"/>
          <w:lang w:eastAsia="pl-PL"/>
        </w:rPr>
        <w:t xml:space="preserve"> 1, w zakresie określonym w art. 24 ust. 1 pkt 14 i 21 oraz ust. 5 pkt 6 ustawy </w:t>
      </w:r>
      <w:proofErr w:type="spellStart"/>
      <w:r w:rsidRPr="00852D4B">
        <w:rPr>
          <w:rFonts w:eastAsia="Times New Roman" w:cs="Times New Roman"/>
          <w:sz w:val="22"/>
          <w:lang w:eastAsia="pl-PL"/>
        </w:rPr>
        <w:t>Pzp</w:t>
      </w:r>
      <w:proofErr w:type="spellEnd"/>
      <w:r w:rsidRPr="00852D4B">
        <w:rPr>
          <w:rFonts w:eastAsia="Times New Roman" w:cs="Times New Roman"/>
          <w:sz w:val="22"/>
          <w:lang w:eastAsia="pl-PL"/>
        </w:rPr>
        <w:t xml:space="preserve">.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 wystawiony nie wcześniej niż 6 miesięcy przed upływem terminu składania ofert. </w:t>
      </w:r>
    </w:p>
    <w:p w14:paraId="71F167F5" w14:textId="77777777" w:rsidR="005A0063" w:rsidRPr="00852D4B" w:rsidRDefault="005A0063" w:rsidP="005A0063">
      <w:pPr>
        <w:ind w:left="284"/>
        <w:jc w:val="both"/>
        <w:rPr>
          <w:rFonts w:eastAsia="Times New Roman" w:cs="Times New Roman"/>
          <w:sz w:val="22"/>
          <w:lang w:eastAsia="pl-PL"/>
        </w:rPr>
      </w:pPr>
      <w:r w:rsidRPr="00852D4B">
        <w:rPr>
          <w:rFonts w:eastAsia="Times New Roman" w:cs="Times New Roman"/>
          <w:sz w:val="22"/>
          <w:lang w:eastAsia="pl-PL"/>
        </w:rPr>
        <w:t>W przypadku wątpliwości co do treści dokumentu złożonego przez wykonawcę, zamawiający może zwrócić się do właściwych organów kraju, w którym miejsce zamieszkania ma osoba, której dokument dotyczy, o udzielenie niezbędnych informacji dotyczących tego dokumentu.</w:t>
      </w:r>
    </w:p>
    <w:p w14:paraId="552E268D" w14:textId="77777777" w:rsidR="005A0063" w:rsidRPr="00852D4B" w:rsidRDefault="005A0063" w:rsidP="005A0063">
      <w:pPr>
        <w:ind w:left="360"/>
        <w:jc w:val="both"/>
        <w:rPr>
          <w:rFonts w:eastAsia="Times New Roman" w:cs="Times New Roman"/>
          <w:sz w:val="22"/>
          <w:lang w:eastAsia="pl-PL"/>
        </w:rPr>
      </w:pPr>
    </w:p>
    <w:p w14:paraId="6689D57F" w14:textId="77777777" w:rsidR="005A0063" w:rsidRPr="00852D4B" w:rsidRDefault="005A0063" w:rsidP="00CA3988">
      <w:pPr>
        <w:pStyle w:val="Akapitzlist"/>
        <w:numPr>
          <w:ilvl w:val="1"/>
          <w:numId w:val="2"/>
        </w:numPr>
        <w:tabs>
          <w:tab w:val="clear" w:pos="502"/>
          <w:tab w:val="num" w:pos="284"/>
        </w:tabs>
        <w:ind w:left="284" w:hanging="284"/>
        <w:jc w:val="both"/>
        <w:rPr>
          <w:rFonts w:eastAsia="Times New Roman" w:cs="Times New Roman"/>
          <w:sz w:val="22"/>
          <w:lang w:eastAsia="pl-PL"/>
        </w:rPr>
      </w:pPr>
      <w:r w:rsidRPr="00852D4B">
        <w:rPr>
          <w:rFonts w:eastAsia="Times New Roman" w:cs="Times New Roman"/>
          <w:b/>
          <w:sz w:val="22"/>
          <w:lang w:eastAsia="pl-PL"/>
        </w:rPr>
        <w:t xml:space="preserve">Zamawiający żąda od wykonawcy, który polega na zdolnościach lub sytuacji innych podmiotów na zasadach określonych w art. 22a ustawy </w:t>
      </w:r>
      <w:proofErr w:type="spellStart"/>
      <w:r w:rsidRPr="00852D4B">
        <w:rPr>
          <w:rFonts w:eastAsia="Times New Roman" w:cs="Times New Roman"/>
          <w:b/>
          <w:sz w:val="22"/>
          <w:lang w:eastAsia="pl-PL"/>
        </w:rPr>
        <w:t>Pzp</w:t>
      </w:r>
      <w:proofErr w:type="spellEnd"/>
      <w:r w:rsidRPr="00852D4B">
        <w:rPr>
          <w:rFonts w:eastAsia="Times New Roman" w:cs="Times New Roman"/>
          <w:b/>
          <w:sz w:val="22"/>
          <w:lang w:eastAsia="pl-PL"/>
        </w:rPr>
        <w:t xml:space="preserve">, przedstawienia </w:t>
      </w:r>
      <w:r w:rsidRPr="00852D4B">
        <w:rPr>
          <w:rFonts w:eastAsia="Times New Roman" w:cs="Times New Roman"/>
          <w:b/>
          <w:sz w:val="22"/>
          <w:u w:val="single"/>
          <w:lang w:eastAsia="pl-PL"/>
        </w:rPr>
        <w:t xml:space="preserve">w odniesieniu do tych podmiotów dokumentów wymienionych w pkt 1 </w:t>
      </w:r>
      <w:proofErr w:type="spellStart"/>
      <w:r w:rsidRPr="00852D4B">
        <w:rPr>
          <w:rFonts w:eastAsia="Times New Roman" w:cs="Times New Roman"/>
          <w:b/>
          <w:sz w:val="22"/>
          <w:u w:val="single"/>
          <w:lang w:eastAsia="pl-PL"/>
        </w:rPr>
        <w:t>ppkt</w:t>
      </w:r>
      <w:proofErr w:type="spellEnd"/>
      <w:r w:rsidRPr="00852D4B">
        <w:rPr>
          <w:rFonts w:eastAsia="Times New Roman" w:cs="Times New Roman"/>
          <w:b/>
          <w:sz w:val="22"/>
          <w:u w:val="single"/>
          <w:lang w:eastAsia="pl-PL"/>
        </w:rPr>
        <w:t xml:space="preserve"> 1 – 9.</w:t>
      </w:r>
    </w:p>
    <w:p w14:paraId="50D06704" w14:textId="77777777" w:rsidR="005A0063" w:rsidRPr="00852D4B" w:rsidRDefault="005A0063" w:rsidP="005A0063">
      <w:pPr>
        <w:ind w:left="284"/>
        <w:jc w:val="both"/>
        <w:rPr>
          <w:rFonts w:eastAsia="Times New Roman" w:cs="Times New Roman"/>
          <w:sz w:val="22"/>
          <w:lang w:eastAsia="pl-PL"/>
        </w:rPr>
      </w:pPr>
      <w:r w:rsidRPr="00852D4B">
        <w:rPr>
          <w:rFonts w:eastAsia="Times New Roman" w:cs="Times New Roman"/>
          <w:sz w:val="22"/>
          <w:lang w:eastAsia="pl-PL"/>
        </w:rPr>
        <w:t>Zapisy w pkt 2 i 3 stosuje się odpowiednio.</w:t>
      </w:r>
    </w:p>
    <w:p w14:paraId="3505D05F" w14:textId="77777777" w:rsidR="006F4E86" w:rsidRPr="00852D4B" w:rsidRDefault="006F4E86" w:rsidP="003E09D7">
      <w:pPr>
        <w:jc w:val="both"/>
        <w:rPr>
          <w:rFonts w:eastAsia="Times New Roman" w:cs="Times New Roman"/>
          <w:sz w:val="22"/>
          <w:lang w:eastAsia="pl-PL"/>
        </w:rPr>
      </w:pPr>
    </w:p>
    <w:p w14:paraId="179EAA93" w14:textId="0DD77D7D" w:rsidR="004A62AB" w:rsidRPr="00852D4B" w:rsidRDefault="004C0D9E" w:rsidP="006F4E86">
      <w:pPr>
        <w:pStyle w:val="Akapitzlist"/>
        <w:numPr>
          <w:ilvl w:val="0"/>
          <w:numId w:val="19"/>
        </w:numPr>
        <w:jc w:val="both"/>
        <w:rPr>
          <w:rFonts w:eastAsia="Times New Roman" w:cs="Times New Roman"/>
          <w:bCs/>
          <w:i/>
          <w:sz w:val="22"/>
          <w:lang w:eastAsia="pl-PL"/>
        </w:rPr>
      </w:pPr>
      <w:r w:rsidRPr="00852D4B">
        <w:rPr>
          <w:rFonts w:eastAsia="Times New Roman" w:cs="Times New Roman"/>
          <w:b/>
          <w:bCs/>
          <w:sz w:val="22"/>
          <w:lang w:eastAsia="pl-PL"/>
        </w:rPr>
        <w:t xml:space="preserve">WYKAZ OŚWIADCZEŃ LUB DOKUMENTÓW SKŁADANYCH PRZEZ WYKONAWCĘ </w:t>
      </w:r>
      <w:r w:rsidR="00AC0130" w:rsidRPr="00852D4B">
        <w:rPr>
          <w:rFonts w:eastAsia="Times New Roman" w:cs="Times New Roman"/>
          <w:b/>
          <w:bCs/>
          <w:sz w:val="22"/>
          <w:lang w:eastAsia="pl-PL"/>
        </w:rPr>
        <w:t xml:space="preserve"> </w:t>
      </w:r>
      <w:r w:rsidRPr="00852D4B">
        <w:rPr>
          <w:rFonts w:eastAsia="Times New Roman" w:cs="Times New Roman"/>
          <w:b/>
          <w:bCs/>
          <w:sz w:val="22"/>
          <w:lang w:eastAsia="pl-PL"/>
        </w:rPr>
        <w:t xml:space="preserve">W POSTĘPOWANIU </w:t>
      </w:r>
      <w:r w:rsidRPr="00852D4B">
        <w:rPr>
          <w:rFonts w:eastAsia="Times New Roman" w:cs="Times New Roman"/>
          <w:b/>
          <w:bCs/>
          <w:sz w:val="22"/>
          <w:u w:val="single"/>
          <w:lang w:eastAsia="pl-PL"/>
        </w:rPr>
        <w:t>NA WEZWANIE ZAMAWIAJĄCEGO</w:t>
      </w:r>
      <w:r w:rsidR="006F4E86" w:rsidRPr="00852D4B">
        <w:rPr>
          <w:rFonts w:eastAsia="Times New Roman" w:cs="Times New Roman"/>
          <w:b/>
          <w:bCs/>
          <w:sz w:val="22"/>
          <w:lang w:eastAsia="pl-PL"/>
        </w:rPr>
        <w:t xml:space="preserve"> W </w:t>
      </w:r>
      <w:r w:rsidRPr="00852D4B">
        <w:rPr>
          <w:rFonts w:eastAsia="Times New Roman" w:cs="Times New Roman"/>
          <w:b/>
          <w:bCs/>
          <w:sz w:val="22"/>
          <w:lang w:eastAsia="pl-PL"/>
        </w:rPr>
        <w:t xml:space="preserve">CELU POTWIERDZENIA </w:t>
      </w:r>
      <w:r w:rsidR="00AC0130" w:rsidRPr="00852D4B">
        <w:rPr>
          <w:rFonts w:eastAsia="Times New Roman" w:cs="Times New Roman"/>
          <w:b/>
          <w:bCs/>
          <w:sz w:val="22"/>
          <w:lang w:eastAsia="pl-PL"/>
        </w:rPr>
        <w:t xml:space="preserve"> </w:t>
      </w:r>
      <w:r w:rsidRPr="00852D4B">
        <w:rPr>
          <w:rFonts w:eastAsia="Times New Roman" w:cs="Times New Roman"/>
          <w:b/>
          <w:bCs/>
          <w:sz w:val="22"/>
          <w:lang w:eastAsia="pl-PL"/>
        </w:rPr>
        <w:t xml:space="preserve">OKOLICZNOŚCI, O KTÓRYCH MOWA W ART. 25 UST. 1 PKT 1 USTAWY </w:t>
      </w:r>
      <w:r w:rsidR="007C2D94" w:rsidRPr="00852D4B">
        <w:rPr>
          <w:rFonts w:eastAsia="Times New Roman" w:cs="Times New Roman"/>
          <w:b/>
          <w:bCs/>
          <w:sz w:val="22"/>
          <w:lang w:eastAsia="pl-PL"/>
        </w:rPr>
        <w:t xml:space="preserve">PZP </w:t>
      </w:r>
      <w:r w:rsidRPr="00852D4B">
        <w:rPr>
          <w:rFonts w:eastAsia="Times New Roman" w:cs="Times New Roman"/>
          <w:bCs/>
          <w:i/>
          <w:sz w:val="22"/>
          <w:lang w:eastAsia="pl-PL"/>
        </w:rPr>
        <w:t xml:space="preserve">(dot. oferty </w:t>
      </w:r>
      <w:r w:rsidR="00AC0130" w:rsidRPr="00852D4B">
        <w:rPr>
          <w:rFonts w:eastAsia="Times New Roman" w:cs="Times New Roman"/>
          <w:bCs/>
          <w:i/>
          <w:sz w:val="22"/>
          <w:lang w:eastAsia="pl-PL"/>
        </w:rPr>
        <w:t xml:space="preserve"> </w:t>
      </w:r>
      <w:r w:rsidRPr="00852D4B">
        <w:rPr>
          <w:rFonts w:eastAsia="Times New Roman" w:cs="Times New Roman"/>
          <w:bCs/>
          <w:i/>
          <w:sz w:val="22"/>
          <w:lang w:eastAsia="pl-PL"/>
        </w:rPr>
        <w:t>najwyżej ocenionej)</w:t>
      </w:r>
      <w:r w:rsidR="005F0C29" w:rsidRPr="00852D4B">
        <w:rPr>
          <w:rFonts w:eastAsia="Times New Roman" w:cs="Times New Roman"/>
          <w:bCs/>
          <w:i/>
          <w:sz w:val="22"/>
          <w:lang w:eastAsia="pl-PL"/>
        </w:rPr>
        <w:t>:</w:t>
      </w:r>
    </w:p>
    <w:p w14:paraId="33A3FF72" w14:textId="37CB8677" w:rsidR="008D036E" w:rsidRPr="00852D4B" w:rsidRDefault="008D036E" w:rsidP="009D1674">
      <w:pPr>
        <w:pStyle w:val="Akapitzlist"/>
        <w:numPr>
          <w:ilvl w:val="0"/>
          <w:numId w:val="20"/>
        </w:numPr>
        <w:jc w:val="both"/>
        <w:rPr>
          <w:rFonts w:eastAsia="Times New Roman" w:cs="Times New Roman"/>
          <w:bCs/>
          <w:sz w:val="22"/>
          <w:u w:val="single"/>
          <w:lang w:eastAsia="pl-PL"/>
        </w:rPr>
      </w:pPr>
      <w:r w:rsidRPr="00852D4B">
        <w:rPr>
          <w:rFonts w:eastAsia="Times New Roman" w:cs="Times New Roman"/>
          <w:bCs/>
          <w:sz w:val="22"/>
          <w:u w:val="single"/>
          <w:lang w:eastAsia="pl-PL"/>
        </w:rPr>
        <w:t>W zakresie warunku dotyczącego sytuacji ekonomicznej lub finansowej:</w:t>
      </w:r>
    </w:p>
    <w:p w14:paraId="3E36A973" w14:textId="75089BC2" w:rsidR="008D036E" w:rsidRPr="00852D4B" w:rsidRDefault="008D036E" w:rsidP="009D1674">
      <w:pPr>
        <w:pStyle w:val="Akapitzlist"/>
        <w:numPr>
          <w:ilvl w:val="1"/>
          <w:numId w:val="20"/>
        </w:numPr>
        <w:jc w:val="both"/>
        <w:rPr>
          <w:rFonts w:eastAsia="Times New Roman" w:cs="Times New Roman"/>
          <w:bCs/>
          <w:sz w:val="22"/>
          <w:lang w:eastAsia="pl-PL"/>
        </w:rPr>
      </w:pPr>
      <w:r w:rsidRPr="00852D4B">
        <w:rPr>
          <w:rFonts w:eastAsia="Times New Roman" w:cs="Times New Roman"/>
          <w:bCs/>
          <w:sz w:val="22"/>
          <w:lang w:eastAsia="pl-PL"/>
        </w:rPr>
        <w:t xml:space="preserve">Informacja banku lub spółdzielczej kasy oszczędnościowo-kredytowej potwierdzająca wysokość posiadanych środków finansowych lub zdolność kredytową wykonawcy w wysokości </w:t>
      </w:r>
      <w:r w:rsidR="00C2423C" w:rsidRPr="00842ACD">
        <w:rPr>
          <w:rFonts w:eastAsia="Times New Roman" w:cs="Times New Roman"/>
          <w:bCs/>
          <w:sz w:val="22"/>
          <w:lang w:eastAsia="pl-PL"/>
        </w:rPr>
        <w:t xml:space="preserve">co najmniej </w:t>
      </w:r>
      <w:r w:rsidR="00D04712" w:rsidRPr="00852D4B">
        <w:rPr>
          <w:rFonts w:eastAsia="Times New Roman" w:cs="Times New Roman"/>
          <w:bCs/>
          <w:sz w:val="22"/>
          <w:lang w:eastAsia="pl-PL"/>
        </w:rPr>
        <w:t>1,0</w:t>
      </w:r>
      <w:r w:rsidRPr="00852D4B">
        <w:rPr>
          <w:rFonts w:eastAsia="Times New Roman" w:cs="Times New Roman"/>
          <w:bCs/>
          <w:sz w:val="22"/>
          <w:lang w:eastAsia="pl-PL"/>
        </w:rPr>
        <w:t xml:space="preserve"> mln zł</w:t>
      </w:r>
      <w:r w:rsidR="00B70D78">
        <w:rPr>
          <w:rFonts w:eastAsia="Times New Roman" w:cs="Times New Roman"/>
          <w:bCs/>
          <w:sz w:val="22"/>
          <w:lang w:eastAsia="pl-PL"/>
        </w:rPr>
        <w:t>,</w:t>
      </w:r>
      <w:r w:rsidRPr="00852D4B">
        <w:rPr>
          <w:rFonts w:eastAsia="Times New Roman" w:cs="Times New Roman"/>
          <w:bCs/>
          <w:sz w:val="22"/>
          <w:lang w:eastAsia="pl-PL"/>
        </w:rPr>
        <w:t xml:space="preserve"> w okresie nie wcześniejszym niż 1 miesiąc przed upływem terminu składania ofert;</w:t>
      </w:r>
    </w:p>
    <w:p w14:paraId="538C4D54" w14:textId="77777777" w:rsidR="004A62AB" w:rsidRPr="00852D4B" w:rsidRDefault="004A62AB" w:rsidP="009D1674">
      <w:pPr>
        <w:pStyle w:val="Akapitzlist"/>
        <w:numPr>
          <w:ilvl w:val="0"/>
          <w:numId w:val="20"/>
        </w:numPr>
        <w:tabs>
          <w:tab w:val="left" w:pos="284"/>
        </w:tabs>
        <w:jc w:val="both"/>
        <w:rPr>
          <w:rFonts w:eastAsia="Times New Roman" w:cs="Times New Roman"/>
          <w:sz w:val="22"/>
          <w:u w:val="single"/>
          <w:lang w:eastAsia="pl-PL"/>
        </w:rPr>
      </w:pPr>
      <w:r w:rsidRPr="00852D4B">
        <w:rPr>
          <w:rFonts w:eastAsia="Times New Roman" w:cs="Times New Roman"/>
          <w:bCs/>
          <w:sz w:val="22"/>
          <w:u w:val="single"/>
          <w:lang w:eastAsia="pl-PL"/>
        </w:rPr>
        <w:t xml:space="preserve">W zakresie </w:t>
      </w:r>
      <w:r w:rsidR="0089618D" w:rsidRPr="00852D4B">
        <w:rPr>
          <w:rFonts w:eastAsia="Times New Roman" w:cs="Times New Roman"/>
          <w:bCs/>
          <w:sz w:val="22"/>
          <w:u w:val="single"/>
          <w:lang w:eastAsia="pl-PL"/>
        </w:rPr>
        <w:t xml:space="preserve">warunku dotyczącego </w:t>
      </w:r>
      <w:r w:rsidRPr="00852D4B">
        <w:rPr>
          <w:rFonts w:cs="Times New Roman"/>
          <w:bCs/>
          <w:sz w:val="22"/>
          <w:u w:val="single"/>
        </w:rPr>
        <w:t>zdolności technicznej lub zawodowej:</w:t>
      </w:r>
    </w:p>
    <w:p w14:paraId="487F793D" w14:textId="245F17B5" w:rsidR="00D62713" w:rsidRPr="00852D4B" w:rsidRDefault="0060555E" w:rsidP="00CA3988">
      <w:pPr>
        <w:pStyle w:val="Akapitzlist"/>
        <w:numPr>
          <w:ilvl w:val="4"/>
          <w:numId w:val="3"/>
        </w:numPr>
        <w:jc w:val="both"/>
        <w:rPr>
          <w:rFonts w:eastAsia="Times New Roman" w:cs="Times New Roman"/>
          <w:sz w:val="22"/>
          <w:lang w:eastAsia="pl-PL"/>
        </w:rPr>
      </w:pPr>
      <w:r w:rsidRPr="00852D4B">
        <w:rPr>
          <w:rFonts w:eastAsia="Times New Roman" w:cs="Times New Roman"/>
          <w:b/>
          <w:sz w:val="22"/>
          <w:lang w:eastAsia="pl-PL"/>
        </w:rPr>
        <w:t>W</w:t>
      </w:r>
      <w:r w:rsidR="00AD12C2" w:rsidRPr="00852D4B">
        <w:rPr>
          <w:rFonts w:eastAsia="Times New Roman" w:cs="Times New Roman"/>
          <w:b/>
          <w:sz w:val="22"/>
          <w:lang w:eastAsia="pl-PL"/>
        </w:rPr>
        <w:t>ykaz dostaw</w:t>
      </w:r>
      <w:r w:rsidR="00D62713" w:rsidRPr="00852D4B">
        <w:rPr>
          <w:rFonts w:eastAsia="Times New Roman" w:cs="Times New Roman"/>
          <w:sz w:val="22"/>
          <w:lang w:eastAsia="pl-PL"/>
        </w:rPr>
        <w:t xml:space="preserve"> wykonanych, w okresie ostatnich </w:t>
      </w:r>
      <w:r w:rsidR="008205E1" w:rsidRPr="00852D4B">
        <w:rPr>
          <w:rFonts w:eastAsia="Times New Roman" w:cs="Times New Roman"/>
          <w:sz w:val="22"/>
          <w:lang w:eastAsia="pl-PL"/>
        </w:rPr>
        <w:t>3</w:t>
      </w:r>
      <w:r w:rsidR="00D62713" w:rsidRPr="00852D4B">
        <w:rPr>
          <w:rFonts w:eastAsia="Times New Roman" w:cs="Times New Roman"/>
          <w:sz w:val="22"/>
          <w:lang w:eastAsia="pl-PL"/>
        </w:rPr>
        <w:t xml:space="preserve"> lat przed upływem terminu składani</w:t>
      </w:r>
      <w:r w:rsidR="006F4E86" w:rsidRPr="00852D4B">
        <w:rPr>
          <w:rFonts w:eastAsia="Times New Roman" w:cs="Times New Roman"/>
          <w:sz w:val="22"/>
          <w:lang w:eastAsia="pl-PL"/>
        </w:rPr>
        <w:t>a ofert, a </w:t>
      </w:r>
      <w:r w:rsidR="00D62713" w:rsidRPr="00852D4B">
        <w:rPr>
          <w:rFonts w:eastAsia="Times New Roman" w:cs="Times New Roman"/>
          <w:sz w:val="22"/>
          <w:lang w:eastAsia="pl-PL"/>
        </w:rPr>
        <w:t>jeżeli okres prowadzenia działalności jest krótszy – w tym okresie, wraz z podaniem ich przedmiotu, dat wykonania i po</w:t>
      </w:r>
      <w:r w:rsidR="00AD12C2" w:rsidRPr="00852D4B">
        <w:rPr>
          <w:rFonts w:eastAsia="Times New Roman" w:cs="Times New Roman"/>
          <w:sz w:val="22"/>
          <w:lang w:eastAsia="pl-PL"/>
        </w:rPr>
        <w:t>dmiotów, na rzecz których dostawy</w:t>
      </w:r>
      <w:r w:rsidR="00D62713" w:rsidRPr="00852D4B">
        <w:rPr>
          <w:rFonts w:eastAsia="Times New Roman" w:cs="Times New Roman"/>
          <w:sz w:val="22"/>
          <w:lang w:eastAsia="pl-PL"/>
        </w:rPr>
        <w:t xml:space="preserve"> zostały wykonane </w:t>
      </w:r>
      <w:r w:rsidR="00B70D78" w:rsidRPr="00852D4B">
        <w:rPr>
          <w:rFonts w:eastAsia="Times New Roman" w:cs="Times New Roman"/>
          <w:sz w:val="22"/>
          <w:lang w:eastAsia="pl-PL"/>
        </w:rPr>
        <w:t>(na lub zgodnie z</w:t>
      </w:r>
      <w:r w:rsidR="00B70D78" w:rsidRPr="00852D4B">
        <w:rPr>
          <w:rFonts w:eastAsia="Times New Roman" w:cs="Times New Roman"/>
          <w:b/>
          <w:sz w:val="22"/>
          <w:lang w:eastAsia="pl-PL"/>
        </w:rPr>
        <w:t xml:space="preserve"> </w:t>
      </w:r>
      <w:r w:rsidR="00B70D78" w:rsidRPr="00852D4B">
        <w:rPr>
          <w:rFonts w:eastAsia="Times New Roman" w:cs="Times New Roman"/>
          <w:b/>
          <w:i/>
          <w:sz w:val="22"/>
          <w:lang w:eastAsia="pl-PL"/>
        </w:rPr>
        <w:t>Załącznikiem nr 3 do SIWZ</w:t>
      </w:r>
      <w:r w:rsidR="00B70D78" w:rsidRPr="00852D4B">
        <w:rPr>
          <w:rFonts w:eastAsia="Times New Roman" w:cs="Times New Roman"/>
          <w:b/>
          <w:sz w:val="22"/>
          <w:lang w:eastAsia="pl-PL"/>
        </w:rPr>
        <w:t>)</w:t>
      </w:r>
      <w:r w:rsidR="00B70D78">
        <w:rPr>
          <w:rFonts w:eastAsia="Times New Roman" w:cs="Times New Roman"/>
          <w:b/>
          <w:sz w:val="22"/>
          <w:lang w:eastAsia="pl-PL"/>
        </w:rPr>
        <w:t xml:space="preserve"> </w:t>
      </w:r>
      <w:r w:rsidR="00D62713" w:rsidRPr="00852D4B">
        <w:rPr>
          <w:rFonts w:eastAsia="Times New Roman" w:cs="Times New Roman"/>
          <w:b/>
          <w:sz w:val="22"/>
          <w:lang w:eastAsia="pl-PL"/>
        </w:rPr>
        <w:t>oraz załączeniem dowodów</w:t>
      </w:r>
      <w:r w:rsidR="00AD12C2" w:rsidRPr="00852D4B">
        <w:rPr>
          <w:rFonts w:eastAsia="Times New Roman" w:cs="Times New Roman"/>
          <w:sz w:val="22"/>
          <w:lang w:eastAsia="pl-PL"/>
        </w:rPr>
        <w:t xml:space="preserve"> określających czy te dostawy</w:t>
      </w:r>
      <w:r w:rsidR="00D62713" w:rsidRPr="00852D4B">
        <w:rPr>
          <w:rFonts w:eastAsia="Times New Roman" w:cs="Times New Roman"/>
          <w:sz w:val="22"/>
          <w:lang w:eastAsia="pl-PL"/>
        </w:rPr>
        <w:t xml:space="preserve"> zostały wykonane należycie, przy czym dowodami, o których mowa, są referencje bądź inne dokumenty wystawione przez </w:t>
      </w:r>
      <w:r w:rsidR="00AD12C2" w:rsidRPr="00852D4B">
        <w:rPr>
          <w:rFonts w:eastAsia="Times New Roman" w:cs="Times New Roman"/>
          <w:sz w:val="22"/>
          <w:lang w:eastAsia="pl-PL"/>
        </w:rPr>
        <w:t>podmiot, na rzecz którego dostawy</w:t>
      </w:r>
      <w:r w:rsidR="00D62713" w:rsidRPr="00852D4B">
        <w:rPr>
          <w:rFonts w:eastAsia="Times New Roman" w:cs="Times New Roman"/>
          <w:sz w:val="22"/>
          <w:lang w:eastAsia="pl-PL"/>
        </w:rPr>
        <w:t xml:space="preserve"> były wykonywane, a jeżeli z uzasadnionej przyczyny o obiektywnym charakterze wykonawca nie jest w stanie uzyskać tych dokumentów – oświadczenie wykonawcy</w:t>
      </w:r>
      <w:r w:rsidR="008508D2" w:rsidRPr="00B70D78">
        <w:rPr>
          <w:rFonts w:eastAsia="Times New Roman" w:cs="Times New Roman"/>
          <w:sz w:val="22"/>
          <w:lang w:eastAsia="pl-PL"/>
        </w:rPr>
        <w:t>.</w:t>
      </w:r>
    </w:p>
    <w:p w14:paraId="5D5AFE50" w14:textId="77777777" w:rsidR="00AC0130" w:rsidRPr="00852D4B" w:rsidRDefault="00AC0130" w:rsidP="00D62713">
      <w:pPr>
        <w:pStyle w:val="Akapitzlist"/>
        <w:ind w:left="360"/>
        <w:jc w:val="both"/>
        <w:rPr>
          <w:rFonts w:eastAsia="Times New Roman" w:cs="Times New Roman"/>
          <w:sz w:val="22"/>
          <w:lang w:eastAsia="pl-PL"/>
        </w:rPr>
      </w:pPr>
    </w:p>
    <w:p w14:paraId="15F7E9E6" w14:textId="592CFAD7" w:rsidR="007610EC" w:rsidRPr="00852D4B" w:rsidRDefault="004C0D9E" w:rsidP="00B84219">
      <w:pPr>
        <w:pStyle w:val="Akapitzlist"/>
        <w:numPr>
          <w:ilvl w:val="0"/>
          <w:numId w:val="19"/>
        </w:numPr>
        <w:jc w:val="both"/>
        <w:rPr>
          <w:rFonts w:eastAsia="Times New Roman" w:cs="Times New Roman"/>
          <w:b/>
          <w:sz w:val="22"/>
          <w:lang w:eastAsia="pl-PL"/>
        </w:rPr>
      </w:pPr>
      <w:r w:rsidRPr="00852D4B">
        <w:rPr>
          <w:rFonts w:eastAsia="Times New Roman" w:cs="Times New Roman"/>
          <w:b/>
          <w:bCs/>
          <w:sz w:val="22"/>
          <w:lang w:eastAsia="pl-PL"/>
        </w:rPr>
        <w:t xml:space="preserve">WYKAZ OŚWIADCZEŃ LUB DOKUMENTÓW SKŁADANYCH PRZEZ WYKONAWCĘ </w:t>
      </w:r>
      <w:r w:rsidR="00AC0130" w:rsidRPr="00852D4B">
        <w:rPr>
          <w:rFonts w:eastAsia="Times New Roman" w:cs="Times New Roman"/>
          <w:b/>
          <w:bCs/>
          <w:sz w:val="22"/>
          <w:lang w:eastAsia="pl-PL"/>
        </w:rPr>
        <w:t xml:space="preserve"> </w:t>
      </w:r>
      <w:r w:rsidRPr="00852D4B">
        <w:rPr>
          <w:rFonts w:eastAsia="Times New Roman" w:cs="Times New Roman"/>
          <w:b/>
          <w:bCs/>
          <w:sz w:val="22"/>
          <w:lang w:eastAsia="pl-PL"/>
        </w:rPr>
        <w:t xml:space="preserve">W POSTĘPOWANIU </w:t>
      </w:r>
      <w:r w:rsidRPr="00852D4B">
        <w:rPr>
          <w:rFonts w:eastAsia="Times New Roman" w:cs="Times New Roman"/>
          <w:b/>
          <w:bCs/>
          <w:sz w:val="22"/>
          <w:u w:val="single"/>
          <w:lang w:eastAsia="pl-PL"/>
        </w:rPr>
        <w:t>NA WEZWANIE ZAMAWIAJĄCEGO</w:t>
      </w:r>
      <w:r w:rsidR="00D7441D" w:rsidRPr="00852D4B">
        <w:rPr>
          <w:rFonts w:eastAsia="Times New Roman" w:cs="Times New Roman"/>
          <w:b/>
          <w:bCs/>
          <w:sz w:val="22"/>
          <w:lang w:eastAsia="pl-PL"/>
        </w:rPr>
        <w:t xml:space="preserve"> W </w:t>
      </w:r>
      <w:r w:rsidRPr="00852D4B">
        <w:rPr>
          <w:rFonts w:eastAsia="Times New Roman" w:cs="Times New Roman"/>
          <w:b/>
          <w:bCs/>
          <w:sz w:val="22"/>
          <w:lang w:eastAsia="pl-PL"/>
        </w:rPr>
        <w:t xml:space="preserve">CELU POTWIERDZENIA </w:t>
      </w:r>
      <w:r w:rsidR="00AC0130" w:rsidRPr="00852D4B">
        <w:rPr>
          <w:rFonts w:eastAsia="Times New Roman" w:cs="Times New Roman"/>
          <w:b/>
          <w:bCs/>
          <w:sz w:val="22"/>
          <w:lang w:eastAsia="pl-PL"/>
        </w:rPr>
        <w:t xml:space="preserve"> </w:t>
      </w:r>
      <w:r w:rsidR="00B84219" w:rsidRPr="00852D4B">
        <w:rPr>
          <w:rFonts w:eastAsia="Times New Roman" w:cs="Times New Roman"/>
          <w:b/>
          <w:bCs/>
          <w:sz w:val="22"/>
          <w:lang w:eastAsia="pl-PL"/>
        </w:rPr>
        <w:t>OKOLICZNOŚCI, O KTÓRYCH MOWA W </w:t>
      </w:r>
      <w:r w:rsidRPr="00852D4B">
        <w:rPr>
          <w:rFonts w:eastAsia="Times New Roman" w:cs="Times New Roman"/>
          <w:b/>
          <w:bCs/>
          <w:sz w:val="22"/>
          <w:lang w:eastAsia="pl-PL"/>
        </w:rPr>
        <w:t xml:space="preserve">ART. 25 UST. 1 PKT 2 USTAWY PZP </w:t>
      </w:r>
      <w:r w:rsidRPr="00852D4B">
        <w:rPr>
          <w:rFonts w:eastAsia="Times New Roman" w:cs="Times New Roman"/>
          <w:bCs/>
          <w:i/>
          <w:sz w:val="22"/>
          <w:lang w:eastAsia="pl-PL"/>
        </w:rPr>
        <w:t>(dot. oferty najwyżej ocenionej</w:t>
      </w:r>
      <w:r w:rsidR="007610EC" w:rsidRPr="00852D4B">
        <w:rPr>
          <w:rFonts w:eastAsia="Times New Roman" w:cs="Times New Roman"/>
          <w:bCs/>
          <w:i/>
          <w:sz w:val="22"/>
          <w:lang w:eastAsia="pl-PL"/>
        </w:rPr>
        <w:t>)</w:t>
      </w:r>
      <w:r w:rsidR="003A0153" w:rsidRPr="00852D4B">
        <w:rPr>
          <w:rFonts w:eastAsia="Times New Roman" w:cs="Times New Roman"/>
          <w:bCs/>
          <w:i/>
          <w:sz w:val="22"/>
          <w:lang w:eastAsia="pl-PL"/>
        </w:rPr>
        <w:t xml:space="preserve"> – nie dotyczy.</w:t>
      </w:r>
    </w:p>
    <w:p w14:paraId="4C1B75C5" w14:textId="77777777" w:rsidR="00DA614E" w:rsidRPr="00852D4B" w:rsidRDefault="00DA614E" w:rsidP="005C73DB">
      <w:pPr>
        <w:pStyle w:val="Akapitzlist"/>
        <w:widowControl w:val="0"/>
        <w:jc w:val="both"/>
        <w:rPr>
          <w:rFonts w:cs="Times New Roman"/>
          <w:b/>
          <w:bCs/>
          <w:sz w:val="22"/>
        </w:rPr>
      </w:pPr>
    </w:p>
    <w:p w14:paraId="71CF4937" w14:textId="58F099B7" w:rsidR="00234B94" w:rsidRPr="00852D4B" w:rsidRDefault="003200A7" w:rsidP="00B84219">
      <w:pPr>
        <w:pStyle w:val="Akapitzlist"/>
        <w:numPr>
          <w:ilvl w:val="0"/>
          <w:numId w:val="19"/>
        </w:numPr>
        <w:jc w:val="both"/>
        <w:rPr>
          <w:rFonts w:eastAsia="Times New Roman" w:cs="Times New Roman"/>
          <w:b/>
          <w:sz w:val="22"/>
          <w:lang w:eastAsia="pl-PL"/>
        </w:rPr>
      </w:pPr>
      <w:r w:rsidRPr="00852D4B">
        <w:rPr>
          <w:rFonts w:cs="Times New Roman"/>
          <w:b/>
          <w:bCs/>
          <w:sz w:val="22"/>
        </w:rPr>
        <w:t>INNE DOKUMENTY NIEWYMIENIONE W ROZDZIAŁACH VII-X</w:t>
      </w:r>
      <w:r w:rsidR="00ED7C61" w:rsidRPr="00852D4B">
        <w:rPr>
          <w:rFonts w:cs="Times New Roman"/>
          <w:b/>
          <w:bCs/>
          <w:sz w:val="22"/>
        </w:rPr>
        <w:t>.</w:t>
      </w:r>
    </w:p>
    <w:p w14:paraId="3838BA6B" w14:textId="6CA4ADCE" w:rsidR="009777BC" w:rsidRPr="00852D4B" w:rsidRDefault="009358D6" w:rsidP="00CA3988">
      <w:pPr>
        <w:pStyle w:val="Akapitzlist"/>
        <w:numPr>
          <w:ilvl w:val="3"/>
          <w:numId w:val="1"/>
        </w:numPr>
        <w:ind w:hanging="502"/>
        <w:jc w:val="both"/>
        <w:rPr>
          <w:rFonts w:eastAsia="Times New Roman" w:cs="Times New Roman"/>
          <w:b/>
          <w:sz w:val="22"/>
          <w:lang w:eastAsia="pl-PL"/>
        </w:rPr>
      </w:pPr>
      <w:r w:rsidRPr="00852D4B">
        <w:rPr>
          <w:rFonts w:eastAsia="Times New Roman" w:cs="Times New Roman"/>
          <w:b/>
          <w:sz w:val="22"/>
          <w:lang w:eastAsia="pl-PL"/>
        </w:rPr>
        <w:t>W przypadku wykonawców wspólnie ubiegając</w:t>
      </w:r>
      <w:r w:rsidR="008A62CD" w:rsidRPr="00852D4B">
        <w:rPr>
          <w:rFonts w:eastAsia="Times New Roman" w:cs="Times New Roman"/>
          <w:b/>
          <w:sz w:val="22"/>
          <w:lang w:eastAsia="pl-PL"/>
        </w:rPr>
        <w:t>ych się o udzielenie zamówienia</w:t>
      </w:r>
      <w:r w:rsidR="00B60AF5" w:rsidRPr="00852D4B">
        <w:rPr>
          <w:rFonts w:eastAsia="Times New Roman" w:cs="Times New Roman"/>
          <w:sz w:val="22"/>
          <w:lang w:eastAsia="pl-PL"/>
        </w:rPr>
        <w:t>,</w:t>
      </w:r>
      <w:r w:rsidR="008A62CD" w:rsidRPr="00852D4B">
        <w:rPr>
          <w:rFonts w:eastAsia="Times New Roman" w:cs="Times New Roman"/>
          <w:sz w:val="22"/>
          <w:lang w:eastAsia="pl-PL"/>
        </w:rPr>
        <w:t xml:space="preserve"> </w:t>
      </w:r>
      <w:r w:rsidR="00B60AF5" w:rsidRPr="00852D4B">
        <w:rPr>
          <w:rFonts w:eastAsia="Times New Roman" w:cs="Times New Roman"/>
          <w:sz w:val="22"/>
          <w:lang w:eastAsia="pl-PL"/>
        </w:rPr>
        <w:t xml:space="preserve">w celu potwierdzenia, że wykonawca nie podlega wykluczeniu oraz spełnia warunki </w:t>
      </w:r>
      <w:r w:rsidR="00CD317C" w:rsidRPr="00852D4B">
        <w:rPr>
          <w:rFonts w:eastAsia="Times New Roman" w:cs="Times New Roman"/>
          <w:sz w:val="22"/>
          <w:lang w:eastAsia="pl-PL"/>
        </w:rPr>
        <w:t>udziału w</w:t>
      </w:r>
      <w:r w:rsidR="00D7441D" w:rsidRPr="00852D4B">
        <w:rPr>
          <w:rFonts w:eastAsia="Times New Roman" w:cs="Times New Roman"/>
          <w:sz w:val="22"/>
          <w:lang w:eastAsia="pl-PL"/>
        </w:rPr>
        <w:t> </w:t>
      </w:r>
      <w:r w:rsidR="00B60AF5" w:rsidRPr="00852D4B">
        <w:rPr>
          <w:rFonts w:eastAsia="Times New Roman" w:cs="Times New Roman"/>
          <w:sz w:val="22"/>
          <w:lang w:eastAsia="pl-PL"/>
        </w:rPr>
        <w:t>postępowaniu</w:t>
      </w:r>
      <w:r w:rsidR="009777BC" w:rsidRPr="00852D4B">
        <w:rPr>
          <w:rFonts w:eastAsia="Times New Roman" w:cs="Times New Roman"/>
          <w:sz w:val="22"/>
          <w:lang w:eastAsia="pl-PL"/>
        </w:rPr>
        <w:t>:</w:t>
      </w:r>
    </w:p>
    <w:p w14:paraId="73546306" w14:textId="77777777" w:rsidR="00AC2D00" w:rsidRPr="00852D4B" w:rsidRDefault="00B60AF5" w:rsidP="00CA3988">
      <w:pPr>
        <w:pStyle w:val="Akapitzlist"/>
        <w:numPr>
          <w:ilvl w:val="5"/>
          <w:numId w:val="1"/>
        </w:numPr>
        <w:ind w:left="426" w:hanging="426"/>
        <w:jc w:val="both"/>
        <w:rPr>
          <w:rFonts w:eastAsia="Times New Roman" w:cs="Times New Roman"/>
          <w:sz w:val="22"/>
          <w:lang w:eastAsia="pl-PL"/>
        </w:rPr>
      </w:pPr>
      <w:r w:rsidRPr="00852D4B">
        <w:rPr>
          <w:rFonts w:eastAsia="Times New Roman" w:cs="Times New Roman"/>
          <w:b/>
          <w:sz w:val="22"/>
          <w:lang w:eastAsia="pl-PL"/>
        </w:rPr>
        <w:t>JEDZ</w:t>
      </w:r>
      <w:r w:rsidRPr="00852D4B">
        <w:rPr>
          <w:rFonts w:eastAsia="Times New Roman" w:cs="Times New Roman"/>
          <w:sz w:val="22"/>
          <w:lang w:eastAsia="pl-PL"/>
        </w:rPr>
        <w:t>,</w:t>
      </w:r>
      <w:r w:rsidR="001D1468" w:rsidRPr="00852D4B">
        <w:rPr>
          <w:rFonts w:eastAsia="Times New Roman" w:cs="Times New Roman"/>
          <w:sz w:val="22"/>
          <w:lang w:eastAsia="pl-PL"/>
        </w:rPr>
        <w:t xml:space="preserve"> o którym mowa w rozdz. VII </w:t>
      </w:r>
      <w:r w:rsidR="00AC7E99" w:rsidRPr="00852D4B">
        <w:rPr>
          <w:rFonts w:eastAsia="Times New Roman" w:cs="Times New Roman"/>
          <w:sz w:val="22"/>
          <w:lang w:eastAsia="pl-PL"/>
        </w:rPr>
        <w:t xml:space="preserve">pkt 1 </w:t>
      </w:r>
      <w:r w:rsidR="00672015" w:rsidRPr="00852D4B">
        <w:rPr>
          <w:rFonts w:eastAsia="Times New Roman" w:cs="Times New Roman"/>
          <w:sz w:val="22"/>
          <w:lang w:eastAsia="pl-PL"/>
        </w:rPr>
        <w:t>SIWZ</w:t>
      </w:r>
      <w:r w:rsidR="00B63FA5" w:rsidRPr="00852D4B">
        <w:rPr>
          <w:rFonts w:eastAsia="Times New Roman" w:cs="Times New Roman"/>
          <w:sz w:val="22"/>
          <w:lang w:eastAsia="pl-PL"/>
        </w:rPr>
        <w:t xml:space="preserve"> oraz </w:t>
      </w:r>
      <w:r w:rsidRPr="00852D4B">
        <w:rPr>
          <w:rFonts w:eastAsia="Times New Roman" w:cs="Times New Roman"/>
          <w:sz w:val="22"/>
          <w:lang w:eastAsia="pl-PL"/>
        </w:rPr>
        <w:t xml:space="preserve">oświadczenia i dokumenty, o których mowa w rozdz. VIII pkt 1 </w:t>
      </w:r>
      <w:proofErr w:type="spellStart"/>
      <w:r w:rsidRPr="00852D4B">
        <w:rPr>
          <w:rFonts w:eastAsia="Times New Roman" w:cs="Times New Roman"/>
          <w:sz w:val="22"/>
          <w:lang w:eastAsia="pl-PL"/>
        </w:rPr>
        <w:t>ppkt</w:t>
      </w:r>
      <w:proofErr w:type="spellEnd"/>
      <w:r w:rsidRPr="00852D4B">
        <w:rPr>
          <w:rFonts w:eastAsia="Times New Roman" w:cs="Times New Roman"/>
          <w:sz w:val="22"/>
          <w:lang w:eastAsia="pl-PL"/>
        </w:rPr>
        <w:t xml:space="preserve"> 1-</w:t>
      </w:r>
      <w:r w:rsidR="00A44BBD" w:rsidRPr="00852D4B">
        <w:rPr>
          <w:rFonts w:eastAsia="Times New Roman" w:cs="Times New Roman"/>
          <w:sz w:val="22"/>
          <w:lang w:eastAsia="pl-PL"/>
        </w:rPr>
        <w:t xml:space="preserve"> 9</w:t>
      </w:r>
      <w:r w:rsidRPr="00852D4B">
        <w:rPr>
          <w:rFonts w:eastAsia="Times New Roman" w:cs="Times New Roman"/>
          <w:sz w:val="22"/>
          <w:lang w:eastAsia="pl-PL"/>
        </w:rPr>
        <w:t xml:space="preserve"> SIWZ</w:t>
      </w:r>
      <w:r w:rsidR="00B63FA5" w:rsidRPr="00852D4B">
        <w:rPr>
          <w:rFonts w:eastAsia="Times New Roman" w:cs="Times New Roman"/>
          <w:sz w:val="22"/>
          <w:lang w:eastAsia="pl-PL"/>
        </w:rPr>
        <w:t xml:space="preserve"> </w:t>
      </w:r>
      <w:r w:rsidR="00B63FA5" w:rsidRPr="00852D4B">
        <w:rPr>
          <w:rFonts w:eastAsia="Times New Roman" w:cs="Times New Roman"/>
          <w:sz w:val="22"/>
          <w:u w:val="single"/>
          <w:lang w:eastAsia="pl-PL"/>
        </w:rPr>
        <w:t xml:space="preserve">składa </w:t>
      </w:r>
      <w:r w:rsidR="00B63FA5" w:rsidRPr="00852D4B">
        <w:rPr>
          <w:rFonts w:eastAsia="Times New Roman" w:cs="Times New Roman"/>
          <w:b/>
          <w:sz w:val="22"/>
          <w:u w:val="single"/>
          <w:lang w:eastAsia="pl-PL"/>
        </w:rPr>
        <w:t>każdy</w:t>
      </w:r>
      <w:r w:rsidR="00B63FA5" w:rsidRPr="00852D4B">
        <w:rPr>
          <w:rFonts w:eastAsia="Times New Roman" w:cs="Times New Roman"/>
          <w:sz w:val="22"/>
          <w:u w:val="single"/>
          <w:lang w:eastAsia="pl-PL"/>
        </w:rPr>
        <w:t xml:space="preserve"> z wykonawców</w:t>
      </w:r>
      <w:r w:rsidR="00AC2D00" w:rsidRPr="00852D4B">
        <w:rPr>
          <w:rFonts w:eastAsia="Times New Roman" w:cs="Times New Roman"/>
          <w:sz w:val="22"/>
          <w:lang w:eastAsia="pl-PL"/>
        </w:rPr>
        <w:t>,</w:t>
      </w:r>
    </w:p>
    <w:p w14:paraId="0767DA50" w14:textId="357E7545" w:rsidR="009358D6" w:rsidRPr="00852D4B" w:rsidRDefault="00AC2D00" w:rsidP="00CA3988">
      <w:pPr>
        <w:pStyle w:val="Akapitzlist"/>
        <w:numPr>
          <w:ilvl w:val="5"/>
          <w:numId w:val="1"/>
        </w:numPr>
        <w:ind w:left="426" w:hanging="426"/>
        <w:jc w:val="both"/>
        <w:rPr>
          <w:rFonts w:eastAsia="Times New Roman" w:cs="Times New Roman"/>
          <w:sz w:val="22"/>
          <w:lang w:eastAsia="pl-PL"/>
        </w:rPr>
      </w:pPr>
      <w:r w:rsidRPr="00852D4B">
        <w:rPr>
          <w:rFonts w:eastAsia="Times New Roman" w:cs="Times New Roman"/>
          <w:b/>
          <w:sz w:val="22"/>
          <w:lang w:eastAsia="pl-PL"/>
        </w:rPr>
        <w:t>dokumenty</w:t>
      </w:r>
      <w:r w:rsidRPr="00852D4B">
        <w:rPr>
          <w:rFonts w:eastAsia="Times New Roman" w:cs="Times New Roman"/>
          <w:sz w:val="22"/>
          <w:lang w:eastAsia="pl-PL"/>
        </w:rPr>
        <w:t xml:space="preserve">, o których mowa w </w:t>
      </w:r>
      <w:r w:rsidR="00B63FA5" w:rsidRPr="00852D4B">
        <w:rPr>
          <w:rFonts w:eastAsia="Times New Roman" w:cs="Times New Roman"/>
          <w:sz w:val="22"/>
          <w:lang w:eastAsia="pl-PL"/>
        </w:rPr>
        <w:t>rozdz. IX</w:t>
      </w:r>
      <w:r w:rsidRPr="00852D4B">
        <w:rPr>
          <w:rFonts w:eastAsia="Times New Roman" w:cs="Times New Roman"/>
          <w:sz w:val="22"/>
          <w:lang w:eastAsia="pl-PL"/>
        </w:rPr>
        <w:t xml:space="preserve"> SIWZ </w:t>
      </w:r>
      <w:r w:rsidRPr="00852D4B">
        <w:rPr>
          <w:rFonts w:eastAsia="Times New Roman" w:cs="Times New Roman"/>
          <w:b/>
          <w:sz w:val="22"/>
          <w:u w:val="single"/>
          <w:lang w:eastAsia="pl-PL"/>
        </w:rPr>
        <w:t xml:space="preserve">składa </w:t>
      </w:r>
      <w:r w:rsidR="00C96337" w:rsidRPr="00852D4B">
        <w:rPr>
          <w:rFonts w:eastAsia="Times New Roman" w:cs="Times New Roman"/>
          <w:b/>
          <w:sz w:val="22"/>
          <w:u w:val="single"/>
          <w:lang w:eastAsia="pl-PL"/>
        </w:rPr>
        <w:t xml:space="preserve">na wezwanie </w:t>
      </w:r>
      <w:r w:rsidRPr="00852D4B">
        <w:rPr>
          <w:rFonts w:eastAsia="Times New Roman" w:cs="Times New Roman"/>
          <w:b/>
          <w:sz w:val="22"/>
          <w:u w:val="single"/>
          <w:lang w:eastAsia="pl-PL"/>
        </w:rPr>
        <w:t>odpowiednio wykonawca</w:t>
      </w:r>
      <w:r w:rsidRPr="00852D4B">
        <w:rPr>
          <w:rFonts w:eastAsia="Times New Roman" w:cs="Times New Roman"/>
          <w:sz w:val="22"/>
          <w:lang w:eastAsia="pl-PL"/>
        </w:rPr>
        <w:t xml:space="preserve">, </w:t>
      </w:r>
      <w:r w:rsidRPr="00852D4B">
        <w:rPr>
          <w:rFonts w:eastAsia="Times New Roman" w:cs="Times New Roman"/>
          <w:sz w:val="22"/>
          <w:u w:val="single"/>
          <w:lang w:eastAsia="pl-PL"/>
        </w:rPr>
        <w:t xml:space="preserve">który wykazuje spełnianie warunku, w zakresie i na zasadach opisanych w </w:t>
      </w:r>
      <w:r w:rsidR="00BB0305" w:rsidRPr="00852D4B">
        <w:rPr>
          <w:rFonts w:eastAsia="Times New Roman" w:cs="Times New Roman"/>
          <w:sz w:val="22"/>
          <w:u w:val="single"/>
          <w:lang w:eastAsia="pl-PL"/>
        </w:rPr>
        <w:t xml:space="preserve">rozdz. V </w:t>
      </w:r>
      <w:r w:rsidR="00D62713" w:rsidRPr="00852D4B">
        <w:rPr>
          <w:rFonts w:eastAsia="Times New Roman" w:cs="Times New Roman"/>
          <w:sz w:val="22"/>
          <w:u w:val="single"/>
          <w:lang w:eastAsia="pl-PL"/>
        </w:rPr>
        <w:t>SIWZ</w:t>
      </w:r>
      <w:r w:rsidR="00D62713" w:rsidRPr="00852D4B">
        <w:rPr>
          <w:rFonts w:eastAsia="Times New Roman" w:cs="Times New Roman"/>
          <w:sz w:val="22"/>
          <w:lang w:eastAsia="pl-PL"/>
        </w:rPr>
        <w:t>.</w:t>
      </w:r>
    </w:p>
    <w:p w14:paraId="362EEFBA" w14:textId="33CD3DDA" w:rsidR="00C3308A" w:rsidRPr="00852D4B" w:rsidRDefault="008A62CD" w:rsidP="00CA3988">
      <w:pPr>
        <w:pStyle w:val="Akapitzlist"/>
        <w:numPr>
          <w:ilvl w:val="3"/>
          <w:numId w:val="1"/>
        </w:numPr>
        <w:ind w:hanging="502"/>
        <w:jc w:val="both"/>
        <w:rPr>
          <w:rFonts w:eastAsia="Times New Roman" w:cs="Times New Roman"/>
          <w:b/>
          <w:color w:val="FF0000"/>
          <w:sz w:val="22"/>
          <w:lang w:eastAsia="pl-PL"/>
        </w:rPr>
      </w:pPr>
      <w:r w:rsidRPr="00852D4B">
        <w:rPr>
          <w:rFonts w:eastAsia="Times New Roman" w:cs="Times New Roman"/>
          <w:b/>
          <w:sz w:val="22"/>
          <w:lang w:eastAsia="pl-PL"/>
        </w:rPr>
        <w:t>W przypadku</w:t>
      </w:r>
      <w:r w:rsidR="00B60AF5" w:rsidRPr="00852D4B">
        <w:rPr>
          <w:rFonts w:eastAsia="Times New Roman" w:cs="Times New Roman"/>
          <w:b/>
          <w:sz w:val="22"/>
          <w:lang w:eastAsia="pl-PL"/>
        </w:rPr>
        <w:t>,</w:t>
      </w:r>
      <w:r w:rsidRPr="00852D4B">
        <w:rPr>
          <w:rFonts w:eastAsia="Times New Roman" w:cs="Times New Roman"/>
          <w:b/>
          <w:sz w:val="22"/>
          <w:lang w:eastAsia="pl-PL"/>
        </w:rPr>
        <w:t xml:space="preserve"> gdy </w:t>
      </w:r>
      <w:r w:rsidR="00B60AF5" w:rsidRPr="00852D4B">
        <w:rPr>
          <w:rFonts w:eastAsia="Times New Roman" w:cs="Times New Roman"/>
          <w:b/>
          <w:sz w:val="22"/>
          <w:lang w:eastAsia="pl-PL"/>
        </w:rPr>
        <w:t>w</w:t>
      </w:r>
      <w:r w:rsidRPr="00852D4B">
        <w:rPr>
          <w:rFonts w:eastAsia="Times New Roman" w:cs="Times New Roman"/>
          <w:b/>
          <w:sz w:val="22"/>
          <w:lang w:eastAsia="pl-PL"/>
        </w:rPr>
        <w:t>ykonawca</w:t>
      </w:r>
      <w:r w:rsidR="00B60AF5" w:rsidRPr="00852D4B">
        <w:rPr>
          <w:rFonts w:eastAsia="Times New Roman" w:cs="Times New Roman"/>
          <w:b/>
          <w:sz w:val="22"/>
          <w:lang w:eastAsia="pl-PL"/>
        </w:rPr>
        <w:t>,</w:t>
      </w:r>
      <w:r w:rsidR="00672015" w:rsidRPr="00852D4B">
        <w:rPr>
          <w:rFonts w:eastAsia="Times New Roman" w:cs="Times New Roman"/>
          <w:b/>
          <w:sz w:val="22"/>
          <w:lang w:eastAsia="pl-PL"/>
        </w:rPr>
        <w:t xml:space="preserve"> w celu potwierdzeni</w:t>
      </w:r>
      <w:r w:rsidR="00D7441D" w:rsidRPr="00852D4B">
        <w:rPr>
          <w:rFonts w:eastAsia="Times New Roman" w:cs="Times New Roman"/>
          <w:b/>
          <w:sz w:val="22"/>
          <w:lang w:eastAsia="pl-PL"/>
        </w:rPr>
        <w:t>a spełniania warunków udziału w </w:t>
      </w:r>
      <w:r w:rsidR="00672015" w:rsidRPr="00852D4B">
        <w:rPr>
          <w:rFonts w:eastAsia="Times New Roman" w:cs="Times New Roman"/>
          <w:b/>
          <w:sz w:val="22"/>
          <w:lang w:eastAsia="pl-PL"/>
        </w:rPr>
        <w:t>postępowaniu</w:t>
      </w:r>
      <w:r w:rsidR="00B60AF5" w:rsidRPr="00852D4B">
        <w:rPr>
          <w:rFonts w:eastAsia="Times New Roman" w:cs="Times New Roman"/>
          <w:b/>
          <w:sz w:val="22"/>
          <w:lang w:eastAsia="pl-PL"/>
        </w:rPr>
        <w:t>,</w:t>
      </w:r>
      <w:r w:rsidRPr="00852D4B">
        <w:rPr>
          <w:rFonts w:eastAsia="Times New Roman" w:cs="Times New Roman"/>
          <w:b/>
          <w:sz w:val="22"/>
          <w:lang w:eastAsia="pl-PL"/>
        </w:rPr>
        <w:t xml:space="preserve"> polega na zasobach </w:t>
      </w:r>
      <w:r w:rsidR="00672015" w:rsidRPr="00852D4B">
        <w:rPr>
          <w:rFonts w:eastAsia="Times New Roman" w:cs="Times New Roman"/>
          <w:b/>
          <w:sz w:val="22"/>
          <w:lang w:eastAsia="pl-PL"/>
        </w:rPr>
        <w:t xml:space="preserve">innych </w:t>
      </w:r>
      <w:r w:rsidRPr="00852D4B">
        <w:rPr>
          <w:rFonts w:eastAsia="Times New Roman" w:cs="Times New Roman"/>
          <w:b/>
          <w:sz w:val="22"/>
          <w:lang w:eastAsia="pl-PL"/>
        </w:rPr>
        <w:t>podmi</w:t>
      </w:r>
      <w:r w:rsidR="00672015" w:rsidRPr="00852D4B">
        <w:rPr>
          <w:rFonts w:eastAsia="Times New Roman" w:cs="Times New Roman"/>
          <w:b/>
          <w:sz w:val="22"/>
          <w:lang w:eastAsia="pl-PL"/>
        </w:rPr>
        <w:t>otów</w:t>
      </w:r>
      <w:r w:rsidR="00672015" w:rsidRPr="00852D4B">
        <w:rPr>
          <w:rFonts w:eastAsia="Times New Roman" w:cs="Times New Roman"/>
          <w:sz w:val="22"/>
          <w:lang w:eastAsia="pl-PL"/>
        </w:rPr>
        <w:t xml:space="preserve">, </w:t>
      </w:r>
      <w:r w:rsidR="00AC7E99" w:rsidRPr="00852D4B">
        <w:rPr>
          <w:rFonts w:eastAsia="Times New Roman" w:cs="Times New Roman"/>
          <w:sz w:val="22"/>
          <w:lang w:eastAsia="pl-PL"/>
        </w:rPr>
        <w:t>wykonawca zobowiązany jest złożyć</w:t>
      </w:r>
      <w:r w:rsidR="00C96337" w:rsidRPr="00852D4B">
        <w:rPr>
          <w:rFonts w:eastAsia="Times New Roman" w:cs="Times New Roman"/>
          <w:sz w:val="22"/>
          <w:lang w:eastAsia="pl-PL"/>
        </w:rPr>
        <w:t xml:space="preserve"> </w:t>
      </w:r>
      <w:r w:rsidR="00C96337" w:rsidRPr="00852D4B">
        <w:rPr>
          <w:rFonts w:eastAsia="Times New Roman" w:cs="Times New Roman"/>
          <w:sz w:val="22"/>
          <w:u w:val="single"/>
          <w:lang w:eastAsia="pl-PL"/>
        </w:rPr>
        <w:t>(do oferty)</w:t>
      </w:r>
      <w:r w:rsidR="00DA56C7" w:rsidRPr="00852D4B">
        <w:rPr>
          <w:rFonts w:eastAsia="Times New Roman" w:cs="Times New Roman"/>
          <w:sz w:val="22"/>
          <w:lang w:eastAsia="pl-PL"/>
        </w:rPr>
        <w:t>:</w:t>
      </w:r>
    </w:p>
    <w:p w14:paraId="41AF830B" w14:textId="4F659DC0" w:rsidR="00C3308A" w:rsidRPr="00852D4B" w:rsidRDefault="00B60AF5" w:rsidP="00CA3988">
      <w:pPr>
        <w:pStyle w:val="Akapitzlist"/>
        <w:numPr>
          <w:ilvl w:val="5"/>
          <w:numId w:val="1"/>
        </w:numPr>
        <w:ind w:hanging="502"/>
        <w:jc w:val="both"/>
        <w:rPr>
          <w:rFonts w:eastAsia="Times New Roman" w:cs="Times New Roman"/>
          <w:sz w:val="22"/>
          <w:lang w:eastAsia="pl-PL"/>
        </w:rPr>
      </w:pPr>
      <w:r w:rsidRPr="00852D4B">
        <w:rPr>
          <w:rFonts w:eastAsia="Times New Roman" w:cs="Times New Roman"/>
          <w:sz w:val="22"/>
          <w:lang w:eastAsia="pl-PL"/>
        </w:rPr>
        <w:t>JEDZ</w:t>
      </w:r>
      <w:r w:rsidR="00AC7E99" w:rsidRPr="00852D4B">
        <w:rPr>
          <w:rFonts w:eastAsia="Times New Roman" w:cs="Times New Roman"/>
          <w:sz w:val="22"/>
          <w:lang w:eastAsia="pl-PL"/>
        </w:rPr>
        <w:t xml:space="preserve"> dotyczący innych podmiotów</w:t>
      </w:r>
      <w:r w:rsidRPr="00852D4B">
        <w:rPr>
          <w:rFonts w:eastAsia="Times New Roman" w:cs="Times New Roman"/>
          <w:sz w:val="22"/>
          <w:lang w:eastAsia="pl-PL"/>
        </w:rPr>
        <w:t>,</w:t>
      </w:r>
      <w:r w:rsidR="00672015" w:rsidRPr="00852D4B">
        <w:rPr>
          <w:rFonts w:eastAsia="Times New Roman" w:cs="Times New Roman"/>
          <w:sz w:val="22"/>
          <w:lang w:eastAsia="pl-PL"/>
        </w:rPr>
        <w:t xml:space="preserve"> o którym mowa </w:t>
      </w:r>
      <w:r w:rsidR="001D1468" w:rsidRPr="00852D4B">
        <w:rPr>
          <w:rFonts w:eastAsia="Times New Roman" w:cs="Times New Roman"/>
          <w:sz w:val="22"/>
          <w:lang w:eastAsia="pl-PL"/>
        </w:rPr>
        <w:t>w rozdz. VII</w:t>
      </w:r>
      <w:r w:rsidR="00672015" w:rsidRPr="00852D4B">
        <w:rPr>
          <w:rFonts w:eastAsia="Times New Roman" w:cs="Times New Roman"/>
          <w:sz w:val="22"/>
          <w:lang w:eastAsia="pl-PL"/>
        </w:rPr>
        <w:t xml:space="preserve"> </w:t>
      </w:r>
      <w:r w:rsidR="009A4E82" w:rsidRPr="00852D4B">
        <w:rPr>
          <w:rFonts w:eastAsia="Times New Roman" w:cs="Times New Roman"/>
          <w:sz w:val="22"/>
          <w:lang w:eastAsia="pl-PL"/>
        </w:rPr>
        <w:t>pkt</w:t>
      </w:r>
      <w:r w:rsidR="00AC7E99" w:rsidRPr="00852D4B">
        <w:rPr>
          <w:rFonts w:eastAsia="Times New Roman" w:cs="Times New Roman"/>
          <w:sz w:val="22"/>
          <w:lang w:eastAsia="pl-PL"/>
        </w:rPr>
        <w:t xml:space="preserve"> </w:t>
      </w:r>
      <w:r w:rsidR="00145C1E" w:rsidRPr="00852D4B">
        <w:rPr>
          <w:rFonts w:eastAsia="Times New Roman" w:cs="Times New Roman"/>
          <w:sz w:val="22"/>
          <w:lang w:eastAsia="pl-PL"/>
        </w:rPr>
        <w:t xml:space="preserve">2  </w:t>
      </w:r>
      <w:r w:rsidR="00672015" w:rsidRPr="00852D4B">
        <w:rPr>
          <w:rFonts w:eastAsia="Times New Roman" w:cs="Times New Roman"/>
          <w:sz w:val="22"/>
          <w:lang w:eastAsia="pl-PL"/>
        </w:rPr>
        <w:t>SIWZ</w:t>
      </w:r>
      <w:r w:rsidRPr="00852D4B">
        <w:rPr>
          <w:rFonts w:eastAsia="Times New Roman" w:cs="Times New Roman"/>
          <w:sz w:val="22"/>
          <w:lang w:eastAsia="pl-PL"/>
        </w:rPr>
        <w:t>,</w:t>
      </w:r>
    </w:p>
    <w:p w14:paraId="054319FC" w14:textId="0861A5BF" w:rsidR="00C3308A" w:rsidRPr="00852D4B" w:rsidRDefault="00487575" w:rsidP="00CA3988">
      <w:pPr>
        <w:pStyle w:val="Akapitzlist"/>
        <w:numPr>
          <w:ilvl w:val="5"/>
          <w:numId w:val="1"/>
        </w:numPr>
        <w:ind w:hanging="502"/>
        <w:jc w:val="both"/>
        <w:rPr>
          <w:rFonts w:eastAsia="Times New Roman" w:cs="Times New Roman"/>
          <w:sz w:val="22"/>
          <w:lang w:eastAsia="pl-PL"/>
        </w:rPr>
      </w:pPr>
      <w:r w:rsidRPr="00852D4B">
        <w:rPr>
          <w:rFonts w:eastAsia="Times New Roman" w:cs="Times New Roman"/>
          <w:sz w:val="22"/>
          <w:lang w:eastAsia="pl-PL"/>
        </w:rPr>
        <w:t>d</w:t>
      </w:r>
      <w:r w:rsidR="00C3308A" w:rsidRPr="00852D4B">
        <w:rPr>
          <w:rFonts w:eastAsia="Times New Roman" w:cs="Times New Roman"/>
          <w:sz w:val="22"/>
          <w:lang w:eastAsia="pl-PL"/>
        </w:rPr>
        <w:t>okument</w:t>
      </w:r>
      <w:r w:rsidR="00AC7E99" w:rsidRPr="00852D4B">
        <w:rPr>
          <w:rFonts w:eastAsia="Times New Roman" w:cs="Times New Roman"/>
          <w:sz w:val="22"/>
          <w:lang w:eastAsia="pl-PL"/>
        </w:rPr>
        <w:t>y</w:t>
      </w:r>
      <w:r w:rsidRPr="00852D4B">
        <w:rPr>
          <w:rFonts w:eastAsia="Times New Roman" w:cs="Times New Roman"/>
          <w:sz w:val="22"/>
          <w:lang w:eastAsia="pl-PL"/>
        </w:rPr>
        <w:t xml:space="preserve"> (</w:t>
      </w:r>
      <w:r w:rsidR="00E96EB8" w:rsidRPr="00852D4B">
        <w:rPr>
          <w:rFonts w:eastAsia="Times New Roman" w:cs="Times New Roman"/>
          <w:sz w:val="22"/>
          <w:lang w:eastAsia="pl-PL"/>
        </w:rPr>
        <w:t>w</w:t>
      </w:r>
      <w:r w:rsidR="00C3308A" w:rsidRPr="00852D4B">
        <w:rPr>
          <w:rFonts w:eastAsia="Times New Roman" w:cs="Times New Roman"/>
          <w:sz w:val="22"/>
          <w:lang w:eastAsia="pl-PL"/>
        </w:rPr>
        <w:t xml:space="preserve"> szczególności zobowiązanie innych podmiotów do oddania </w:t>
      </w:r>
      <w:r w:rsidR="00AC7E99" w:rsidRPr="00852D4B">
        <w:rPr>
          <w:rFonts w:eastAsia="Times New Roman" w:cs="Times New Roman"/>
          <w:sz w:val="22"/>
          <w:lang w:eastAsia="pl-PL"/>
        </w:rPr>
        <w:t>Wykonawcy</w:t>
      </w:r>
      <w:r w:rsidR="00C3308A" w:rsidRPr="00852D4B">
        <w:rPr>
          <w:rFonts w:eastAsia="Times New Roman" w:cs="Times New Roman"/>
          <w:sz w:val="22"/>
          <w:lang w:eastAsia="pl-PL"/>
        </w:rPr>
        <w:t xml:space="preserve"> do dyspozycji niezbędnych zasobów na potrzeby realizacji zamówienia</w:t>
      </w:r>
      <w:r w:rsidRPr="00852D4B">
        <w:rPr>
          <w:rFonts w:eastAsia="Times New Roman" w:cs="Times New Roman"/>
          <w:sz w:val="22"/>
          <w:lang w:eastAsia="pl-PL"/>
        </w:rPr>
        <w:t xml:space="preserve"> – na lub wg </w:t>
      </w:r>
      <w:r w:rsidR="00E94A35" w:rsidRPr="00852D4B">
        <w:rPr>
          <w:rFonts w:eastAsia="Times New Roman" w:cs="Times New Roman"/>
          <w:b/>
          <w:i/>
          <w:sz w:val="22"/>
          <w:lang w:eastAsia="pl-PL"/>
        </w:rPr>
        <w:t>Z</w:t>
      </w:r>
      <w:r w:rsidR="009D40BC" w:rsidRPr="00852D4B">
        <w:rPr>
          <w:rFonts w:eastAsia="Times New Roman" w:cs="Times New Roman"/>
          <w:b/>
          <w:i/>
          <w:sz w:val="22"/>
          <w:lang w:eastAsia="pl-PL"/>
        </w:rPr>
        <w:t>ał</w:t>
      </w:r>
      <w:r w:rsidR="00E94A35" w:rsidRPr="00852D4B">
        <w:rPr>
          <w:rFonts w:eastAsia="Times New Roman" w:cs="Times New Roman"/>
          <w:b/>
          <w:i/>
          <w:sz w:val="22"/>
          <w:lang w:eastAsia="pl-PL"/>
        </w:rPr>
        <w:t>ącznika</w:t>
      </w:r>
      <w:r w:rsidR="009D40BC" w:rsidRPr="00852D4B">
        <w:rPr>
          <w:rFonts w:eastAsia="Times New Roman" w:cs="Times New Roman"/>
          <w:b/>
          <w:i/>
          <w:sz w:val="22"/>
          <w:lang w:eastAsia="pl-PL"/>
        </w:rPr>
        <w:t xml:space="preserve"> nr </w:t>
      </w:r>
      <w:r w:rsidR="004A4F81" w:rsidRPr="00852D4B">
        <w:rPr>
          <w:rFonts w:eastAsia="Times New Roman" w:cs="Times New Roman"/>
          <w:b/>
          <w:i/>
          <w:sz w:val="22"/>
          <w:lang w:eastAsia="pl-PL"/>
        </w:rPr>
        <w:t>4</w:t>
      </w:r>
      <w:r w:rsidR="009D40BC" w:rsidRPr="00852D4B">
        <w:rPr>
          <w:rFonts w:eastAsia="Times New Roman" w:cs="Times New Roman"/>
          <w:b/>
          <w:i/>
          <w:sz w:val="22"/>
          <w:lang w:eastAsia="pl-PL"/>
        </w:rPr>
        <w:t xml:space="preserve"> </w:t>
      </w:r>
      <w:r w:rsidRPr="00852D4B">
        <w:rPr>
          <w:rFonts w:eastAsia="Times New Roman" w:cs="Times New Roman"/>
          <w:b/>
          <w:i/>
          <w:sz w:val="22"/>
          <w:lang w:eastAsia="pl-PL"/>
        </w:rPr>
        <w:t>do SIWZ</w:t>
      </w:r>
      <w:r w:rsidRPr="00852D4B">
        <w:rPr>
          <w:rFonts w:eastAsia="Times New Roman" w:cs="Times New Roman"/>
          <w:sz w:val="22"/>
          <w:lang w:eastAsia="pl-PL"/>
        </w:rPr>
        <w:t>)</w:t>
      </w:r>
      <w:r w:rsidR="00C3308A" w:rsidRPr="00852D4B">
        <w:rPr>
          <w:rFonts w:eastAsia="Times New Roman" w:cs="Times New Roman"/>
          <w:sz w:val="22"/>
          <w:lang w:eastAsia="pl-PL"/>
        </w:rPr>
        <w:t>, które określają w szczególności:</w:t>
      </w:r>
    </w:p>
    <w:p w14:paraId="7A489BFB" w14:textId="77777777" w:rsidR="00C3308A" w:rsidRPr="00852D4B" w:rsidRDefault="00C3308A" w:rsidP="00CA3988">
      <w:pPr>
        <w:pStyle w:val="Akapitzlist"/>
        <w:numPr>
          <w:ilvl w:val="2"/>
          <w:numId w:val="2"/>
        </w:numPr>
        <w:jc w:val="both"/>
        <w:rPr>
          <w:rFonts w:eastAsia="Times New Roman" w:cs="Times New Roman"/>
          <w:sz w:val="22"/>
          <w:lang w:eastAsia="pl-PL"/>
        </w:rPr>
      </w:pPr>
      <w:r w:rsidRPr="00852D4B">
        <w:rPr>
          <w:rFonts w:eastAsia="Times New Roman" w:cs="Times New Roman"/>
          <w:sz w:val="22"/>
          <w:lang w:eastAsia="pl-PL"/>
        </w:rPr>
        <w:t>zakres dostępnych wykonawcy zasobów innego podmiotu</w:t>
      </w:r>
      <w:r w:rsidR="00AC7E99" w:rsidRPr="00852D4B">
        <w:rPr>
          <w:rFonts w:eastAsia="Times New Roman" w:cs="Times New Roman"/>
          <w:sz w:val="22"/>
          <w:lang w:eastAsia="pl-PL"/>
        </w:rPr>
        <w:t>,</w:t>
      </w:r>
    </w:p>
    <w:p w14:paraId="4E94D84E" w14:textId="77777777" w:rsidR="00C3308A" w:rsidRPr="00852D4B" w:rsidRDefault="00C3308A" w:rsidP="00CA3988">
      <w:pPr>
        <w:pStyle w:val="Akapitzlist"/>
        <w:numPr>
          <w:ilvl w:val="2"/>
          <w:numId w:val="2"/>
        </w:numPr>
        <w:jc w:val="both"/>
        <w:rPr>
          <w:rFonts w:eastAsia="Times New Roman" w:cs="Times New Roman"/>
          <w:sz w:val="22"/>
          <w:lang w:eastAsia="pl-PL"/>
        </w:rPr>
      </w:pPr>
      <w:r w:rsidRPr="00852D4B">
        <w:rPr>
          <w:rFonts w:eastAsia="Times New Roman" w:cs="Times New Roman"/>
          <w:sz w:val="22"/>
          <w:lang w:eastAsia="pl-PL"/>
        </w:rPr>
        <w:t>sposób wykorzystania zasobów innego podmiotu, przez wykonawcę, przy wykonywaniu zamówienia publicznego</w:t>
      </w:r>
      <w:r w:rsidR="00AC7E99" w:rsidRPr="00852D4B">
        <w:rPr>
          <w:rFonts w:eastAsia="Times New Roman" w:cs="Times New Roman"/>
          <w:sz w:val="22"/>
          <w:lang w:eastAsia="pl-PL"/>
        </w:rPr>
        <w:t>,</w:t>
      </w:r>
    </w:p>
    <w:p w14:paraId="3F3B065F" w14:textId="77777777" w:rsidR="00C3308A" w:rsidRPr="00852D4B" w:rsidRDefault="00C3308A" w:rsidP="00CA3988">
      <w:pPr>
        <w:pStyle w:val="Akapitzlist"/>
        <w:numPr>
          <w:ilvl w:val="2"/>
          <w:numId w:val="2"/>
        </w:numPr>
        <w:jc w:val="both"/>
        <w:rPr>
          <w:rFonts w:eastAsia="Times New Roman" w:cs="Times New Roman"/>
          <w:sz w:val="22"/>
          <w:lang w:eastAsia="pl-PL"/>
        </w:rPr>
      </w:pPr>
      <w:r w:rsidRPr="00852D4B">
        <w:rPr>
          <w:rFonts w:eastAsia="Times New Roman" w:cs="Times New Roman"/>
          <w:sz w:val="22"/>
          <w:lang w:eastAsia="pl-PL"/>
        </w:rPr>
        <w:t>zakres i okres udziału innego podmiotu przy wykonywaniu zamówienia publicznego</w:t>
      </w:r>
      <w:r w:rsidR="008F3C16" w:rsidRPr="00852D4B">
        <w:rPr>
          <w:rFonts w:eastAsia="Times New Roman" w:cs="Times New Roman"/>
          <w:sz w:val="22"/>
          <w:lang w:eastAsia="pl-PL"/>
        </w:rPr>
        <w:t>.</w:t>
      </w:r>
    </w:p>
    <w:p w14:paraId="567042C7" w14:textId="374B818F" w:rsidR="00E332AE" w:rsidRPr="00852D4B" w:rsidRDefault="00E332AE" w:rsidP="000B043C">
      <w:pPr>
        <w:ind w:left="426"/>
        <w:jc w:val="both"/>
        <w:rPr>
          <w:rFonts w:eastAsia="Times New Roman" w:cs="Times New Roman"/>
          <w:b/>
          <w:i/>
          <w:sz w:val="22"/>
          <w:lang w:eastAsia="pl-PL"/>
        </w:rPr>
      </w:pPr>
      <w:r w:rsidRPr="00852D4B">
        <w:rPr>
          <w:rFonts w:eastAsia="Times New Roman" w:cs="Times New Roman"/>
          <w:sz w:val="22"/>
          <w:lang w:eastAsia="pl-PL"/>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r w:rsidR="00B400B2" w:rsidRPr="00852D4B">
        <w:rPr>
          <w:rFonts w:eastAsia="Times New Roman" w:cs="Times New Roman"/>
          <w:i/>
          <w:sz w:val="22"/>
          <w:lang w:eastAsia="pl-PL"/>
        </w:rPr>
        <w:t>.</w:t>
      </w:r>
    </w:p>
    <w:p w14:paraId="4BCFF9D5" w14:textId="239C51D2" w:rsidR="009130DA" w:rsidRPr="00852D4B" w:rsidRDefault="009130DA" w:rsidP="00CA3988">
      <w:pPr>
        <w:pStyle w:val="Akapitzlist"/>
        <w:numPr>
          <w:ilvl w:val="3"/>
          <w:numId w:val="1"/>
        </w:numPr>
        <w:tabs>
          <w:tab w:val="left" w:pos="426"/>
        </w:tabs>
        <w:ind w:left="426" w:hanging="426"/>
        <w:jc w:val="both"/>
        <w:rPr>
          <w:rFonts w:eastAsia="Times New Roman" w:cs="Times New Roman"/>
          <w:b/>
          <w:i/>
          <w:color w:val="000000" w:themeColor="text1"/>
          <w:sz w:val="22"/>
          <w:lang w:eastAsia="pl-PL"/>
        </w:rPr>
      </w:pPr>
      <w:r w:rsidRPr="00852D4B">
        <w:rPr>
          <w:rFonts w:eastAsia="Times New Roman" w:cs="Times New Roman"/>
          <w:color w:val="000000" w:themeColor="text1"/>
          <w:sz w:val="22"/>
          <w:lang w:eastAsia="pl-PL"/>
        </w:rPr>
        <w:t xml:space="preserve">Wykonawca, </w:t>
      </w:r>
      <w:r w:rsidRPr="00852D4B">
        <w:rPr>
          <w:rFonts w:eastAsia="Times New Roman" w:cs="Times New Roman"/>
          <w:b/>
          <w:bCs/>
          <w:color w:val="000000" w:themeColor="text1"/>
          <w:sz w:val="22"/>
          <w:lang w:eastAsia="pl-PL"/>
        </w:rPr>
        <w:t>w terminie 3 dni od dnia zamieszczenia</w:t>
      </w:r>
      <w:r w:rsidRPr="00852D4B">
        <w:rPr>
          <w:rFonts w:eastAsia="Times New Roman" w:cs="Times New Roman"/>
          <w:color w:val="000000" w:themeColor="text1"/>
          <w:sz w:val="22"/>
          <w:lang w:eastAsia="pl-PL"/>
        </w:rPr>
        <w:t xml:space="preserve"> na st</w:t>
      </w:r>
      <w:r w:rsidR="00D7441D" w:rsidRPr="00852D4B">
        <w:rPr>
          <w:rFonts w:eastAsia="Times New Roman" w:cs="Times New Roman"/>
          <w:color w:val="000000" w:themeColor="text1"/>
          <w:sz w:val="22"/>
          <w:lang w:eastAsia="pl-PL"/>
        </w:rPr>
        <w:t>ronie internetowej informacji z </w:t>
      </w:r>
      <w:r w:rsidRPr="00852D4B">
        <w:rPr>
          <w:rFonts w:eastAsia="Times New Roman" w:cs="Times New Roman"/>
          <w:color w:val="000000" w:themeColor="text1"/>
          <w:sz w:val="22"/>
          <w:lang w:eastAsia="pl-PL"/>
        </w:rPr>
        <w:t xml:space="preserve">otwarcia ofert, przekazuje Zamawiającemu </w:t>
      </w:r>
      <w:r w:rsidRPr="00852D4B">
        <w:rPr>
          <w:rFonts w:eastAsia="Times New Roman" w:cs="Times New Roman"/>
          <w:b/>
          <w:bCs/>
          <w:color w:val="000000" w:themeColor="text1"/>
          <w:sz w:val="22"/>
          <w:lang w:eastAsia="pl-PL"/>
        </w:rPr>
        <w:t xml:space="preserve">oświadczenie o przynależności lub braku przynależności do tej samej grupy kapitałowej, o której mowa w art. 24 ust. 1 pkt 23 ustawy </w:t>
      </w:r>
      <w:proofErr w:type="spellStart"/>
      <w:r w:rsidRPr="00852D4B">
        <w:rPr>
          <w:rFonts w:eastAsia="Times New Roman" w:cs="Times New Roman"/>
          <w:b/>
          <w:bCs/>
          <w:color w:val="000000" w:themeColor="text1"/>
          <w:sz w:val="22"/>
          <w:lang w:eastAsia="pl-PL"/>
        </w:rPr>
        <w:t>Pzp</w:t>
      </w:r>
      <w:proofErr w:type="spellEnd"/>
      <w:r w:rsidRPr="00852D4B">
        <w:rPr>
          <w:rFonts w:eastAsia="Times New Roman" w:cs="Times New Roman"/>
          <w:color w:val="000000" w:themeColor="text1"/>
          <w:sz w:val="22"/>
          <w:lang w:eastAsia="pl-PL"/>
        </w:rPr>
        <w:t xml:space="preserve">, wraz z innymi wykonawcami, którzy złożyli oferty w tym postępowaniu – </w:t>
      </w:r>
      <w:r w:rsidRPr="00852D4B">
        <w:rPr>
          <w:rFonts w:eastAsia="Times New Roman" w:cs="Times New Roman"/>
          <w:b/>
          <w:bCs/>
          <w:i/>
          <w:color w:val="000000" w:themeColor="text1"/>
          <w:sz w:val="22"/>
          <w:lang w:eastAsia="pl-PL"/>
        </w:rPr>
        <w:t>Załącznik nr 5 do SIWZ</w:t>
      </w:r>
      <w:r w:rsidRPr="00852D4B">
        <w:rPr>
          <w:rFonts w:eastAsia="Times New Roman" w:cs="Times New Roman"/>
          <w:b/>
          <w:i/>
          <w:color w:val="000000" w:themeColor="text1"/>
          <w:sz w:val="22"/>
          <w:lang w:eastAsia="pl-PL"/>
        </w:rPr>
        <w:t>.</w:t>
      </w:r>
    </w:p>
    <w:p w14:paraId="04B04D1B" w14:textId="5625FD1B" w:rsidR="009130DA" w:rsidRPr="00852D4B" w:rsidRDefault="009130DA" w:rsidP="00B84219">
      <w:pPr>
        <w:pStyle w:val="Akapitzlist"/>
        <w:numPr>
          <w:ilvl w:val="3"/>
          <w:numId w:val="1"/>
        </w:numPr>
        <w:tabs>
          <w:tab w:val="left" w:pos="426"/>
        </w:tabs>
        <w:ind w:left="426" w:hanging="426"/>
        <w:jc w:val="both"/>
        <w:rPr>
          <w:rFonts w:eastAsia="Times New Roman" w:cs="Times New Roman"/>
          <w:b/>
          <w:i/>
          <w:color w:val="000000" w:themeColor="text1"/>
          <w:sz w:val="22"/>
          <w:lang w:eastAsia="pl-PL"/>
        </w:rPr>
      </w:pPr>
      <w:r w:rsidRPr="00852D4B">
        <w:rPr>
          <w:rFonts w:eastAsia="Times New Roman" w:cs="Times New Roman"/>
          <w:color w:val="000000" w:themeColor="text1"/>
          <w:sz w:val="22"/>
          <w:lang w:eastAsia="pl-PL"/>
        </w:rPr>
        <w:t>W przypadku przynależności do tej samej grupy kapitałow</w:t>
      </w:r>
      <w:r w:rsidR="00D7441D" w:rsidRPr="00852D4B">
        <w:rPr>
          <w:rFonts w:eastAsia="Times New Roman" w:cs="Times New Roman"/>
          <w:color w:val="000000" w:themeColor="text1"/>
          <w:sz w:val="22"/>
          <w:lang w:eastAsia="pl-PL"/>
        </w:rPr>
        <w:t>ej wykonawca może złożyć wraz z </w:t>
      </w:r>
      <w:r w:rsidRPr="00852D4B">
        <w:rPr>
          <w:rFonts w:eastAsia="Times New Roman" w:cs="Times New Roman"/>
          <w:color w:val="000000" w:themeColor="text1"/>
          <w:sz w:val="22"/>
          <w:lang w:eastAsia="pl-PL"/>
        </w:rPr>
        <w:t>oświadczeniem dokumenty bądź informacje potwierdzające, że powiazania z innym wykonawcą nie prowadzą do zakłócenia konkurencji w postępowaniu.</w:t>
      </w:r>
    </w:p>
    <w:p w14:paraId="7A8AA76C" w14:textId="77777777" w:rsidR="007F29EF" w:rsidRPr="00852D4B" w:rsidRDefault="007F29EF" w:rsidP="00632AA5">
      <w:pPr>
        <w:tabs>
          <w:tab w:val="left" w:pos="720"/>
        </w:tabs>
        <w:suppressAutoHyphens/>
        <w:ind w:right="25"/>
        <w:jc w:val="both"/>
        <w:rPr>
          <w:rFonts w:eastAsia="Times New Roman" w:cs="Times New Roman"/>
          <w:sz w:val="22"/>
          <w:lang w:eastAsia="pl-PL"/>
        </w:rPr>
      </w:pPr>
    </w:p>
    <w:p w14:paraId="3445D74A" w14:textId="77777777" w:rsidR="0027397A" w:rsidRPr="00852D4B" w:rsidRDefault="0027397A" w:rsidP="00B84219">
      <w:pPr>
        <w:pStyle w:val="Akapitzlist"/>
        <w:numPr>
          <w:ilvl w:val="0"/>
          <w:numId w:val="19"/>
        </w:numPr>
        <w:tabs>
          <w:tab w:val="left" w:pos="720"/>
        </w:tabs>
        <w:suppressAutoHyphens/>
        <w:ind w:right="25"/>
        <w:jc w:val="both"/>
        <w:rPr>
          <w:rFonts w:cs="Times New Roman"/>
          <w:b/>
          <w:sz w:val="22"/>
        </w:rPr>
      </w:pPr>
      <w:r w:rsidRPr="00852D4B">
        <w:rPr>
          <w:rFonts w:cs="Times New Roman"/>
          <w:b/>
          <w:sz w:val="22"/>
        </w:rPr>
        <w:t>PODWYKONAWCY</w:t>
      </w:r>
    </w:p>
    <w:p w14:paraId="766111DD" w14:textId="77777777" w:rsidR="0027397A" w:rsidRPr="00852D4B" w:rsidRDefault="0027397A" w:rsidP="00FA32E6">
      <w:pPr>
        <w:numPr>
          <w:ilvl w:val="0"/>
          <w:numId w:val="15"/>
        </w:numPr>
        <w:jc w:val="both"/>
        <w:rPr>
          <w:rFonts w:cs="Times New Roman"/>
          <w:sz w:val="22"/>
        </w:rPr>
      </w:pPr>
      <w:r w:rsidRPr="00852D4B">
        <w:rPr>
          <w:rFonts w:cs="Times New Roman"/>
          <w:sz w:val="22"/>
        </w:rPr>
        <w:t>Zamawiający żąda wskazania przez wykonawcę części zamówienia, których wykonanie z</w:t>
      </w:r>
      <w:r w:rsidR="00B26777" w:rsidRPr="00852D4B">
        <w:rPr>
          <w:rFonts w:cs="Times New Roman"/>
          <w:sz w:val="22"/>
        </w:rPr>
        <w:t>amierza powierzyć podwykonawcom i podania przez wykonawcę firm podwykonawców.</w:t>
      </w:r>
    </w:p>
    <w:p w14:paraId="04F73F47" w14:textId="460A1AF2" w:rsidR="0027397A" w:rsidRPr="00852D4B" w:rsidRDefault="0027397A" w:rsidP="00FA32E6">
      <w:pPr>
        <w:numPr>
          <w:ilvl w:val="0"/>
          <w:numId w:val="15"/>
        </w:numPr>
        <w:jc w:val="both"/>
        <w:rPr>
          <w:rFonts w:cs="Times New Roman"/>
          <w:sz w:val="22"/>
        </w:rPr>
      </w:pPr>
      <w:r w:rsidRPr="00852D4B">
        <w:rPr>
          <w:rFonts w:cs="Times New Roman"/>
          <w:sz w:val="22"/>
        </w:rPr>
        <w:t>Jeżeli zmiana albo rezygnacja z podwykonawcy dotyczy podmiotu, na którego zasoby wykonawca powoływał się, na zasadach określonych w art. 22a ust. 1 ustawy</w:t>
      </w:r>
      <w:r w:rsidR="007C2D94" w:rsidRPr="00852D4B">
        <w:rPr>
          <w:rFonts w:cs="Times New Roman"/>
          <w:sz w:val="22"/>
        </w:rPr>
        <w:t xml:space="preserve"> </w:t>
      </w:r>
      <w:proofErr w:type="spellStart"/>
      <w:r w:rsidR="007C2D94" w:rsidRPr="00852D4B">
        <w:rPr>
          <w:rFonts w:eastAsia="Times New Roman" w:cs="Times New Roman"/>
          <w:sz w:val="22"/>
          <w:lang w:eastAsia="pl-PL"/>
        </w:rPr>
        <w:t>Pzp</w:t>
      </w:r>
      <w:proofErr w:type="spellEnd"/>
      <w:r w:rsidRPr="00852D4B">
        <w:rPr>
          <w:rFonts w:cs="Times New Roman"/>
          <w:sz w:val="22"/>
        </w:rPr>
        <w:t>, w celu wykazania spełniania warunków udziału w postępowaniu, wykonawca jest obowiązany wykazać zamawiającemu, iż proponowany inny podwykonawca lub wyko</w:t>
      </w:r>
      <w:r w:rsidR="00D7441D" w:rsidRPr="00852D4B">
        <w:rPr>
          <w:rFonts w:cs="Times New Roman"/>
          <w:sz w:val="22"/>
        </w:rPr>
        <w:t>nawca samodzielnie spełnia je w </w:t>
      </w:r>
      <w:r w:rsidRPr="00852D4B">
        <w:rPr>
          <w:rFonts w:cs="Times New Roman"/>
          <w:sz w:val="22"/>
        </w:rPr>
        <w:t>stopniu nie mniejszym niż podwykonawca, na którego z</w:t>
      </w:r>
      <w:r w:rsidR="00D7441D" w:rsidRPr="00852D4B">
        <w:rPr>
          <w:rFonts w:cs="Times New Roman"/>
          <w:sz w:val="22"/>
        </w:rPr>
        <w:t>asoby wykonawca powoływał się w </w:t>
      </w:r>
      <w:r w:rsidRPr="00852D4B">
        <w:rPr>
          <w:rFonts w:cs="Times New Roman"/>
          <w:sz w:val="22"/>
        </w:rPr>
        <w:t>trakcie postępowania o udzielenie zamówienia.</w:t>
      </w:r>
    </w:p>
    <w:p w14:paraId="1CA274AB" w14:textId="77777777" w:rsidR="003138CE" w:rsidRPr="00852D4B" w:rsidRDefault="003138CE" w:rsidP="00873A6A">
      <w:pPr>
        <w:jc w:val="both"/>
        <w:rPr>
          <w:rFonts w:eastAsia="Times New Roman" w:cs="Times New Roman"/>
          <w:b/>
          <w:sz w:val="22"/>
          <w:lang w:eastAsia="pl-PL"/>
        </w:rPr>
      </w:pPr>
    </w:p>
    <w:p w14:paraId="5B27AED7" w14:textId="77777777" w:rsidR="00723988" w:rsidRPr="00852D4B" w:rsidRDefault="003200A7" w:rsidP="00B84219">
      <w:pPr>
        <w:pStyle w:val="Akapitzlist"/>
        <w:numPr>
          <w:ilvl w:val="0"/>
          <w:numId w:val="19"/>
        </w:numPr>
        <w:jc w:val="both"/>
        <w:rPr>
          <w:rFonts w:eastAsia="Times New Roman" w:cs="Times New Roman"/>
          <w:b/>
          <w:sz w:val="22"/>
          <w:lang w:eastAsia="pl-PL"/>
        </w:rPr>
      </w:pPr>
      <w:r w:rsidRPr="00852D4B">
        <w:rPr>
          <w:rFonts w:eastAsia="Times New Roman" w:cs="Times New Roman"/>
          <w:b/>
          <w:sz w:val="22"/>
          <w:lang w:eastAsia="pl-PL"/>
        </w:rPr>
        <w:t>SPOSÓB POROZUMIEWANIA SIĘ ZAMAWIAJĄCEGO Z WYKONAWCAMI</w:t>
      </w:r>
    </w:p>
    <w:p w14:paraId="0B099E48" w14:textId="24894289" w:rsidR="00723988" w:rsidRPr="00852D4B" w:rsidRDefault="00841DDF" w:rsidP="007D0505">
      <w:pPr>
        <w:pStyle w:val="Tekstpodstawowy"/>
        <w:numPr>
          <w:ilvl w:val="0"/>
          <w:numId w:val="28"/>
        </w:numPr>
        <w:spacing w:after="0"/>
        <w:ind w:left="357"/>
        <w:jc w:val="both"/>
        <w:rPr>
          <w:b/>
          <w:bCs/>
          <w:i/>
          <w:sz w:val="22"/>
          <w:szCs w:val="22"/>
        </w:rPr>
      </w:pPr>
      <w:r w:rsidRPr="00852D4B">
        <w:rPr>
          <w:sz w:val="22"/>
          <w:szCs w:val="22"/>
        </w:rPr>
        <w:t xml:space="preserve">W postępowaniu o udzielenie zamówienia  komunikacja  </w:t>
      </w:r>
      <w:r w:rsidR="000769BC" w:rsidRPr="00852D4B">
        <w:rPr>
          <w:sz w:val="22"/>
          <w:szCs w:val="22"/>
        </w:rPr>
        <w:t>po</w:t>
      </w:r>
      <w:r w:rsidRPr="00852D4B">
        <w:rPr>
          <w:sz w:val="22"/>
          <w:szCs w:val="22"/>
        </w:rPr>
        <w:t xml:space="preserve">między Zamawiającym a Wykonawcami </w:t>
      </w:r>
      <w:r w:rsidR="006C07C7" w:rsidRPr="00852D4B">
        <w:rPr>
          <w:sz w:val="22"/>
          <w:szCs w:val="22"/>
        </w:rPr>
        <w:t xml:space="preserve">w szczególności składanie oświadczeń, wniosków, zawiadomień oraz przekazywanie informacji </w:t>
      </w:r>
      <w:r w:rsidRPr="00852D4B">
        <w:rPr>
          <w:sz w:val="22"/>
          <w:szCs w:val="22"/>
        </w:rPr>
        <w:t xml:space="preserve">odbywa się  </w:t>
      </w:r>
      <w:r w:rsidR="006C07C7" w:rsidRPr="00852D4B">
        <w:rPr>
          <w:sz w:val="22"/>
          <w:szCs w:val="22"/>
        </w:rPr>
        <w:t xml:space="preserve">elektronicznie </w:t>
      </w:r>
      <w:r w:rsidRPr="00852D4B">
        <w:rPr>
          <w:sz w:val="22"/>
          <w:szCs w:val="22"/>
        </w:rPr>
        <w:t xml:space="preserve">za </w:t>
      </w:r>
      <w:r w:rsidR="006C07C7" w:rsidRPr="00852D4B">
        <w:rPr>
          <w:sz w:val="22"/>
          <w:szCs w:val="22"/>
        </w:rPr>
        <w:t xml:space="preserve">pośrednictwem </w:t>
      </w:r>
      <w:r w:rsidR="006C07C7" w:rsidRPr="00852D4B">
        <w:rPr>
          <w:b/>
          <w:i/>
          <w:sz w:val="22"/>
          <w:szCs w:val="22"/>
        </w:rPr>
        <w:t xml:space="preserve">dedykowanego formularza dostępnego na </w:t>
      </w:r>
      <w:proofErr w:type="spellStart"/>
      <w:r w:rsidR="006C07C7" w:rsidRPr="00852D4B">
        <w:rPr>
          <w:b/>
          <w:i/>
          <w:sz w:val="22"/>
          <w:szCs w:val="22"/>
        </w:rPr>
        <w:t>ePUAP</w:t>
      </w:r>
      <w:proofErr w:type="spellEnd"/>
      <w:r w:rsidR="006C07C7" w:rsidRPr="00852D4B">
        <w:rPr>
          <w:b/>
          <w:i/>
          <w:sz w:val="22"/>
          <w:szCs w:val="22"/>
        </w:rPr>
        <w:t xml:space="preserve"> oraz udostępnionego przez </w:t>
      </w:r>
      <w:proofErr w:type="spellStart"/>
      <w:r w:rsidR="006C07C7" w:rsidRPr="00852D4B">
        <w:rPr>
          <w:b/>
          <w:i/>
          <w:sz w:val="22"/>
          <w:szCs w:val="22"/>
        </w:rPr>
        <w:t>miniPortal</w:t>
      </w:r>
      <w:proofErr w:type="spellEnd"/>
      <w:r w:rsidR="006C07C7" w:rsidRPr="00852D4B">
        <w:rPr>
          <w:b/>
          <w:i/>
          <w:sz w:val="22"/>
          <w:szCs w:val="22"/>
        </w:rPr>
        <w:t xml:space="preserve"> (Formularz do komunikacji).</w:t>
      </w:r>
    </w:p>
    <w:p w14:paraId="0B09D733" w14:textId="3DD3A181" w:rsidR="00723988" w:rsidRPr="00852D4B" w:rsidRDefault="006C07C7" w:rsidP="00CA3988">
      <w:pPr>
        <w:pStyle w:val="Tekstpodstawowy"/>
        <w:numPr>
          <w:ilvl w:val="0"/>
          <w:numId w:val="6"/>
        </w:numPr>
        <w:tabs>
          <w:tab w:val="clear" w:pos="720"/>
          <w:tab w:val="num" w:pos="360"/>
        </w:tabs>
        <w:spacing w:after="0"/>
        <w:ind w:left="360"/>
        <w:jc w:val="both"/>
        <w:rPr>
          <w:sz w:val="22"/>
          <w:szCs w:val="22"/>
        </w:rPr>
      </w:pPr>
      <w:r w:rsidRPr="00852D4B">
        <w:rPr>
          <w:sz w:val="22"/>
          <w:szCs w:val="22"/>
        </w:rPr>
        <w:t xml:space="preserve">Zamawiający może również komunikować się w Wykonawcami za pomocą poczty elektronicznej, e-mail: </w:t>
      </w:r>
      <w:hyperlink r:id="rId13" w:history="1">
        <w:r w:rsidRPr="00852D4B">
          <w:rPr>
            <w:rStyle w:val="Hipercze"/>
            <w:sz w:val="22"/>
            <w:szCs w:val="22"/>
          </w:rPr>
          <w:t>bkm@um.bialystok.pl</w:t>
        </w:r>
      </w:hyperlink>
      <w:r w:rsidRPr="00852D4B">
        <w:rPr>
          <w:sz w:val="22"/>
          <w:szCs w:val="22"/>
        </w:rPr>
        <w:t xml:space="preserve">. </w:t>
      </w:r>
    </w:p>
    <w:p w14:paraId="417ADF8D" w14:textId="53F8C523" w:rsidR="006C07C7" w:rsidRPr="00852D4B" w:rsidRDefault="006C07C7" w:rsidP="00CA3988">
      <w:pPr>
        <w:pStyle w:val="Tekstpodstawowy"/>
        <w:numPr>
          <w:ilvl w:val="0"/>
          <w:numId w:val="6"/>
        </w:numPr>
        <w:tabs>
          <w:tab w:val="clear" w:pos="720"/>
          <w:tab w:val="num" w:pos="360"/>
        </w:tabs>
        <w:spacing w:after="0"/>
        <w:ind w:left="360"/>
        <w:jc w:val="both"/>
        <w:rPr>
          <w:i/>
          <w:sz w:val="22"/>
          <w:szCs w:val="22"/>
        </w:rPr>
      </w:pPr>
      <w:r w:rsidRPr="00852D4B">
        <w:rPr>
          <w:b/>
          <w:sz w:val="22"/>
          <w:szCs w:val="22"/>
        </w:rPr>
        <w:t xml:space="preserve">Dokumenty elektroniczne, oświadczenia lub elektroniczne kopie dokumentów lub oświadczeń </w:t>
      </w:r>
      <w:r w:rsidRPr="00852D4B">
        <w:rPr>
          <w:b/>
          <w:sz w:val="22"/>
          <w:szCs w:val="22"/>
          <w:u w:val="single"/>
        </w:rPr>
        <w:t>składane są przez Wykonawcę</w:t>
      </w:r>
      <w:r w:rsidRPr="00852D4B">
        <w:rPr>
          <w:b/>
          <w:sz w:val="22"/>
          <w:szCs w:val="22"/>
        </w:rPr>
        <w:t xml:space="preserve"> za pośrednictwem </w:t>
      </w:r>
      <w:r w:rsidRPr="00852D4B">
        <w:rPr>
          <w:b/>
          <w:i/>
          <w:sz w:val="22"/>
          <w:szCs w:val="22"/>
        </w:rPr>
        <w:t>Formularza do komunikacji</w:t>
      </w:r>
      <w:r w:rsidRPr="00852D4B">
        <w:rPr>
          <w:b/>
          <w:sz w:val="22"/>
          <w:szCs w:val="22"/>
        </w:rPr>
        <w:t xml:space="preserve"> jako załącznik</w:t>
      </w:r>
      <w:r w:rsidRPr="00852D4B">
        <w:rPr>
          <w:sz w:val="22"/>
          <w:szCs w:val="22"/>
        </w:rPr>
        <w:t xml:space="preserve">i. Zamawiający dopuszcza również możliwość składania dokumentów elektronicznych, oświadczeń lub elektronicznych kopii dokumentów lub oświadczeń za pomocą poczty elektronicznej, na wskazany w pkt 2 adres email. Sposób sporządzenia dokumentów elektronicznych, oświadczeń lub elektronicznych kopii dokumentów i oświadczeń musi być zgodny z wymaganiami określonymi w rozporządzeniu Prezesa Rady Ministrów z dnia 27 czerwca 2017 r. </w:t>
      </w:r>
      <w:r w:rsidRPr="00852D4B">
        <w:rPr>
          <w:i/>
          <w:sz w:val="22"/>
          <w:szCs w:val="22"/>
        </w:rPr>
        <w:t>w sprawie użycia środków komunikacji elektronicznej w postępowaniu o udzielenie zamówienia publicznego oraz udostępniania i przechowywania dokumentów elektronicznych</w:t>
      </w:r>
      <w:r w:rsidRPr="00852D4B">
        <w:rPr>
          <w:sz w:val="22"/>
          <w:szCs w:val="22"/>
        </w:rPr>
        <w:t xml:space="preserve"> oraz rozporządzeniu Ministra Rozwoju z dnia 26 lipca 2016 r. </w:t>
      </w:r>
      <w:r w:rsidRPr="00852D4B">
        <w:rPr>
          <w:i/>
          <w:sz w:val="22"/>
          <w:szCs w:val="22"/>
        </w:rPr>
        <w:t>w sprawie rodzajów dokumentów, jakich może żądać zamawiający od wykonawcy w postępowaniu o udzielenie zamówienia.</w:t>
      </w:r>
    </w:p>
    <w:p w14:paraId="4BDC3738" w14:textId="77777777" w:rsidR="00723988" w:rsidRPr="00852D4B" w:rsidRDefault="00723988" w:rsidP="00CA3988">
      <w:pPr>
        <w:numPr>
          <w:ilvl w:val="0"/>
          <w:numId w:val="6"/>
        </w:numPr>
        <w:tabs>
          <w:tab w:val="clear" w:pos="720"/>
          <w:tab w:val="num" w:pos="360"/>
        </w:tabs>
        <w:ind w:left="360"/>
        <w:jc w:val="both"/>
        <w:rPr>
          <w:rFonts w:cs="Times New Roman"/>
          <w:sz w:val="22"/>
        </w:rPr>
      </w:pPr>
      <w:r w:rsidRPr="00852D4B">
        <w:rPr>
          <w:rFonts w:cs="Times New Roman"/>
          <w:sz w:val="22"/>
        </w:rPr>
        <w:t xml:space="preserve">Wykonawca może zwracać się do </w:t>
      </w:r>
      <w:r w:rsidR="004D7A84" w:rsidRPr="00852D4B">
        <w:rPr>
          <w:rFonts w:cs="Times New Roman"/>
          <w:sz w:val="22"/>
        </w:rPr>
        <w:t>z</w:t>
      </w:r>
      <w:r w:rsidRPr="00852D4B">
        <w:rPr>
          <w:rFonts w:cs="Times New Roman"/>
          <w:sz w:val="22"/>
        </w:rPr>
        <w:t xml:space="preserve">amawiającego o wyjaśnienia dotyczące treści </w:t>
      </w:r>
      <w:r w:rsidR="00D56429" w:rsidRPr="00852D4B">
        <w:rPr>
          <w:rFonts w:cs="Times New Roman"/>
          <w:sz w:val="22"/>
        </w:rPr>
        <w:t>SIWZ</w:t>
      </w:r>
      <w:r w:rsidRPr="00852D4B">
        <w:rPr>
          <w:rFonts w:cs="Times New Roman"/>
          <w:sz w:val="22"/>
        </w:rPr>
        <w:t xml:space="preserve">. Zamawiający zgodnie z art. 38 ust. 1 pkt </w:t>
      </w:r>
      <w:r w:rsidR="005E2841" w:rsidRPr="00852D4B">
        <w:rPr>
          <w:rFonts w:cs="Times New Roman"/>
          <w:sz w:val="22"/>
        </w:rPr>
        <w:t>1</w:t>
      </w:r>
      <w:r w:rsidRPr="00852D4B">
        <w:rPr>
          <w:rFonts w:cs="Times New Roman"/>
          <w:sz w:val="22"/>
        </w:rPr>
        <w:t xml:space="preserve"> ustawy</w:t>
      </w:r>
      <w:r w:rsidR="004E40FE" w:rsidRPr="00852D4B">
        <w:rPr>
          <w:rFonts w:cs="Times New Roman"/>
          <w:sz w:val="22"/>
        </w:rPr>
        <w:t xml:space="preserve"> </w:t>
      </w:r>
      <w:proofErr w:type="spellStart"/>
      <w:r w:rsidR="004E40FE" w:rsidRPr="00852D4B">
        <w:rPr>
          <w:rFonts w:eastAsia="Times New Roman" w:cs="Times New Roman"/>
          <w:sz w:val="22"/>
          <w:lang w:eastAsia="pl-PL"/>
        </w:rPr>
        <w:t>Pzp</w:t>
      </w:r>
      <w:proofErr w:type="spellEnd"/>
      <w:r w:rsidRPr="00852D4B">
        <w:rPr>
          <w:rFonts w:cs="Times New Roman"/>
          <w:sz w:val="22"/>
        </w:rPr>
        <w:t>, udziel</w:t>
      </w:r>
      <w:r w:rsidR="00514DAC" w:rsidRPr="00852D4B">
        <w:rPr>
          <w:rFonts w:cs="Times New Roman"/>
          <w:sz w:val="22"/>
        </w:rPr>
        <w:t xml:space="preserve">i wyjaśnień nie później niż na </w:t>
      </w:r>
      <w:r w:rsidR="005E2841" w:rsidRPr="00852D4B">
        <w:rPr>
          <w:rFonts w:cs="Times New Roman"/>
          <w:sz w:val="22"/>
        </w:rPr>
        <w:t>6</w:t>
      </w:r>
      <w:r w:rsidRPr="00852D4B">
        <w:rPr>
          <w:rFonts w:cs="Times New Roman"/>
          <w:sz w:val="22"/>
        </w:rPr>
        <w:t xml:space="preserve"> dni przed upływem terminu składania ofert</w:t>
      </w:r>
      <w:r w:rsidR="00693AA3" w:rsidRPr="00852D4B">
        <w:rPr>
          <w:rFonts w:cs="Times New Roman"/>
          <w:sz w:val="22"/>
        </w:rPr>
        <w:t xml:space="preserve"> </w:t>
      </w:r>
      <w:r w:rsidRPr="00852D4B">
        <w:rPr>
          <w:rFonts w:cs="Times New Roman"/>
          <w:sz w:val="22"/>
        </w:rPr>
        <w:t xml:space="preserve">pod warunkiem, że zapytanie wpłynęło do </w:t>
      </w:r>
      <w:r w:rsidR="004D7A84" w:rsidRPr="00852D4B">
        <w:rPr>
          <w:rFonts w:cs="Times New Roman"/>
          <w:sz w:val="22"/>
        </w:rPr>
        <w:t>z</w:t>
      </w:r>
      <w:r w:rsidRPr="00852D4B">
        <w:rPr>
          <w:rFonts w:cs="Times New Roman"/>
          <w:sz w:val="22"/>
        </w:rPr>
        <w:t xml:space="preserve">amawiającego nie później niż do końca dnia, w którym upływa połowa wyznaczonego terminu składania ofert. Treść zapytań wraz z wyjaśnieniami </w:t>
      </w:r>
      <w:r w:rsidR="004D7A84" w:rsidRPr="00852D4B">
        <w:rPr>
          <w:rFonts w:cs="Times New Roman"/>
          <w:sz w:val="22"/>
        </w:rPr>
        <w:t>z</w:t>
      </w:r>
      <w:r w:rsidRPr="00852D4B">
        <w:rPr>
          <w:rFonts w:cs="Times New Roman"/>
          <w:sz w:val="22"/>
        </w:rPr>
        <w:t xml:space="preserve">amawiający przekaże </w:t>
      </w:r>
      <w:r w:rsidR="004D7A84" w:rsidRPr="00852D4B">
        <w:rPr>
          <w:rFonts w:cs="Times New Roman"/>
          <w:sz w:val="22"/>
        </w:rPr>
        <w:t>w</w:t>
      </w:r>
      <w:r w:rsidRPr="00852D4B">
        <w:rPr>
          <w:rFonts w:cs="Times New Roman"/>
          <w:sz w:val="22"/>
        </w:rPr>
        <w:t>ykonawcom, którym przekazał SIWZ, bez ujawnian</w:t>
      </w:r>
      <w:r w:rsidR="00514DAC" w:rsidRPr="00852D4B">
        <w:rPr>
          <w:rFonts w:cs="Times New Roman"/>
          <w:sz w:val="22"/>
        </w:rPr>
        <w:t xml:space="preserve">ia źródła zapytania i zamieści </w:t>
      </w:r>
      <w:r w:rsidRPr="00852D4B">
        <w:rPr>
          <w:rFonts w:cs="Times New Roman"/>
          <w:sz w:val="22"/>
        </w:rPr>
        <w:t xml:space="preserve">na stronie internetowej: </w:t>
      </w:r>
      <w:hyperlink r:id="rId14" w:history="1">
        <w:r w:rsidR="0069072A" w:rsidRPr="00852D4B">
          <w:rPr>
            <w:rStyle w:val="Hipercze"/>
            <w:rFonts w:cs="Times New Roman"/>
            <w:color w:val="auto"/>
            <w:sz w:val="22"/>
          </w:rPr>
          <w:t>www.bip.bialystok.pl</w:t>
        </w:r>
      </w:hyperlink>
    </w:p>
    <w:p w14:paraId="5A3F3C1B" w14:textId="053ACBF1" w:rsidR="00723988" w:rsidRPr="00852D4B" w:rsidRDefault="00723988" w:rsidP="00CA3988">
      <w:pPr>
        <w:numPr>
          <w:ilvl w:val="0"/>
          <w:numId w:val="6"/>
        </w:numPr>
        <w:tabs>
          <w:tab w:val="clear" w:pos="720"/>
          <w:tab w:val="num" w:pos="360"/>
        </w:tabs>
        <w:ind w:left="360"/>
        <w:jc w:val="both"/>
        <w:rPr>
          <w:rFonts w:cs="Times New Roman"/>
          <w:sz w:val="22"/>
        </w:rPr>
      </w:pPr>
      <w:r w:rsidRPr="00852D4B">
        <w:rPr>
          <w:rFonts w:cs="Times New Roman"/>
          <w:sz w:val="22"/>
        </w:rPr>
        <w:t xml:space="preserve">W uzasadnionych przypadkach, przed upływem terminu składania ofert, </w:t>
      </w:r>
      <w:r w:rsidR="004D7A84" w:rsidRPr="00852D4B">
        <w:rPr>
          <w:rFonts w:cs="Times New Roman"/>
          <w:sz w:val="22"/>
        </w:rPr>
        <w:t>z</w:t>
      </w:r>
      <w:r w:rsidRPr="00852D4B">
        <w:rPr>
          <w:rFonts w:cs="Times New Roman"/>
          <w:sz w:val="22"/>
        </w:rPr>
        <w:t>amawiający może zmienić treść SIWZ</w:t>
      </w:r>
      <w:r w:rsidRPr="00852D4B">
        <w:rPr>
          <w:rFonts w:cs="Times New Roman"/>
          <w:b/>
          <w:sz w:val="22"/>
        </w:rPr>
        <w:t xml:space="preserve">. </w:t>
      </w:r>
      <w:r w:rsidR="00693AA3" w:rsidRPr="00852D4B">
        <w:rPr>
          <w:rFonts w:cs="Times New Roman"/>
          <w:sz w:val="22"/>
        </w:rPr>
        <w:t>Dokonaną zmianę</w:t>
      </w:r>
      <w:r w:rsidRPr="00852D4B">
        <w:rPr>
          <w:rFonts w:cs="Times New Roman"/>
          <w:sz w:val="22"/>
        </w:rPr>
        <w:t xml:space="preserve"> </w:t>
      </w:r>
      <w:r w:rsidR="00693AA3" w:rsidRPr="00852D4B">
        <w:rPr>
          <w:rFonts w:cs="Times New Roman"/>
          <w:sz w:val="22"/>
        </w:rPr>
        <w:t xml:space="preserve">treści </w:t>
      </w:r>
      <w:r w:rsidR="00D56429" w:rsidRPr="00852D4B">
        <w:rPr>
          <w:rFonts w:cs="Times New Roman"/>
          <w:sz w:val="22"/>
        </w:rPr>
        <w:t>SIWZ</w:t>
      </w:r>
      <w:r w:rsidR="00693AA3" w:rsidRPr="00852D4B">
        <w:rPr>
          <w:rFonts w:cs="Times New Roman"/>
          <w:sz w:val="22"/>
        </w:rPr>
        <w:t xml:space="preserve"> </w:t>
      </w:r>
      <w:r w:rsidR="004D7A84" w:rsidRPr="00852D4B">
        <w:rPr>
          <w:rFonts w:cs="Times New Roman"/>
          <w:sz w:val="22"/>
        </w:rPr>
        <w:t>z</w:t>
      </w:r>
      <w:r w:rsidR="00693AA3" w:rsidRPr="00852D4B">
        <w:rPr>
          <w:rFonts w:cs="Times New Roman"/>
          <w:sz w:val="22"/>
        </w:rPr>
        <w:t xml:space="preserve">amawiający udostępnia </w:t>
      </w:r>
      <w:r w:rsidRPr="00852D4B">
        <w:rPr>
          <w:rFonts w:cs="Times New Roman"/>
          <w:sz w:val="22"/>
        </w:rPr>
        <w:t>na stronie internetowej</w:t>
      </w:r>
      <w:r w:rsidR="00577836" w:rsidRPr="00852D4B">
        <w:rPr>
          <w:rFonts w:cs="Times New Roman"/>
          <w:sz w:val="22"/>
        </w:rPr>
        <w:t>.</w:t>
      </w:r>
    </w:p>
    <w:p w14:paraId="46F1ACB4" w14:textId="77777777" w:rsidR="00726AC0" w:rsidRPr="00852D4B" w:rsidRDefault="00726AC0" w:rsidP="00632AA5">
      <w:pPr>
        <w:jc w:val="both"/>
        <w:rPr>
          <w:rFonts w:cs="Times New Roman"/>
          <w:sz w:val="22"/>
        </w:rPr>
      </w:pPr>
    </w:p>
    <w:p w14:paraId="407B4783" w14:textId="77777777" w:rsidR="00693AA3" w:rsidRPr="00852D4B" w:rsidRDefault="003200A7" w:rsidP="00B84219">
      <w:pPr>
        <w:pStyle w:val="Akapitzlist"/>
        <w:numPr>
          <w:ilvl w:val="0"/>
          <w:numId w:val="19"/>
        </w:numPr>
        <w:jc w:val="both"/>
        <w:rPr>
          <w:rFonts w:cs="Times New Roman"/>
          <w:b/>
          <w:sz w:val="22"/>
        </w:rPr>
      </w:pPr>
      <w:r w:rsidRPr="00852D4B">
        <w:rPr>
          <w:rFonts w:cs="Times New Roman"/>
          <w:b/>
          <w:sz w:val="22"/>
        </w:rPr>
        <w:t>WYMAGANIA DOTYCZĄCE WADIUM</w:t>
      </w:r>
      <w:r w:rsidR="00C37D3D" w:rsidRPr="00852D4B">
        <w:rPr>
          <w:rFonts w:cs="Times New Roman"/>
          <w:b/>
          <w:sz w:val="22"/>
        </w:rPr>
        <w:t xml:space="preserve"> </w:t>
      </w:r>
    </w:p>
    <w:p w14:paraId="2C689ADE" w14:textId="61EC3FA8" w:rsidR="0057465D" w:rsidRPr="00DE696F" w:rsidRDefault="00542518" w:rsidP="00744E36">
      <w:pPr>
        <w:pStyle w:val="Akapitzlist"/>
        <w:numPr>
          <w:ilvl w:val="4"/>
          <w:numId w:val="6"/>
        </w:numPr>
        <w:ind w:right="25"/>
        <w:jc w:val="both"/>
        <w:rPr>
          <w:rFonts w:cs="Times New Roman"/>
          <w:sz w:val="22"/>
        </w:rPr>
      </w:pPr>
      <w:r w:rsidRPr="00852D4B">
        <w:rPr>
          <w:rFonts w:cs="Times New Roman"/>
          <w:sz w:val="22"/>
        </w:rPr>
        <w:t>O</w:t>
      </w:r>
      <w:r w:rsidR="00726AC0" w:rsidRPr="00852D4B">
        <w:rPr>
          <w:rFonts w:cs="Times New Roman"/>
          <w:sz w:val="22"/>
        </w:rPr>
        <w:t>ferta musi być zabezpieczona wadium o wartości</w:t>
      </w:r>
      <w:r w:rsidRPr="00852D4B">
        <w:rPr>
          <w:rFonts w:cs="Times New Roman"/>
          <w:b/>
          <w:sz w:val="22"/>
        </w:rPr>
        <w:t xml:space="preserve"> </w:t>
      </w:r>
      <w:r w:rsidR="00484589" w:rsidRPr="00DE696F">
        <w:rPr>
          <w:rFonts w:cs="Times New Roman"/>
          <w:b/>
          <w:sz w:val="22"/>
        </w:rPr>
        <w:t>80.000,00</w:t>
      </w:r>
      <w:r w:rsidR="00AC6EAB" w:rsidRPr="00DE696F">
        <w:rPr>
          <w:rFonts w:cs="Times New Roman"/>
          <w:b/>
          <w:sz w:val="22"/>
        </w:rPr>
        <w:t xml:space="preserve"> </w:t>
      </w:r>
      <w:r w:rsidR="0057465D" w:rsidRPr="00DE696F">
        <w:rPr>
          <w:rFonts w:cs="Times New Roman"/>
          <w:b/>
          <w:sz w:val="22"/>
        </w:rPr>
        <w:t>zł</w:t>
      </w:r>
      <w:r w:rsidRPr="00DE696F">
        <w:rPr>
          <w:rFonts w:cs="Times New Roman"/>
          <w:b/>
          <w:sz w:val="22"/>
        </w:rPr>
        <w:t>.</w:t>
      </w:r>
    </w:p>
    <w:p w14:paraId="440A13DC" w14:textId="77777777" w:rsidR="00726AC0" w:rsidRPr="00852D4B" w:rsidRDefault="00726AC0" w:rsidP="00632AA5">
      <w:pPr>
        <w:ind w:left="360" w:right="25" w:hanging="360"/>
        <w:jc w:val="both"/>
        <w:rPr>
          <w:rFonts w:cs="Times New Roman"/>
          <w:sz w:val="22"/>
        </w:rPr>
      </w:pPr>
      <w:r w:rsidRPr="00852D4B">
        <w:rPr>
          <w:rFonts w:cs="Times New Roman"/>
          <w:sz w:val="22"/>
        </w:rPr>
        <w:t xml:space="preserve">2. </w:t>
      </w:r>
      <w:r w:rsidRPr="00852D4B">
        <w:rPr>
          <w:rFonts w:cs="Times New Roman"/>
          <w:sz w:val="22"/>
        </w:rPr>
        <w:tab/>
        <w:t>Wadium może być wniesione w następujących formach:</w:t>
      </w:r>
    </w:p>
    <w:p w14:paraId="51A8B743" w14:textId="77777777" w:rsidR="00726AC0" w:rsidRPr="00852D4B" w:rsidRDefault="00726AC0" w:rsidP="00CA3988">
      <w:pPr>
        <w:numPr>
          <w:ilvl w:val="0"/>
          <w:numId w:val="10"/>
        </w:numPr>
        <w:tabs>
          <w:tab w:val="left" w:pos="426"/>
        </w:tabs>
        <w:suppressAutoHyphens/>
        <w:ind w:right="25"/>
        <w:jc w:val="both"/>
        <w:rPr>
          <w:rFonts w:cs="Times New Roman"/>
          <w:sz w:val="22"/>
        </w:rPr>
      </w:pPr>
      <w:r w:rsidRPr="00852D4B">
        <w:rPr>
          <w:rFonts w:cs="Times New Roman"/>
          <w:sz w:val="22"/>
        </w:rPr>
        <w:t>pieniądzu,</w:t>
      </w:r>
    </w:p>
    <w:p w14:paraId="508B6519" w14:textId="1D4D895C" w:rsidR="00726AC0" w:rsidRPr="00852D4B" w:rsidRDefault="00726AC0" w:rsidP="00CA3988">
      <w:pPr>
        <w:numPr>
          <w:ilvl w:val="0"/>
          <w:numId w:val="10"/>
        </w:numPr>
        <w:tabs>
          <w:tab w:val="left" w:pos="426"/>
        </w:tabs>
        <w:suppressAutoHyphens/>
        <w:ind w:right="25"/>
        <w:jc w:val="both"/>
        <w:rPr>
          <w:rFonts w:cs="Times New Roman"/>
          <w:sz w:val="22"/>
        </w:rPr>
      </w:pPr>
      <w:r w:rsidRPr="00852D4B">
        <w:rPr>
          <w:rFonts w:cs="Times New Roman"/>
          <w:sz w:val="22"/>
        </w:rPr>
        <w:t>poręczeniach bankowych lub poręczeniach spółdzielczej kas</w:t>
      </w:r>
      <w:r w:rsidR="00D7441D" w:rsidRPr="00852D4B">
        <w:rPr>
          <w:rFonts w:cs="Times New Roman"/>
          <w:sz w:val="22"/>
        </w:rPr>
        <w:t>y oszczędnościowo-kredytowej, z </w:t>
      </w:r>
      <w:r w:rsidRPr="00852D4B">
        <w:rPr>
          <w:rFonts w:cs="Times New Roman"/>
          <w:sz w:val="22"/>
        </w:rPr>
        <w:t>tym że poręczenie kasy  jest zawsze  poręczeniem pieniężnym,</w:t>
      </w:r>
    </w:p>
    <w:p w14:paraId="0EB24F2B" w14:textId="77777777" w:rsidR="00726AC0" w:rsidRPr="00852D4B" w:rsidRDefault="00726AC0" w:rsidP="00CA3988">
      <w:pPr>
        <w:numPr>
          <w:ilvl w:val="0"/>
          <w:numId w:val="10"/>
        </w:numPr>
        <w:tabs>
          <w:tab w:val="left" w:pos="426"/>
        </w:tabs>
        <w:suppressAutoHyphens/>
        <w:ind w:right="25"/>
        <w:jc w:val="both"/>
        <w:rPr>
          <w:rFonts w:cs="Times New Roman"/>
          <w:sz w:val="22"/>
        </w:rPr>
      </w:pPr>
      <w:r w:rsidRPr="00852D4B">
        <w:rPr>
          <w:rFonts w:cs="Times New Roman"/>
          <w:sz w:val="22"/>
        </w:rPr>
        <w:t>gwarancjach bankowych,</w:t>
      </w:r>
    </w:p>
    <w:p w14:paraId="6993EB5A" w14:textId="77777777" w:rsidR="00726AC0" w:rsidRPr="00852D4B" w:rsidRDefault="00726AC0" w:rsidP="00CA3988">
      <w:pPr>
        <w:numPr>
          <w:ilvl w:val="0"/>
          <w:numId w:val="10"/>
        </w:numPr>
        <w:tabs>
          <w:tab w:val="left" w:pos="426"/>
        </w:tabs>
        <w:suppressAutoHyphens/>
        <w:ind w:right="23"/>
        <w:jc w:val="both"/>
        <w:rPr>
          <w:rFonts w:cs="Times New Roman"/>
          <w:sz w:val="22"/>
        </w:rPr>
      </w:pPr>
      <w:r w:rsidRPr="00852D4B">
        <w:rPr>
          <w:rFonts w:cs="Times New Roman"/>
          <w:sz w:val="22"/>
        </w:rPr>
        <w:t>gwarancjach ubezpieczeniowych,</w:t>
      </w:r>
    </w:p>
    <w:p w14:paraId="6AB8C784" w14:textId="268F104C" w:rsidR="00726AC0" w:rsidRPr="00852D4B" w:rsidRDefault="00726AC0" w:rsidP="00CA3988">
      <w:pPr>
        <w:numPr>
          <w:ilvl w:val="0"/>
          <w:numId w:val="10"/>
        </w:numPr>
        <w:tabs>
          <w:tab w:val="left" w:pos="426"/>
        </w:tabs>
        <w:suppressAutoHyphens/>
        <w:ind w:right="23"/>
        <w:jc w:val="both"/>
        <w:rPr>
          <w:rFonts w:cs="Times New Roman"/>
          <w:sz w:val="22"/>
        </w:rPr>
      </w:pPr>
      <w:r w:rsidRPr="00852D4B">
        <w:rPr>
          <w:rFonts w:cs="Times New Roman"/>
          <w:sz w:val="22"/>
        </w:rPr>
        <w:t>poręczeniach udzielanych przez podmioty, o których mowa w art. 6b ust. 5 pkt 2 ustawy</w:t>
      </w:r>
      <w:r w:rsidR="00BB0305" w:rsidRPr="00852D4B">
        <w:rPr>
          <w:rFonts w:cs="Times New Roman"/>
          <w:sz w:val="22"/>
        </w:rPr>
        <w:t xml:space="preserve"> </w:t>
      </w:r>
      <w:r w:rsidR="00D7441D" w:rsidRPr="00852D4B">
        <w:rPr>
          <w:rFonts w:cs="Times New Roman"/>
          <w:sz w:val="22"/>
        </w:rPr>
        <w:t>z </w:t>
      </w:r>
      <w:r w:rsidRPr="00852D4B">
        <w:rPr>
          <w:rFonts w:cs="Times New Roman"/>
          <w:sz w:val="22"/>
        </w:rPr>
        <w:t>dnia 9 listopada 2000 r. o utworzeniu Polskiej Agencji Rozwoju P</w:t>
      </w:r>
      <w:r w:rsidR="0047608E" w:rsidRPr="00852D4B">
        <w:rPr>
          <w:rFonts w:cs="Times New Roman"/>
          <w:sz w:val="22"/>
        </w:rPr>
        <w:t>rzedsiębiorczości.</w:t>
      </w:r>
    </w:p>
    <w:p w14:paraId="4DCAFB67" w14:textId="01030252" w:rsidR="001E41A6" w:rsidRPr="00852D4B" w:rsidRDefault="00726AC0" w:rsidP="003F0D80">
      <w:pPr>
        <w:pStyle w:val="Akapitzlist"/>
        <w:numPr>
          <w:ilvl w:val="1"/>
          <w:numId w:val="8"/>
        </w:numPr>
        <w:tabs>
          <w:tab w:val="left" w:pos="426"/>
        </w:tabs>
        <w:suppressAutoHyphens/>
        <w:ind w:right="23"/>
        <w:jc w:val="both"/>
        <w:rPr>
          <w:rFonts w:cs="Times New Roman"/>
          <w:b/>
          <w:i/>
          <w:sz w:val="22"/>
        </w:rPr>
      </w:pPr>
      <w:r w:rsidRPr="00852D4B">
        <w:rPr>
          <w:rFonts w:cs="Times New Roman"/>
          <w:sz w:val="22"/>
        </w:rPr>
        <w:t xml:space="preserve">Wadium wnoszone w formie pieniężnej należy wpłacić </w:t>
      </w:r>
      <w:r w:rsidRPr="00852D4B">
        <w:rPr>
          <w:rFonts w:cs="Times New Roman"/>
          <w:b/>
          <w:caps/>
          <w:sz w:val="22"/>
        </w:rPr>
        <w:t>przelewem</w:t>
      </w:r>
      <w:r w:rsidR="006F4E86" w:rsidRPr="00852D4B">
        <w:rPr>
          <w:rFonts w:cs="Times New Roman"/>
          <w:sz w:val="22"/>
        </w:rPr>
        <w:t xml:space="preserve"> na rachunek bankowy w </w:t>
      </w:r>
      <w:r w:rsidRPr="00852D4B">
        <w:rPr>
          <w:rFonts w:cs="Times New Roman"/>
          <w:sz w:val="22"/>
        </w:rPr>
        <w:t xml:space="preserve">Banku Pekao S.A. nr </w:t>
      </w:r>
      <w:r w:rsidRPr="00852D4B">
        <w:rPr>
          <w:rFonts w:cs="Times New Roman"/>
          <w:b/>
          <w:sz w:val="22"/>
        </w:rPr>
        <w:t>37 1240 5211 1111 0010 3553 7299</w:t>
      </w:r>
      <w:r w:rsidRPr="00852D4B">
        <w:rPr>
          <w:rFonts w:cs="Times New Roman"/>
          <w:sz w:val="22"/>
        </w:rPr>
        <w:t xml:space="preserve">, a dowód wpłaty wadium należy dołączyć do oferty. W tytule wpłaty należy wpisać: </w:t>
      </w:r>
      <w:r w:rsidRPr="00852D4B">
        <w:rPr>
          <w:rFonts w:cs="Times New Roman"/>
          <w:b/>
          <w:i/>
          <w:sz w:val="22"/>
        </w:rPr>
        <w:t xml:space="preserve">Wadium </w:t>
      </w:r>
      <w:r w:rsidRPr="00852D4B">
        <w:rPr>
          <w:rFonts w:cs="Times New Roman"/>
          <w:b/>
          <w:sz w:val="22"/>
        </w:rPr>
        <w:t xml:space="preserve">– </w:t>
      </w:r>
      <w:r w:rsidRPr="00852D4B">
        <w:rPr>
          <w:rFonts w:cs="Times New Roman"/>
          <w:b/>
          <w:i/>
          <w:sz w:val="22"/>
        </w:rPr>
        <w:t>„</w:t>
      </w:r>
      <w:r w:rsidR="001A60AD" w:rsidRPr="00852D4B">
        <w:rPr>
          <w:rFonts w:cs="Times New Roman"/>
          <w:b/>
          <w:i/>
          <w:sz w:val="22"/>
        </w:rPr>
        <w:t xml:space="preserve">Dostawa </w:t>
      </w:r>
      <w:r w:rsidR="00D04712" w:rsidRPr="00852D4B">
        <w:rPr>
          <w:rFonts w:cs="Times New Roman"/>
          <w:b/>
          <w:i/>
          <w:sz w:val="22"/>
        </w:rPr>
        <w:t>2</w:t>
      </w:r>
      <w:r w:rsidR="001A60AD" w:rsidRPr="00852D4B">
        <w:rPr>
          <w:rFonts w:cs="Times New Roman"/>
          <w:b/>
          <w:i/>
          <w:sz w:val="22"/>
        </w:rPr>
        <w:t xml:space="preserve"> autobusów w ramach projektu: </w:t>
      </w:r>
      <w:r w:rsidR="003F0D80" w:rsidRPr="00852D4B">
        <w:rPr>
          <w:rFonts w:cs="Times New Roman"/>
          <w:b/>
          <w:i/>
          <w:sz w:val="22"/>
        </w:rPr>
        <w:t>Rozwój niskoemisyjnego transportu zbiorowego i rowerowego w BOF</w:t>
      </w:r>
      <w:r w:rsidR="001E41A6" w:rsidRPr="00852D4B">
        <w:rPr>
          <w:rFonts w:cs="Times New Roman"/>
          <w:b/>
          <w:bCs/>
          <w:i/>
          <w:sz w:val="22"/>
        </w:rPr>
        <w:t>”</w:t>
      </w:r>
      <w:r w:rsidR="0057465D" w:rsidRPr="00852D4B">
        <w:rPr>
          <w:rFonts w:cs="Times New Roman"/>
          <w:bCs/>
          <w:sz w:val="22"/>
        </w:rPr>
        <w:t>.</w:t>
      </w:r>
    </w:p>
    <w:p w14:paraId="7F1B8032" w14:textId="77777777" w:rsidR="00726AC0" w:rsidRPr="00852D4B" w:rsidRDefault="00726AC0" w:rsidP="00CA3988">
      <w:pPr>
        <w:numPr>
          <w:ilvl w:val="1"/>
          <w:numId w:val="8"/>
        </w:numPr>
        <w:tabs>
          <w:tab w:val="num" w:pos="284"/>
        </w:tabs>
        <w:suppressAutoHyphens/>
        <w:ind w:left="284" w:right="25" w:hanging="284"/>
        <w:jc w:val="both"/>
        <w:rPr>
          <w:rFonts w:cs="Times New Roman"/>
          <w:sz w:val="22"/>
        </w:rPr>
      </w:pPr>
      <w:r w:rsidRPr="00852D4B">
        <w:rPr>
          <w:rFonts w:cs="Times New Roman"/>
          <w:sz w:val="22"/>
        </w:rPr>
        <w:t xml:space="preserve">Wadium wnoszone w pozostałych formach można złożyć w kasie Urzędu Miejskiego, </w:t>
      </w:r>
      <w:r w:rsidRPr="00852D4B">
        <w:rPr>
          <w:rFonts w:cs="Times New Roman"/>
          <w:sz w:val="22"/>
        </w:rPr>
        <w:br/>
        <w:t>ul. Słonimska 1, pok. 21 (oryginał), a potwierdzenie wraz z kopią złożonego dokumentu należy załączyć do oferty lub oryginał wadium załączyć do oferty (luzem) kopię wadium wpiąć do oferty.</w:t>
      </w:r>
    </w:p>
    <w:p w14:paraId="5D11FFF0" w14:textId="42CF6171" w:rsidR="00726AC0" w:rsidRPr="00852D4B" w:rsidRDefault="00726AC0" w:rsidP="00CA3988">
      <w:pPr>
        <w:numPr>
          <w:ilvl w:val="1"/>
          <w:numId w:val="8"/>
        </w:numPr>
        <w:tabs>
          <w:tab w:val="left" w:pos="284"/>
        </w:tabs>
        <w:suppressAutoHyphens/>
        <w:ind w:left="284" w:right="25" w:hanging="284"/>
        <w:jc w:val="both"/>
        <w:rPr>
          <w:rFonts w:cs="Times New Roman"/>
          <w:sz w:val="22"/>
        </w:rPr>
      </w:pPr>
      <w:r w:rsidRPr="00852D4B">
        <w:rPr>
          <w:rFonts w:cs="Times New Roman"/>
          <w:b/>
          <w:sz w:val="22"/>
        </w:rPr>
        <w:t>Wadium wnosi się przed upływem terminu składania ofert</w:t>
      </w:r>
      <w:r w:rsidRPr="00852D4B">
        <w:rPr>
          <w:rFonts w:cs="Times New Roman"/>
          <w:sz w:val="22"/>
        </w:rPr>
        <w:t>. Z</w:t>
      </w:r>
      <w:r w:rsidR="006F4E86" w:rsidRPr="00852D4B">
        <w:rPr>
          <w:rFonts w:cs="Times New Roman"/>
          <w:sz w:val="22"/>
        </w:rPr>
        <w:t>a skuteczne wniesienie wadium w </w:t>
      </w:r>
      <w:r w:rsidRPr="00852D4B">
        <w:rPr>
          <w:rFonts w:cs="Times New Roman"/>
          <w:sz w:val="22"/>
        </w:rPr>
        <w:t xml:space="preserve">pieniądzu zamawiający uważa wadium, które w tym terminie </w:t>
      </w:r>
      <w:r w:rsidRPr="00852D4B">
        <w:rPr>
          <w:rFonts w:cs="Times New Roman"/>
          <w:b/>
          <w:sz w:val="22"/>
        </w:rPr>
        <w:t xml:space="preserve">znajdzie się </w:t>
      </w:r>
      <w:r w:rsidRPr="00852D4B">
        <w:rPr>
          <w:rFonts w:cs="Times New Roman"/>
          <w:b/>
          <w:sz w:val="22"/>
        </w:rPr>
        <w:br/>
        <w:t>na koncie zamawiającego</w:t>
      </w:r>
      <w:r w:rsidRPr="00852D4B">
        <w:rPr>
          <w:rFonts w:cs="Times New Roman"/>
          <w:sz w:val="22"/>
        </w:rPr>
        <w:t>.</w:t>
      </w:r>
      <w:r w:rsidR="007C2A70" w:rsidRPr="00852D4B">
        <w:rPr>
          <w:rFonts w:cs="Times New Roman"/>
          <w:sz w:val="22"/>
        </w:rPr>
        <w:t xml:space="preserve"> W przypadku wniesienia wadium w formie gwarancji (lub poręczeń) powinna ona obejmować pełny okres związania ofertą.</w:t>
      </w:r>
    </w:p>
    <w:p w14:paraId="16948B1B" w14:textId="77777777" w:rsidR="00726AC0" w:rsidRPr="00852D4B" w:rsidRDefault="00CC5BC1" w:rsidP="00CA3988">
      <w:pPr>
        <w:numPr>
          <w:ilvl w:val="1"/>
          <w:numId w:val="8"/>
        </w:numPr>
        <w:tabs>
          <w:tab w:val="left" w:pos="284"/>
        </w:tabs>
        <w:suppressAutoHyphens/>
        <w:ind w:left="284" w:right="25" w:hanging="284"/>
        <w:jc w:val="both"/>
        <w:rPr>
          <w:rFonts w:cs="Times New Roman"/>
          <w:sz w:val="22"/>
        </w:rPr>
      </w:pPr>
      <w:r w:rsidRPr="00852D4B">
        <w:rPr>
          <w:rFonts w:cs="Times New Roman"/>
          <w:sz w:val="22"/>
        </w:rPr>
        <w:t>Zamawiający odrzuci ofertę jeżeli wadium nie zostało wniesione lub zostało wniesione w sposób nieprawidłowy</w:t>
      </w:r>
      <w:r w:rsidR="00726AC0" w:rsidRPr="00852D4B">
        <w:rPr>
          <w:rFonts w:cs="Times New Roman"/>
          <w:sz w:val="22"/>
        </w:rPr>
        <w:t>.</w:t>
      </w:r>
    </w:p>
    <w:p w14:paraId="5BA95A62" w14:textId="77777777" w:rsidR="00726AC0" w:rsidRPr="00852D4B" w:rsidRDefault="00726AC0" w:rsidP="00CA3988">
      <w:pPr>
        <w:numPr>
          <w:ilvl w:val="1"/>
          <w:numId w:val="8"/>
        </w:numPr>
        <w:tabs>
          <w:tab w:val="left" w:pos="284"/>
        </w:tabs>
        <w:suppressAutoHyphens/>
        <w:ind w:left="284" w:right="25" w:hanging="284"/>
        <w:jc w:val="both"/>
        <w:rPr>
          <w:rFonts w:cs="Times New Roman"/>
          <w:sz w:val="22"/>
        </w:rPr>
      </w:pPr>
      <w:r w:rsidRPr="00852D4B">
        <w:rPr>
          <w:rFonts w:cs="Times New Roman"/>
          <w:sz w:val="22"/>
        </w:rPr>
        <w:t>Zamawiający zwraca wadium wszystkim wykonawcom niezwłocznie po wyborze oferty najkorzystniejszej lub unieważnieniu postępowania, z wyjątkiem wykonawcy, którego oferta została wybrana jako najkorzystniejsza, z zastrzeżeniem art. 46 ust. 4a ustawy</w:t>
      </w:r>
      <w:r w:rsidR="004E40FE" w:rsidRPr="00852D4B">
        <w:rPr>
          <w:rFonts w:cs="Times New Roman"/>
          <w:sz w:val="22"/>
        </w:rPr>
        <w:t xml:space="preserve"> </w:t>
      </w:r>
      <w:proofErr w:type="spellStart"/>
      <w:r w:rsidR="004E40FE" w:rsidRPr="00852D4B">
        <w:rPr>
          <w:rFonts w:eastAsia="Times New Roman" w:cs="Times New Roman"/>
          <w:sz w:val="22"/>
          <w:lang w:eastAsia="pl-PL"/>
        </w:rPr>
        <w:t>Pzp</w:t>
      </w:r>
      <w:proofErr w:type="spellEnd"/>
      <w:r w:rsidRPr="00852D4B">
        <w:rPr>
          <w:rFonts w:cs="Times New Roman"/>
          <w:sz w:val="22"/>
        </w:rPr>
        <w:t>.</w:t>
      </w:r>
    </w:p>
    <w:p w14:paraId="0AFD37B3" w14:textId="77777777" w:rsidR="00726AC0" w:rsidRPr="00852D4B" w:rsidRDefault="00726AC0" w:rsidP="00CA3988">
      <w:pPr>
        <w:numPr>
          <w:ilvl w:val="1"/>
          <w:numId w:val="8"/>
        </w:numPr>
        <w:tabs>
          <w:tab w:val="left" w:pos="284"/>
        </w:tabs>
        <w:suppressAutoHyphens/>
        <w:ind w:left="284" w:right="25" w:hanging="284"/>
        <w:jc w:val="both"/>
        <w:rPr>
          <w:rFonts w:cs="Times New Roman"/>
          <w:sz w:val="22"/>
        </w:rPr>
      </w:pPr>
      <w:r w:rsidRPr="00852D4B">
        <w:rPr>
          <w:rFonts w:cs="Times New Roman"/>
          <w:sz w:val="22"/>
        </w:rPr>
        <w:t>Wykonawcy, którego oferta została wybrana jako najkorzystniejsza, zamawiający zwraca wadium niezwłocznie po zawarciu umowy w sprawie zamówienia publicznego oraz wniesieniu zabezpieczenia należytego wykonania umowy.</w:t>
      </w:r>
    </w:p>
    <w:p w14:paraId="2F4E7631" w14:textId="77777777" w:rsidR="00726AC0" w:rsidRPr="00852D4B" w:rsidRDefault="00726AC0" w:rsidP="00CA3988">
      <w:pPr>
        <w:numPr>
          <w:ilvl w:val="1"/>
          <w:numId w:val="8"/>
        </w:numPr>
        <w:tabs>
          <w:tab w:val="left" w:pos="284"/>
        </w:tabs>
        <w:suppressAutoHyphens/>
        <w:ind w:left="284" w:right="25" w:hanging="284"/>
        <w:jc w:val="both"/>
        <w:rPr>
          <w:rFonts w:cs="Times New Roman"/>
          <w:sz w:val="22"/>
        </w:rPr>
      </w:pPr>
      <w:r w:rsidRPr="00852D4B">
        <w:rPr>
          <w:rFonts w:cs="Times New Roman"/>
          <w:sz w:val="22"/>
        </w:rPr>
        <w:t xml:space="preserve">Zamawiający zwraca niezwłocznie wadium na wniosek wykonawcy, który wycofał ofertę przed upływem terminu składania ofert. </w:t>
      </w:r>
    </w:p>
    <w:p w14:paraId="7018F710" w14:textId="77777777" w:rsidR="00726AC0" w:rsidRPr="00852D4B" w:rsidRDefault="00726AC0" w:rsidP="00CA3988">
      <w:pPr>
        <w:numPr>
          <w:ilvl w:val="1"/>
          <w:numId w:val="8"/>
        </w:numPr>
        <w:tabs>
          <w:tab w:val="left" w:pos="360"/>
        </w:tabs>
        <w:suppressAutoHyphens/>
        <w:ind w:left="357" w:right="23" w:hanging="357"/>
        <w:jc w:val="both"/>
        <w:rPr>
          <w:rFonts w:cs="Times New Roman"/>
          <w:sz w:val="22"/>
        </w:rPr>
      </w:pPr>
      <w:r w:rsidRPr="00852D4B">
        <w:rPr>
          <w:rFonts w:cs="Times New Roman"/>
          <w:sz w:val="22"/>
        </w:rPr>
        <w:t>Zamawiający żąda ponownego wniesienia wadium przez wykonawcę, któremu zwrócono wadium, na podstawie art. 46 ust. 1 ustawy</w:t>
      </w:r>
      <w:r w:rsidR="004E40FE" w:rsidRPr="00852D4B">
        <w:rPr>
          <w:rFonts w:cs="Times New Roman"/>
          <w:sz w:val="22"/>
        </w:rPr>
        <w:t xml:space="preserve"> </w:t>
      </w:r>
      <w:proofErr w:type="spellStart"/>
      <w:r w:rsidR="004E40FE" w:rsidRPr="00852D4B">
        <w:rPr>
          <w:rFonts w:eastAsia="Times New Roman" w:cs="Times New Roman"/>
          <w:sz w:val="22"/>
          <w:lang w:eastAsia="pl-PL"/>
        </w:rPr>
        <w:t>Pzp</w:t>
      </w:r>
      <w:proofErr w:type="spellEnd"/>
      <w:r w:rsidRPr="00852D4B">
        <w:rPr>
          <w:rFonts w:cs="Times New Roman"/>
          <w:sz w:val="22"/>
        </w:rPr>
        <w:t xml:space="preserve">, jeżeli w wyniku rozstrzygnięcia odwołania jego oferta została wybrana jako najkorzystniejsza. Wykonawca wnosi wadium w terminie określonym przez zamawiającego. </w:t>
      </w:r>
    </w:p>
    <w:p w14:paraId="08CB02AC" w14:textId="77777777" w:rsidR="00726AC0" w:rsidRPr="00852D4B" w:rsidRDefault="00726AC0" w:rsidP="00CA3988">
      <w:pPr>
        <w:numPr>
          <w:ilvl w:val="1"/>
          <w:numId w:val="8"/>
        </w:numPr>
        <w:tabs>
          <w:tab w:val="left" w:pos="360"/>
        </w:tabs>
        <w:suppressAutoHyphens/>
        <w:ind w:right="25"/>
        <w:jc w:val="both"/>
        <w:rPr>
          <w:rFonts w:cs="Times New Roman"/>
          <w:sz w:val="22"/>
        </w:rPr>
      </w:pPr>
      <w:r w:rsidRPr="00852D4B">
        <w:rPr>
          <w:rFonts w:cs="Times New Roman"/>
          <w:sz w:val="22"/>
        </w:rPr>
        <w:t>Zamawiający zatrzymuje wadium wraz z odsetkami, jeżeli wykonawca w odpowiedzi na wezwanie, o którym mowa w art. 26 ust. 3 i 3a</w:t>
      </w:r>
      <w:r w:rsidR="004E40FE" w:rsidRPr="00852D4B">
        <w:rPr>
          <w:rFonts w:cs="Times New Roman"/>
          <w:sz w:val="22"/>
        </w:rPr>
        <w:t xml:space="preserve"> ustawy </w:t>
      </w:r>
      <w:proofErr w:type="spellStart"/>
      <w:r w:rsidR="004E40FE" w:rsidRPr="00852D4B">
        <w:rPr>
          <w:rFonts w:cs="Times New Roman"/>
          <w:sz w:val="22"/>
        </w:rPr>
        <w:t>Pzp</w:t>
      </w:r>
      <w:proofErr w:type="spellEnd"/>
      <w:r w:rsidRPr="00852D4B">
        <w:rPr>
          <w:rFonts w:cs="Times New Roman"/>
          <w:sz w:val="22"/>
        </w:rPr>
        <w:t>, z przyczyn leżących po jego stronie, nie złożył oświadczeń lub dokumentów potwierdzających okoliczności, o których mowa w art. 25 ust. 1</w:t>
      </w:r>
      <w:r w:rsidR="004E40FE" w:rsidRPr="00852D4B">
        <w:rPr>
          <w:rFonts w:cs="Times New Roman"/>
          <w:sz w:val="22"/>
        </w:rPr>
        <w:t xml:space="preserve"> ustawy </w:t>
      </w:r>
      <w:proofErr w:type="spellStart"/>
      <w:r w:rsidR="004E40FE" w:rsidRPr="00852D4B">
        <w:rPr>
          <w:rFonts w:eastAsia="Times New Roman" w:cs="Times New Roman"/>
          <w:sz w:val="22"/>
          <w:lang w:eastAsia="pl-PL"/>
        </w:rPr>
        <w:t>Pzp</w:t>
      </w:r>
      <w:proofErr w:type="spellEnd"/>
      <w:r w:rsidRPr="00852D4B">
        <w:rPr>
          <w:rFonts w:cs="Times New Roman"/>
          <w:sz w:val="22"/>
        </w:rPr>
        <w:t>, oświadczenia, o którym mowa w art. 25a ust. 1</w:t>
      </w:r>
      <w:r w:rsidR="004E40FE" w:rsidRPr="00852D4B">
        <w:rPr>
          <w:rFonts w:cs="Times New Roman"/>
          <w:sz w:val="22"/>
        </w:rPr>
        <w:t xml:space="preserve"> ustawy </w:t>
      </w:r>
      <w:proofErr w:type="spellStart"/>
      <w:r w:rsidR="004E40FE" w:rsidRPr="00852D4B">
        <w:rPr>
          <w:rFonts w:cs="Times New Roman"/>
          <w:sz w:val="22"/>
        </w:rPr>
        <w:t>Pzp</w:t>
      </w:r>
      <w:proofErr w:type="spellEnd"/>
      <w:r w:rsidRPr="00852D4B">
        <w:rPr>
          <w:rFonts w:cs="Times New Roman"/>
          <w:sz w:val="22"/>
        </w:rPr>
        <w:t>, pełnomocnictw lub nie wyraził zgody na poprawienie omyłki, o której mowa w art. 87 ust. 2 pkt 3</w:t>
      </w:r>
      <w:r w:rsidR="004E40FE" w:rsidRPr="00852D4B">
        <w:rPr>
          <w:rFonts w:cs="Times New Roman"/>
          <w:sz w:val="22"/>
        </w:rPr>
        <w:t xml:space="preserve"> ustawy </w:t>
      </w:r>
      <w:proofErr w:type="spellStart"/>
      <w:r w:rsidR="004E40FE" w:rsidRPr="00852D4B">
        <w:rPr>
          <w:rFonts w:cs="Times New Roman"/>
          <w:sz w:val="22"/>
        </w:rPr>
        <w:t>Pzp</w:t>
      </w:r>
      <w:proofErr w:type="spellEnd"/>
      <w:r w:rsidRPr="00852D4B">
        <w:rPr>
          <w:rFonts w:cs="Times New Roman"/>
          <w:sz w:val="22"/>
        </w:rPr>
        <w:t>, co spowodowało brak możliwości wybrania oferty złożonej przez wykonawcę jako najkorzystniejszej.</w:t>
      </w:r>
    </w:p>
    <w:p w14:paraId="6F323CA6" w14:textId="77777777" w:rsidR="00726AC0" w:rsidRPr="00852D4B" w:rsidRDefault="00726AC0" w:rsidP="00CA3988">
      <w:pPr>
        <w:numPr>
          <w:ilvl w:val="1"/>
          <w:numId w:val="8"/>
        </w:numPr>
        <w:tabs>
          <w:tab w:val="left" w:pos="360"/>
        </w:tabs>
        <w:suppressAutoHyphens/>
        <w:ind w:right="25"/>
        <w:jc w:val="both"/>
        <w:rPr>
          <w:rFonts w:cs="Times New Roman"/>
          <w:b/>
          <w:sz w:val="22"/>
        </w:rPr>
      </w:pPr>
      <w:r w:rsidRPr="00852D4B">
        <w:rPr>
          <w:rFonts w:cs="Times New Roman"/>
          <w:sz w:val="22"/>
        </w:rPr>
        <w:t>Zamawiający zatrzymuje wadium wraz z odsetkami, jeżeli wykonawca, którego oferta została wybrana:</w:t>
      </w:r>
    </w:p>
    <w:p w14:paraId="754DA709" w14:textId="77777777" w:rsidR="00726AC0" w:rsidRPr="00852D4B" w:rsidRDefault="00726AC0" w:rsidP="00CA3988">
      <w:pPr>
        <w:pStyle w:val="Akapitzlist"/>
        <w:numPr>
          <w:ilvl w:val="0"/>
          <w:numId w:val="9"/>
        </w:numPr>
        <w:tabs>
          <w:tab w:val="clear" w:pos="720"/>
          <w:tab w:val="num" w:pos="360"/>
        </w:tabs>
        <w:suppressAutoHyphens/>
        <w:ind w:left="360" w:right="25"/>
        <w:jc w:val="both"/>
        <w:rPr>
          <w:rFonts w:cs="Times New Roman"/>
          <w:sz w:val="22"/>
        </w:rPr>
      </w:pPr>
      <w:r w:rsidRPr="00852D4B">
        <w:rPr>
          <w:rFonts w:cs="Times New Roman"/>
          <w:sz w:val="22"/>
        </w:rPr>
        <w:t>odmówił podpisania umowy na warunkach określonych w ofercie,</w:t>
      </w:r>
    </w:p>
    <w:p w14:paraId="3F0DF27D" w14:textId="77777777" w:rsidR="00726AC0" w:rsidRPr="00852D4B" w:rsidRDefault="00726AC0" w:rsidP="00CA3988">
      <w:pPr>
        <w:numPr>
          <w:ilvl w:val="0"/>
          <w:numId w:val="9"/>
        </w:numPr>
        <w:tabs>
          <w:tab w:val="left" w:pos="720"/>
        </w:tabs>
        <w:suppressAutoHyphens/>
        <w:ind w:left="360" w:right="25"/>
        <w:jc w:val="both"/>
        <w:rPr>
          <w:rFonts w:cs="Times New Roman"/>
          <w:sz w:val="22"/>
        </w:rPr>
      </w:pPr>
      <w:r w:rsidRPr="00852D4B">
        <w:rPr>
          <w:rFonts w:cs="Times New Roman"/>
          <w:sz w:val="22"/>
        </w:rPr>
        <w:t>nie wniósł zabezpieczenia należytego wykonania umowy,</w:t>
      </w:r>
    </w:p>
    <w:p w14:paraId="151C86BF" w14:textId="77777777" w:rsidR="00726AC0" w:rsidRPr="00852D4B" w:rsidRDefault="00726AC0" w:rsidP="00CA3988">
      <w:pPr>
        <w:numPr>
          <w:ilvl w:val="0"/>
          <w:numId w:val="9"/>
        </w:numPr>
        <w:tabs>
          <w:tab w:val="left" w:pos="720"/>
        </w:tabs>
        <w:suppressAutoHyphens/>
        <w:ind w:left="360" w:right="25"/>
        <w:jc w:val="both"/>
        <w:rPr>
          <w:rFonts w:cs="Times New Roman"/>
          <w:sz w:val="22"/>
        </w:rPr>
      </w:pPr>
      <w:r w:rsidRPr="00852D4B">
        <w:rPr>
          <w:rFonts w:cs="Times New Roman"/>
          <w:sz w:val="22"/>
        </w:rPr>
        <w:t>zawarcie umowy stało się niemożliwe z przyczyn leżących po stronie wykonawcy.</w:t>
      </w:r>
    </w:p>
    <w:p w14:paraId="0269FEFE" w14:textId="77777777" w:rsidR="004F7483" w:rsidRPr="00852D4B" w:rsidRDefault="004F7483" w:rsidP="00632AA5">
      <w:pPr>
        <w:tabs>
          <w:tab w:val="left" w:pos="720"/>
        </w:tabs>
        <w:suppressAutoHyphens/>
        <w:ind w:right="25"/>
        <w:jc w:val="both"/>
        <w:rPr>
          <w:rFonts w:cs="Times New Roman"/>
          <w:sz w:val="22"/>
        </w:rPr>
      </w:pPr>
    </w:p>
    <w:p w14:paraId="37681331" w14:textId="77777777" w:rsidR="00726AC0" w:rsidRPr="00852D4B" w:rsidRDefault="003200A7" w:rsidP="00B84219">
      <w:pPr>
        <w:pStyle w:val="Akapitzlist"/>
        <w:numPr>
          <w:ilvl w:val="0"/>
          <w:numId w:val="19"/>
        </w:numPr>
        <w:tabs>
          <w:tab w:val="left" w:pos="720"/>
        </w:tabs>
        <w:suppressAutoHyphens/>
        <w:ind w:right="25"/>
        <w:jc w:val="both"/>
        <w:rPr>
          <w:rFonts w:cs="Times New Roman"/>
          <w:b/>
          <w:sz w:val="22"/>
        </w:rPr>
      </w:pPr>
      <w:r w:rsidRPr="00852D4B">
        <w:rPr>
          <w:rFonts w:cs="Times New Roman"/>
          <w:b/>
          <w:sz w:val="22"/>
        </w:rPr>
        <w:t>TERMIN ZWIĄZANIA OFERTĄ</w:t>
      </w:r>
    </w:p>
    <w:p w14:paraId="2EB50C21" w14:textId="77777777" w:rsidR="00C26558" w:rsidRPr="00852D4B" w:rsidRDefault="00C26558" w:rsidP="00CA3988">
      <w:pPr>
        <w:pStyle w:val="Akapitzlist"/>
        <w:numPr>
          <w:ilvl w:val="3"/>
          <w:numId w:val="8"/>
        </w:numPr>
        <w:tabs>
          <w:tab w:val="num" w:pos="426"/>
          <w:tab w:val="left" w:pos="720"/>
        </w:tabs>
        <w:suppressAutoHyphens/>
        <w:ind w:right="25"/>
        <w:jc w:val="both"/>
        <w:rPr>
          <w:rFonts w:cs="Times New Roman"/>
          <w:sz w:val="22"/>
        </w:rPr>
      </w:pPr>
      <w:r w:rsidRPr="00852D4B">
        <w:rPr>
          <w:rFonts w:cs="Times New Roman"/>
          <w:sz w:val="22"/>
        </w:rPr>
        <w:t xml:space="preserve">Wykonawca jest związany ofertą do upływu terminu, który trwa </w:t>
      </w:r>
      <w:r w:rsidR="00431094" w:rsidRPr="00852D4B">
        <w:rPr>
          <w:rFonts w:cs="Times New Roman"/>
          <w:sz w:val="22"/>
        </w:rPr>
        <w:t>60</w:t>
      </w:r>
      <w:r w:rsidRPr="00852D4B">
        <w:rPr>
          <w:rFonts w:cs="Times New Roman"/>
          <w:sz w:val="22"/>
        </w:rPr>
        <w:t xml:space="preserve"> dni.</w:t>
      </w:r>
    </w:p>
    <w:p w14:paraId="5F155E32" w14:textId="37A413EA" w:rsidR="00C26558" w:rsidRPr="00852D4B" w:rsidRDefault="00C26558" w:rsidP="00632AA5">
      <w:pPr>
        <w:pStyle w:val="Akapitzlist"/>
        <w:numPr>
          <w:ilvl w:val="3"/>
          <w:numId w:val="8"/>
        </w:numPr>
        <w:tabs>
          <w:tab w:val="num" w:pos="426"/>
          <w:tab w:val="left" w:pos="720"/>
        </w:tabs>
        <w:suppressAutoHyphens/>
        <w:ind w:right="25"/>
        <w:jc w:val="both"/>
        <w:rPr>
          <w:rFonts w:cs="Times New Roman"/>
          <w:sz w:val="22"/>
        </w:rPr>
      </w:pPr>
      <w:r w:rsidRPr="00852D4B">
        <w:rPr>
          <w:rFonts w:cs="Times New Roman"/>
          <w:sz w:val="22"/>
        </w:rPr>
        <w:t xml:space="preserve">Bieg terminu związania ofertą rozpoczyna się wraz z </w:t>
      </w:r>
      <w:r w:rsidR="009D2BB1" w:rsidRPr="00852D4B">
        <w:rPr>
          <w:rFonts w:cs="Times New Roman"/>
          <w:sz w:val="22"/>
        </w:rPr>
        <w:t>upływem terminu składania ofert.</w:t>
      </w:r>
    </w:p>
    <w:p w14:paraId="4B001420" w14:textId="77777777" w:rsidR="003700E5" w:rsidRDefault="003700E5" w:rsidP="003700E5">
      <w:pPr>
        <w:pStyle w:val="Akapitzlist"/>
        <w:tabs>
          <w:tab w:val="left" w:pos="720"/>
          <w:tab w:val="num" w:pos="1014"/>
        </w:tabs>
        <w:suppressAutoHyphens/>
        <w:ind w:left="360" w:right="25"/>
        <w:jc w:val="both"/>
        <w:rPr>
          <w:rFonts w:cs="Times New Roman"/>
          <w:sz w:val="22"/>
        </w:rPr>
      </w:pPr>
    </w:p>
    <w:p w14:paraId="54CA3345" w14:textId="77777777" w:rsidR="00326551" w:rsidRPr="00852D4B" w:rsidRDefault="00326551" w:rsidP="003700E5">
      <w:pPr>
        <w:pStyle w:val="Akapitzlist"/>
        <w:tabs>
          <w:tab w:val="left" w:pos="720"/>
          <w:tab w:val="num" w:pos="1014"/>
        </w:tabs>
        <w:suppressAutoHyphens/>
        <w:ind w:left="360" w:right="25"/>
        <w:jc w:val="both"/>
        <w:rPr>
          <w:rFonts w:cs="Times New Roman"/>
          <w:sz w:val="22"/>
        </w:rPr>
      </w:pPr>
    </w:p>
    <w:p w14:paraId="51CB8173" w14:textId="7AB567D3" w:rsidR="00C26558" w:rsidRPr="00852D4B" w:rsidRDefault="003200A7" w:rsidP="00B84219">
      <w:pPr>
        <w:pStyle w:val="Akapitzlist"/>
        <w:numPr>
          <w:ilvl w:val="0"/>
          <w:numId w:val="19"/>
        </w:numPr>
        <w:tabs>
          <w:tab w:val="left" w:pos="720"/>
        </w:tabs>
        <w:suppressAutoHyphens/>
        <w:ind w:right="25"/>
        <w:jc w:val="both"/>
        <w:rPr>
          <w:rFonts w:cs="Times New Roman"/>
          <w:sz w:val="22"/>
        </w:rPr>
      </w:pPr>
      <w:r w:rsidRPr="00852D4B">
        <w:rPr>
          <w:rFonts w:cs="Times New Roman"/>
          <w:b/>
          <w:sz w:val="22"/>
        </w:rPr>
        <w:t xml:space="preserve">OPIS SPOSOBU PRZYGOTOWYWANIA </w:t>
      </w:r>
      <w:r w:rsidR="005F6FD9" w:rsidRPr="00852D4B">
        <w:rPr>
          <w:rFonts w:cs="Times New Roman"/>
          <w:b/>
          <w:sz w:val="22"/>
        </w:rPr>
        <w:t xml:space="preserve">I ZŁOŻENIA </w:t>
      </w:r>
      <w:r w:rsidRPr="00852D4B">
        <w:rPr>
          <w:rFonts w:cs="Times New Roman"/>
          <w:b/>
          <w:sz w:val="22"/>
        </w:rPr>
        <w:t>OFERT</w:t>
      </w:r>
    </w:p>
    <w:p w14:paraId="21899000" w14:textId="77777777" w:rsidR="00577836" w:rsidRPr="00852D4B" w:rsidRDefault="00577836" w:rsidP="00577836">
      <w:pPr>
        <w:pStyle w:val="Akapitzlist"/>
        <w:numPr>
          <w:ilvl w:val="0"/>
          <w:numId w:val="17"/>
        </w:numPr>
        <w:suppressAutoHyphens/>
        <w:ind w:right="25"/>
        <w:jc w:val="both"/>
        <w:rPr>
          <w:rFonts w:cs="Times New Roman"/>
          <w:bCs/>
          <w:sz w:val="22"/>
        </w:rPr>
      </w:pPr>
      <w:r w:rsidRPr="00852D4B">
        <w:rPr>
          <w:rFonts w:cs="Times New Roman"/>
          <w:bCs/>
          <w:color w:val="000000" w:themeColor="text1"/>
          <w:sz w:val="22"/>
        </w:rPr>
        <w:t xml:space="preserve">Wykonawca składa ofertę za </w:t>
      </w:r>
      <w:r w:rsidRPr="00852D4B">
        <w:rPr>
          <w:rFonts w:cs="Times New Roman"/>
          <w:b/>
          <w:bCs/>
          <w:color w:val="000000" w:themeColor="text1"/>
          <w:sz w:val="22"/>
        </w:rPr>
        <w:t>pośrednictwem Formularza do złożenia, zmiany, wycofania oferty</w:t>
      </w:r>
      <w:r w:rsidRPr="00852D4B">
        <w:rPr>
          <w:rFonts w:cs="Times New Roman"/>
          <w:bCs/>
          <w:color w:val="000000" w:themeColor="text1"/>
          <w:sz w:val="22"/>
        </w:rPr>
        <w:t xml:space="preserve"> dostępnego na </w:t>
      </w:r>
      <w:proofErr w:type="spellStart"/>
      <w:r w:rsidRPr="00852D4B">
        <w:rPr>
          <w:rFonts w:cs="Times New Roman"/>
          <w:bCs/>
          <w:color w:val="000000" w:themeColor="text1"/>
          <w:sz w:val="22"/>
        </w:rPr>
        <w:t>ePUAP</w:t>
      </w:r>
      <w:proofErr w:type="spellEnd"/>
      <w:r w:rsidRPr="00852D4B">
        <w:rPr>
          <w:rFonts w:cs="Times New Roman"/>
          <w:bCs/>
          <w:color w:val="000000" w:themeColor="text1"/>
          <w:sz w:val="22"/>
        </w:rPr>
        <w:t xml:space="preserve"> i udostępnionego również na </w:t>
      </w:r>
      <w:proofErr w:type="spellStart"/>
      <w:r w:rsidRPr="00852D4B">
        <w:rPr>
          <w:rFonts w:cs="Times New Roman"/>
          <w:bCs/>
          <w:color w:val="000000" w:themeColor="text1"/>
          <w:sz w:val="22"/>
        </w:rPr>
        <w:t>miniPortalu</w:t>
      </w:r>
      <w:proofErr w:type="spellEnd"/>
      <w:r w:rsidRPr="00852D4B">
        <w:rPr>
          <w:rFonts w:cs="Times New Roman"/>
          <w:bCs/>
          <w:color w:val="000000" w:themeColor="text1"/>
          <w:sz w:val="22"/>
        </w:rPr>
        <w:t xml:space="preserve">. Klucz publiczny niezbędny do zaszyfrowania oferty przez Wykonawcę </w:t>
      </w:r>
      <w:r w:rsidRPr="00852D4B">
        <w:rPr>
          <w:rFonts w:cs="Times New Roman"/>
          <w:bCs/>
          <w:sz w:val="22"/>
        </w:rPr>
        <w:t xml:space="preserve">jest dostępny dla wykonawców  na </w:t>
      </w:r>
      <w:proofErr w:type="spellStart"/>
      <w:r w:rsidRPr="00852D4B">
        <w:rPr>
          <w:rFonts w:cs="Times New Roman"/>
          <w:bCs/>
          <w:sz w:val="22"/>
        </w:rPr>
        <w:t>miniPortalu</w:t>
      </w:r>
      <w:proofErr w:type="spellEnd"/>
      <w:r w:rsidRPr="00852D4B">
        <w:rPr>
          <w:rFonts w:cs="Times New Roman"/>
          <w:bCs/>
          <w:sz w:val="22"/>
        </w:rPr>
        <w:t xml:space="preserve">. </w:t>
      </w:r>
      <w:r w:rsidRPr="00852D4B">
        <w:rPr>
          <w:rFonts w:cs="Times New Roman"/>
          <w:bCs/>
          <w:sz w:val="22"/>
          <w:u w:val="single"/>
        </w:rPr>
        <w:t xml:space="preserve">W formularzu ofertowym –zał. nr 1 do </w:t>
      </w:r>
      <w:proofErr w:type="spellStart"/>
      <w:r w:rsidRPr="00852D4B">
        <w:rPr>
          <w:rFonts w:cs="Times New Roman"/>
          <w:bCs/>
          <w:sz w:val="22"/>
          <w:u w:val="single"/>
        </w:rPr>
        <w:t>siwz</w:t>
      </w:r>
      <w:proofErr w:type="spellEnd"/>
      <w:r w:rsidRPr="00852D4B">
        <w:rPr>
          <w:rFonts w:cs="Times New Roman"/>
          <w:bCs/>
          <w:sz w:val="22"/>
          <w:u w:val="single"/>
        </w:rPr>
        <w:t xml:space="preserve">, Wykonawca zobowiązany jest podać adres skrzynki </w:t>
      </w:r>
      <w:proofErr w:type="spellStart"/>
      <w:r w:rsidRPr="00852D4B">
        <w:rPr>
          <w:rFonts w:cs="Times New Roman"/>
          <w:bCs/>
          <w:sz w:val="22"/>
          <w:u w:val="single"/>
        </w:rPr>
        <w:t>ePUAP</w:t>
      </w:r>
      <w:proofErr w:type="spellEnd"/>
      <w:r w:rsidRPr="00852D4B">
        <w:rPr>
          <w:rFonts w:cs="Times New Roman"/>
          <w:bCs/>
          <w:sz w:val="22"/>
          <w:u w:val="single"/>
        </w:rPr>
        <w:t>, na którym prowadzona będzie korespondencja związana z postępowaniem.</w:t>
      </w:r>
    </w:p>
    <w:p w14:paraId="356622B9" w14:textId="707174FB" w:rsidR="00577836" w:rsidRPr="00852D4B" w:rsidRDefault="00577836" w:rsidP="00577836">
      <w:pPr>
        <w:pStyle w:val="Akapitzlist"/>
        <w:numPr>
          <w:ilvl w:val="0"/>
          <w:numId w:val="17"/>
        </w:numPr>
        <w:suppressAutoHyphens/>
        <w:ind w:right="25"/>
        <w:jc w:val="both"/>
        <w:rPr>
          <w:rFonts w:cs="Times New Roman"/>
          <w:bCs/>
          <w:color w:val="000000" w:themeColor="text1"/>
          <w:sz w:val="22"/>
        </w:rPr>
      </w:pPr>
      <w:r w:rsidRPr="00852D4B">
        <w:rPr>
          <w:rFonts w:cs="Times New Roman"/>
          <w:b/>
          <w:bCs/>
          <w:sz w:val="22"/>
        </w:rPr>
        <w:t xml:space="preserve">Oferta powinna być sporządzona w języku polskim, z zachowaniem postaci elektronicznej i podpisana </w:t>
      </w:r>
      <w:r w:rsidRPr="00852D4B">
        <w:rPr>
          <w:rFonts w:cs="Times New Roman"/>
          <w:b/>
          <w:bCs/>
          <w:color w:val="000000" w:themeColor="text1"/>
          <w:sz w:val="22"/>
        </w:rPr>
        <w:t xml:space="preserve">kwalifikowanym podpisem elektronicznym. </w:t>
      </w:r>
      <w:r w:rsidRPr="00852D4B">
        <w:rPr>
          <w:rFonts w:cs="Times New Roman"/>
          <w:bCs/>
          <w:color w:val="000000" w:themeColor="text1"/>
          <w:sz w:val="22"/>
        </w:rPr>
        <w:t xml:space="preserve">Sposób złożenia oferty, w tym zaszyfrowania oferty opisany został w Regulaminie korzystania z </w:t>
      </w:r>
      <w:proofErr w:type="spellStart"/>
      <w:r w:rsidRPr="00852D4B">
        <w:rPr>
          <w:rFonts w:cs="Times New Roman"/>
          <w:bCs/>
          <w:color w:val="000000" w:themeColor="text1"/>
          <w:sz w:val="22"/>
        </w:rPr>
        <w:t>miniPortalu</w:t>
      </w:r>
      <w:proofErr w:type="spellEnd"/>
      <w:r w:rsidRPr="00852D4B">
        <w:rPr>
          <w:rFonts w:cs="Times New Roman"/>
          <w:bCs/>
          <w:color w:val="000000" w:themeColor="text1"/>
          <w:sz w:val="22"/>
        </w:rPr>
        <w:t xml:space="preserve">. Ofertę, należy złożyć w oryginale. </w:t>
      </w:r>
    </w:p>
    <w:p w14:paraId="2A4EDB11" w14:textId="77777777" w:rsidR="00577836" w:rsidRPr="00852D4B" w:rsidRDefault="00577836" w:rsidP="00577836">
      <w:pPr>
        <w:pStyle w:val="Akapitzlist"/>
        <w:numPr>
          <w:ilvl w:val="0"/>
          <w:numId w:val="17"/>
        </w:numPr>
        <w:suppressAutoHyphens/>
        <w:ind w:right="25"/>
        <w:jc w:val="both"/>
        <w:rPr>
          <w:rFonts w:cs="Times New Roman"/>
          <w:bCs/>
          <w:sz w:val="22"/>
        </w:rPr>
      </w:pPr>
      <w:r w:rsidRPr="00852D4B">
        <w:rPr>
          <w:rFonts w:cs="Times New Roman"/>
          <w:bCs/>
          <w:color w:val="000000" w:themeColor="text1"/>
          <w:sz w:val="22"/>
        </w:rPr>
        <w:t xml:space="preserve">Do oferty należy dołączyć Jednolity Europejski Dokument </w:t>
      </w:r>
      <w:r w:rsidRPr="00852D4B">
        <w:rPr>
          <w:rFonts w:cs="Times New Roman"/>
          <w:bCs/>
          <w:sz w:val="22"/>
        </w:rPr>
        <w:t xml:space="preserve">Zamówienia w postaci elektronicznej opatrzonej kwalifikowanym podpisem elektronicznym, a następnie wraz </w:t>
      </w:r>
      <w:r w:rsidRPr="00852D4B">
        <w:rPr>
          <w:rFonts w:cs="Times New Roman"/>
          <w:bCs/>
          <w:sz w:val="22"/>
        </w:rPr>
        <w:br/>
        <w:t xml:space="preserve">z plikami stanowiącymi ofertę skompresować do jednego pliku archiwum (ZIP). </w:t>
      </w:r>
    </w:p>
    <w:p w14:paraId="2E36D612" w14:textId="77777777" w:rsidR="00577836" w:rsidRPr="00852D4B" w:rsidRDefault="00577836" w:rsidP="00577836">
      <w:pPr>
        <w:pStyle w:val="Akapitzlist"/>
        <w:numPr>
          <w:ilvl w:val="0"/>
          <w:numId w:val="17"/>
        </w:numPr>
        <w:suppressAutoHyphens/>
        <w:ind w:right="25"/>
        <w:jc w:val="both"/>
        <w:rPr>
          <w:rFonts w:cs="Times New Roman"/>
          <w:bCs/>
          <w:sz w:val="22"/>
        </w:rPr>
      </w:pPr>
      <w:r w:rsidRPr="00852D4B">
        <w:rPr>
          <w:rFonts w:cs="Times New Roman"/>
          <w:bCs/>
          <w:sz w:val="22"/>
        </w:rPr>
        <w:t xml:space="preserve">Wykonawca może przed upływem terminu do składania ofert </w:t>
      </w:r>
      <w:r w:rsidRPr="00852D4B">
        <w:rPr>
          <w:rFonts w:cs="Times New Roman"/>
          <w:b/>
          <w:bCs/>
          <w:sz w:val="22"/>
        </w:rPr>
        <w:t>zmienić lub wycofać ofertę</w:t>
      </w:r>
      <w:r w:rsidRPr="00852D4B">
        <w:rPr>
          <w:rFonts w:cs="Times New Roman"/>
          <w:bCs/>
          <w:sz w:val="22"/>
        </w:rPr>
        <w:t xml:space="preserve"> za pośrednictwem Formularza do złożenia, zmiany, wycofania oferty lub wniosku dostępnego na </w:t>
      </w:r>
      <w:proofErr w:type="spellStart"/>
      <w:r w:rsidRPr="00852D4B">
        <w:rPr>
          <w:rFonts w:cs="Times New Roman"/>
          <w:bCs/>
          <w:sz w:val="22"/>
        </w:rPr>
        <w:t>ePUAP</w:t>
      </w:r>
      <w:proofErr w:type="spellEnd"/>
      <w:r w:rsidRPr="00852D4B">
        <w:rPr>
          <w:rFonts w:cs="Times New Roman"/>
          <w:bCs/>
          <w:sz w:val="22"/>
        </w:rPr>
        <w:t xml:space="preserve"> i udostępnionych również na </w:t>
      </w:r>
      <w:proofErr w:type="spellStart"/>
      <w:r w:rsidRPr="00852D4B">
        <w:rPr>
          <w:rFonts w:cs="Times New Roman"/>
          <w:bCs/>
          <w:sz w:val="22"/>
        </w:rPr>
        <w:t>miniPortalu</w:t>
      </w:r>
      <w:proofErr w:type="spellEnd"/>
      <w:r w:rsidRPr="00852D4B">
        <w:rPr>
          <w:rFonts w:cs="Times New Roman"/>
          <w:bCs/>
          <w:sz w:val="22"/>
        </w:rPr>
        <w:t>. Sposób zmiany</w:t>
      </w:r>
      <w:r w:rsidRPr="00852D4B">
        <w:rPr>
          <w:rFonts w:cs="Times New Roman"/>
          <w:bCs/>
          <w:sz w:val="22"/>
        </w:rPr>
        <w:br/>
        <w:t xml:space="preserve">i wycofania oferty został opisany w Instrukcji użytkownika dostępnej na </w:t>
      </w:r>
      <w:proofErr w:type="spellStart"/>
      <w:r w:rsidRPr="00852D4B">
        <w:rPr>
          <w:rFonts w:cs="Times New Roman"/>
          <w:bCs/>
          <w:sz w:val="22"/>
        </w:rPr>
        <w:t>miniPortalu</w:t>
      </w:r>
      <w:proofErr w:type="spellEnd"/>
    </w:p>
    <w:p w14:paraId="08BF418A" w14:textId="77777777" w:rsidR="00577836" w:rsidRPr="00852D4B" w:rsidRDefault="00577836" w:rsidP="00577836">
      <w:pPr>
        <w:pStyle w:val="Akapitzlist"/>
        <w:numPr>
          <w:ilvl w:val="0"/>
          <w:numId w:val="17"/>
        </w:numPr>
        <w:suppressAutoHyphens/>
        <w:ind w:right="25"/>
        <w:jc w:val="both"/>
        <w:rPr>
          <w:rFonts w:cs="Times New Roman"/>
          <w:bCs/>
          <w:sz w:val="22"/>
        </w:rPr>
      </w:pPr>
      <w:r w:rsidRPr="00852D4B">
        <w:rPr>
          <w:rFonts w:cs="Times New Roman"/>
          <w:b/>
          <w:bCs/>
          <w:sz w:val="22"/>
        </w:rPr>
        <w:t>Wykonawca po upływie terminu do składania ofert nie może skutecznie dokonać zmiany ani wycofać złożonej oferty</w:t>
      </w:r>
      <w:r w:rsidRPr="00852D4B">
        <w:rPr>
          <w:rFonts w:cs="Times New Roman"/>
          <w:bCs/>
          <w:sz w:val="22"/>
        </w:rPr>
        <w:t>.</w:t>
      </w:r>
    </w:p>
    <w:p w14:paraId="2C420C2C" w14:textId="77777777" w:rsidR="00577836" w:rsidRPr="00852D4B" w:rsidRDefault="00577836" w:rsidP="00577836">
      <w:pPr>
        <w:pStyle w:val="Akapitzlist"/>
        <w:numPr>
          <w:ilvl w:val="0"/>
          <w:numId w:val="17"/>
        </w:numPr>
        <w:suppressAutoHyphens/>
        <w:ind w:right="25"/>
        <w:jc w:val="both"/>
        <w:rPr>
          <w:rFonts w:cs="Times New Roman"/>
          <w:b/>
          <w:bCs/>
          <w:sz w:val="22"/>
          <w:u w:val="single"/>
        </w:rPr>
      </w:pPr>
      <w:r w:rsidRPr="00852D4B">
        <w:rPr>
          <w:rFonts w:cs="Times New Roman"/>
          <w:b/>
          <w:bCs/>
          <w:sz w:val="22"/>
          <w:u w:val="single"/>
        </w:rPr>
        <w:t>Dokumenty zawarte w ofercie:</w:t>
      </w:r>
    </w:p>
    <w:p w14:paraId="7CD9C0EF" w14:textId="72B87904" w:rsidR="00577836" w:rsidRDefault="00577836" w:rsidP="00577836">
      <w:pPr>
        <w:pStyle w:val="Akapitzlist"/>
        <w:numPr>
          <w:ilvl w:val="0"/>
          <w:numId w:val="13"/>
        </w:numPr>
        <w:tabs>
          <w:tab w:val="left" w:pos="720"/>
        </w:tabs>
        <w:suppressAutoHyphens/>
        <w:ind w:left="720" w:right="25"/>
        <w:jc w:val="both"/>
        <w:rPr>
          <w:rFonts w:cs="Times New Roman"/>
          <w:sz w:val="22"/>
        </w:rPr>
      </w:pPr>
      <w:r w:rsidRPr="00852D4B">
        <w:rPr>
          <w:rFonts w:cs="Times New Roman"/>
          <w:sz w:val="22"/>
        </w:rPr>
        <w:t xml:space="preserve">formularz ofertowy (na lub wg zał. nr 1 do SIWZ), </w:t>
      </w:r>
    </w:p>
    <w:p w14:paraId="2A077BDA" w14:textId="1F575E17" w:rsidR="0046278F" w:rsidRDefault="00842ACD" w:rsidP="00577836">
      <w:pPr>
        <w:pStyle w:val="Akapitzlist"/>
        <w:numPr>
          <w:ilvl w:val="0"/>
          <w:numId w:val="13"/>
        </w:numPr>
        <w:tabs>
          <w:tab w:val="left" w:pos="720"/>
        </w:tabs>
        <w:suppressAutoHyphens/>
        <w:ind w:left="720" w:right="25"/>
        <w:jc w:val="both"/>
        <w:rPr>
          <w:rFonts w:cs="Times New Roman"/>
          <w:color w:val="00B050"/>
          <w:sz w:val="22"/>
        </w:rPr>
      </w:pPr>
      <w:r w:rsidRPr="00852D4B">
        <w:rPr>
          <w:rFonts w:cs="Times New Roman"/>
          <w:sz w:val="22"/>
          <w:lang w:eastAsia="pl-PL"/>
        </w:rPr>
        <w:t>protokół potwierdzaj</w:t>
      </w:r>
      <w:r w:rsidRPr="00852D4B">
        <w:rPr>
          <w:rFonts w:eastAsia="TTE1F9DC60t00" w:cs="Times New Roman"/>
          <w:sz w:val="22"/>
          <w:lang w:eastAsia="pl-PL"/>
        </w:rPr>
        <w:t>ą</w:t>
      </w:r>
      <w:r w:rsidRPr="00852D4B">
        <w:rPr>
          <w:rFonts w:cs="Times New Roman"/>
          <w:sz w:val="22"/>
          <w:lang w:eastAsia="pl-PL"/>
        </w:rPr>
        <w:t>cy eksploatacyjne zu</w:t>
      </w:r>
      <w:r w:rsidRPr="00852D4B">
        <w:rPr>
          <w:rFonts w:eastAsia="TTE1F9DC60t00" w:cs="Times New Roman"/>
          <w:sz w:val="22"/>
          <w:lang w:eastAsia="pl-PL"/>
        </w:rPr>
        <w:t>ż</w:t>
      </w:r>
      <w:r w:rsidRPr="00852D4B">
        <w:rPr>
          <w:rFonts w:cs="Times New Roman"/>
          <w:sz w:val="22"/>
          <w:lang w:eastAsia="pl-PL"/>
        </w:rPr>
        <w:t>ycie oleju nap</w:t>
      </w:r>
      <w:r w:rsidRPr="00852D4B">
        <w:rPr>
          <w:rFonts w:eastAsia="TTE1F9DC60t00" w:cs="Times New Roman"/>
          <w:sz w:val="22"/>
          <w:lang w:eastAsia="pl-PL"/>
        </w:rPr>
        <w:t>ę</w:t>
      </w:r>
      <w:r w:rsidRPr="00852D4B">
        <w:rPr>
          <w:rFonts w:cs="Times New Roman"/>
          <w:sz w:val="22"/>
          <w:lang w:eastAsia="pl-PL"/>
        </w:rPr>
        <w:t>dowego według testu SORT-2 oferowanych autobusów (badanie dla tego samego typu i tej samej kompletacji – silnik, skrzynia biegów, tylny most i rozmiar ogumienia) na poziomie wskazanym w ofercie</w:t>
      </w:r>
      <w:r w:rsidRPr="00852D4B">
        <w:rPr>
          <w:rFonts w:cs="Times New Roman"/>
          <w:color w:val="FF0000"/>
          <w:sz w:val="22"/>
        </w:rPr>
        <w:t xml:space="preserve"> </w:t>
      </w:r>
      <w:r w:rsidRPr="00852D4B">
        <w:rPr>
          <w:rFonts w:cs="Times New Roman"/>
          <w:sz w:val="22"/>
        </w:rPr>
        <w:t xml:space="preserve">w formularzu ofertowym </w:t>
      </w:r>
      <w:r w:rsidRPr="00852D4B">
        <w:rPr>
          <w:rFonts w:cs="Times New Roman"/>
          <w:b/>
          <w:i/>
          <w:sz w:val="22"/>
        </w:rPr>
        <w:t>Załącznik nr 1.B do SIWZ</w:t>
      </w:r>
      <w:r w:rsidRPr="00852D4B">
        <w:rPr>
          <w:rFonts w:cs="Times New Roman"/>
          <w:sz w:val="22"/>
        </w:rPr>
        <w:t>, stanowiącym podstawę do wyliczenia kosztu</w:t>
      </w:r>
      <w:r w:rsidRPr="00852D4B">
        <w:rPr>
          <w:rFonts w:cs="Times New Roman"/>
          <w:color w:val="FF0000"/>
          <w:sz w:val="22"/>
        </w:rPr>
        <w:t xml:space="preserve"> </w:t>
      </w:r>
      <w:r w:rsidRPr="00852D4B">
        <w:rPr>
          <w:rFonts w:cs="Times New Roman"/>
          <w:sz w:val="22"/>
        </w:rPr>
        <w:t>zużycia energii</w:t>
      </w:r>
      <w:r>
        <w:rPr>
          <w:rFonts w:cs="Times New Roman"/>
          <w:sz w:val="22"/>
        </w:rPr>
        <w:t>,</w:t>
      </w:r>
    </w:p>
    <w:p w14:paraId="51BB6F2E" w14:textId="768D9C52" w:rsidR="001E2E75" w:rsidRPr="00831938" w:rsidRDefault="00842ACD" w:rsidP="00577836">
      <w:pPr>
        <w:pStyle w:val="Akapitzlist"/>
        <w:numPr>
          <w:ilvl w:val="0"/>
          <w:numId w:val="13"/>
        </w:numPr>
        <w:tabs>
          <w:tab w:val="left" w:pos="720"/>
        </w:tabs>
        <w:suppressAutoHyphens/>
        <w:ind w:left="720" w:right="25"/>
        <w:jc w:val="both"/>
        <w:rPr>
          <w:rFonts w:cs="Times New Roman"/>
          <w:color w:val="00B050"/>
          <w:sz w:val="22"/>
        </w:rPr>
      </w:pPr>
      <w:r w:rsidRPr="00842ACD">
        <w:rPr>
          <w:rFonts w:eastAsia="Times New Roman" w:cs="Times New Roman"/>
          <w:sz w:val="22"/>
          <w:lang w:eastAsia="pl-PL"/>
        </w:rPr>
        <w:t>dokumenty</w:t>
      </w:r>
      <w:r w:rsidRPr="00852D4B">
        <w:rPr>
          <w:rFonts w:eastAsia="Times New Roman" w:cs="Times New Roman"/>
          <w:sz w:val="22"/>
          <w:lang w:eastAsia="pl-PL"/>
        </w:rPr>
        <w:t xml:space="preserve"> (oświadczenia, itp.) wystawione przez producentów podzespołów (silnika, skrzyni biegów, mostu napędowego, przedniego zawieszenia) potwierdzających deklarowany przebieg międzyobsługowy</w:t>
      </w:r>
      <w:r w:rsidRPr="00842ACD">
        <w:rPr>
          <w:rFonts w:cs="Times New Roman"/>
          <w:sz w:val="22"/>
        </w:rPr>
        <w:t>,</w:t>
      </w:r>
    </w:p>
    <w:p w14:paraId="48CB7F91" w14:textId="77777777" w:rsidR="00577836" w:rsidRPr="00852D4B" w:rsidRDefault="00577836" w:rsidP="00577836">
      <w:pPr>
        <w:pStyle w:val="Akapitzlist"/>
        <w:numPr>
          <w:ilvl w:val="0"/>
          <w:numId w:val="13"/>
        </w:numPr>
        <w:tabs>
          <w:tab w:val="left" w:pos="720"/>
        </w:tabs>
        <w:suppressAutoHyphens/>
        <w:ind w:left="720" w:right="25"/>
        <w:jc w:val="both"/>
        <w:rPr>
          <w:rFonts w:cs="Times New Roman"/>
          <w:sz w:val="22"/>
        </w:rPr>
      </w:pPr>
      <w:r w:rsidRPr="00852D4B">
        <w:rPr>
          <w:rFonts w:cs="Times New Roman"/>
          <w:sz w:val="22"/>
        </w:rPr>
        <w:t>pełnomocnictwo lub inny dokument potwierdzający uprawnienie do podpisania oferty,</w:t>
      </w:r>
    </w:p>
    <w:p w14:paraId="41E9C97F" w14:textId="77777777" w:rsidR="00577836" w:rsidRPr="00852D4B" w:rsidRDefault="00577836" w:rsidP="00577836">
      <w:pPr>
        <w:pStyle w:val="Akapitzlist"/>
        <w:numPr>
          <w:ilvl w:val="0"/>
          <w:numId w:val="13"/>
        </w:numPr>
        <w:tabs>
          <w:tab w:val="left" w:pos="720"/>
        </w:tabs>
        <w:suppressAutoHyphens/>
        <w:ind w:left="720" w:right="25"/>
        <w:jc w:val="both"/>
        <w:rPr>
          <w:rFonts w:cs="Times New Roman"/>
          <w:sz w:val="22"/>
        </w:rPr>
      </w:pPr>
      <w:r w:rsidRPr="00852D4B">
        <w:rPr>
          <w:rFonts w:cs="Times New Roman"/>
          <w:sz w:val="22"/>
        </w:rPr>
        <w:t>JEDZ wykonawcy (na lub wg zał. Nr 2 do SIWZ)</w:t>
      </w:r>
      <w:r w:rsidRPr="00852D4B">
        <w:rPr>
          <w:rFonts w:cs="Times New Roman"/>
          <w:i/>
          <w:sz w:val="22"/>
        </w:rPr>
        <w:t>,</w:t>
      </w:r>
    </w:p>
    <w:p w14:paraId="40E3F596" w14:textId="77777777" w:rsidR="00577836" w:rsidRPr="00852D4B" w:rsidRDefault="00577836" w:rsidP="00577836">
      <w:pPr>
        <w:pStyle w:val="Akapitzlist"/>
        <w:numPr>
          <w:ilvl w:val="0"/>
          <w:numId w:val="13"/>
        </w:numPr>
        <w:tabs>
          <w:tab w:val="left" w:pos="720"/>
        </w:tabs>
        <w:suppressAutoHyphens/>
        <w:ind w:left="720" w:right="25"/>
        <w:jc w:val="both"/>
        <w:rPr>
          <w:rFonts w:cs="Times New Roman"/>
          <w:sz w:val="22"/>
        </w:rPr>
      </w:pPr>
      <w:r w:rsidRPr="00852D4B">
        <w:rPr>
          <w:rFonts w:cs="Times New Roman"/>
          <w:sz w:val="22"/>
        </w:rPr>
        <w:t>dokumenty dotyczące innego podmiotu (</w:t>
      </w:r>
      <w:r w:rsidRPr="00852D4B">
        <w:rPr>
          <w:rFonts w:cs="Times New Roman"/>
          <w:i/>
          <w:sz w:val="22"/>
        </w:rPr>
        <w:t>jeżeli dotyczy</w:t>
      </w:r>
      <w:r w:rsidRPr="00852D4B">
        <w:rPr>
          <w:rFonts w:cs="Times New Roman"/>
          <w:sz w:val="22"/>
        </w:rPr>
        <w:t>):</w:t>
      </w:r>
    </w:p>
    <w:p w14:paraId="04515D47" w14:textId="77777777" w:rsidR="00577836" w:rsidRPr="00852D4B" w:rsidRDefault="00577836" w:rsidP="00577836">
      <w:pPr>
        <w:pStyle w:val="Akapitzlist"/>
        <w:numPr>
          <w:ilvl w:val="0"/>
          <w:numId w:val="34"/>
        </w:numPr>
        <w:tabs>
          <w:tab w:val="left" w:pos="720"/>
        </w:tabs>
        <w:suppressAutoHyphens/>
        <w:ind w:right="25"/>
        <w:jc w:val="both"/>
        <w:rPr>
          <w:rFonts w:cs="Times New Roman"/>
          <w:sz w:val="22"/>
        </w:rPr>
      </w:pPr>
      <w:r w:rsidRPr="00852D4B">
        <w:rPr>
          <w:rFonts w:cs="Times New Roman"/>
          <w:sz w:val="22"/>
        </w:rPr>
        <w:t>JEDZ innego podmiotu (na lub wg zał. nr 2 do SIWZ),</w:t>
      </w:r>
    </w:p>
    <w:p w14:paraId="407421D8" w14:textId="77777777" w:rsidR="00577836" w:rsidRPr="00852D4B" w:rsidRDefault="00577836" w:rsidP="00577836">
      <w:pPr>
        <w:pStyle w:val="Akapitzlist"/>
        <w:numPr>
          <w:ilvl w:val="0"/>
          <w:numId w:val="34"/>
        </w:numPr>
        <w:tabs>
          <w:tab w:val="left" w:pos="720"/>
        </w:tabs>
        <w:suppressAutoHyphens/>
        <w:ind w:right="25"/>
        <w:jc w:val="both"/>
        <w:rPr>
          <w:rFonts w:cs="Times New Roman"/>
          <w:sz w:val="22"/>
        </w:rPr>
      </w:pPr>
      <w:r w:rsidRPr="00852D4B">
        <w:rPr>
          <w:rFonts w:cs="Times New Roman"/>
          <w:sz w:val="22"/>
        </w:rPr>
        <w:t xml:space="preserve">dokumenty, o których mowa w rozdz. XI pkt 2 </w:t>
      </w:r>
      <w:proofErr w:type="spellStart"/>
      <w:r w:rsidRPr="00852D4B">
        <w:rPr>
          <w:rFonts w:cs="Times New Roman"/>
          <w:sz w:val="22"/>
        </w:rPr>
        <w:t>ppkt</w:t>
      </w:r>
      <w:proofErr w:type="spellEnd"/>
      <w:r w:rsidRPr="00852D4B">
        <w:rPr>
          <w:rFonts w:cs="Times New Roman"/>
          <w:sz w:val="22"/>
        </w:rPr>
        <w:t xml:space="preserve"> 2 SIWZ</w:t>
      </w:r>
      <w:r w:rsidRPr="00852D4B">
        <w:rPr>
          <w:rFonts w:cs="Times New Roman"/>
          <w:i/>
          <w:sz w:val="22"/>
        </w:rPr>
        <w:t>,</w:t>
      </w:r>
    </w:p>
    <w:p w14:paraId="42432606" w14:textId="77777777" w:rsidR="00577836" w:rsidRPr="00852D4B" w:rsidRDefault="00577836" w:rsidP="00577836">
      <w:pPr>
        <w:pStyle w:val="Akapitzlist"/>
        <w:numPr>
          <w:ilvl w:val="0"/>
          <w:numId w:val="34"/>
        </w:numPr>
        <w:tabs>
          <w:tab w:val="left" w:pos="720"/>
        </w:tabs>
        <w:suppressAutoHyphens/>
        <w:ind w:right="25"/>
        <w:jc w:val="both"/>
        <w:rPr>
          <w:rFonts w:cs="Times New Roman"/>
          <w:color w:val="000000" w:themeColor="text1"/>
          <w:sz w:val="22"/>
        </w:rPr>
      </w:pPr>
      <w:r w:rsidRPr="00852D4B">
        <w:rPr>
          <w:rFonts w:cs="Times New Roman"/>
          <w:color w:val="000000" w:themeColor="text1"/>
          <w:sz w:val="22"/>
        </w:rPr>
        <w:t xml:space="preserve">pełnomocnictwo lub inny dokument potwierdzający uprawnienie do podpisania dokumentów dotyczących innego podmiotu, </w:t>
      </w:r>
    </w:p>
    <w:p w14:paraId="251683C1" w14:textId="77777777" w:rsidR="00577836" w:rsidRPr="00852D4B" w:rsidRDefault="00577836" w:rsidP="00577836">
      <w:pPr>
        <w:pStyle w:val="Akapitzlist"/>
        <w:numPr>
          <w:ilvl w:val="0"/>
          <w:numId w:val="13"/>
        </w:numPr>
        <w:tabs>
          <w:tab w:val="left" w:pos="720"/>
        </w:tabs>
        <w:suppressAutoHyphens/>
        <w:ind w:left="720" w:right="25"/>
        <w:jc w:val="both"/>
        <w:rPr>
          <w:rFonts w:cs="Times New Roman"/>
          <w:color w:val="000000" w:themeColor="text1"/>
          <w:sz w:val="22"/>
        </w:rPr>
      </w:pPr>
      <w:r w:rsidRPr="00852D4B">
        <w:rPr>
          <w:rFonts w:cs="Times New Roman"/>
          <w:color w:val="000000" w:themeColor="text1"/>
          <w:sz w:val="22"/>
        </w:rPr>
        <w:t>dokument wadium w formie niepieniężnej.</w:t>
      </w:r>
    </w:p>
    <w:p w14:paraId="6BC95934" w14:textId="77777777" w:rsidR="00577836" w:rsidRPr="00852D4B" w:rsidRDefault="00577836" w:rsidP="00577836">
      <w:pPr>
        <w:pStyle w:val="Akapitzlist"/>
        <w:numPr>
          <w:ilvl w:val="0"/>
          <w:numId w:val="17"/>
        </w:numPr>
        <w:tabs>
          <w:tab w:val="num" w:pos="426"/>
          <w:tab w:val="left" w:pos="720"/>
        </w:tabs>
        <w:suppressAutoHyphens/>
        <w:ind w:right="25"/>
        <w:jc w:val="both"/>
        <w:rPr>
          <w:rFonts w:cs="Times New Roman"/>
          <w:color w:val="000000" w:themeColor="text1"/>
          <w:sz w:val="22"/>
        </w:rPr>
      </w:pPr>
      <w:r w:rsidRPr="00852D4B">
        <w:rPr>
          <w:rFonts w:cs="Times New Roman"/>
          <w:color w:val="000000" w:themeColor="text1"/>
          <w:sz w:val="22"/>
        </w:rPr>
        <w:t>Wykonawcy muszą przedstawić treść oferty odpowiadającą treści SIWZ.</w:t>
      </w:r>
    </w:p>
    <w:p w14:paraId="267014C8" w14:textId="77777777" w:rsidR="00577836" w:rsidRPr="00852D4B" w:rsidRDefault="00577836" w:rsidP="00577836">
      <w:pPr>
        <w:pStyle w:val="Akapitzlist"/>
        <w:numPr>
          <w:ilvl w:val="0"/>
          <w:numId w:val="17"/>
        </w:numPr>
        <w:tabs>
          <w:tab w:val="num" w:pos="426"/>
          <w:tab w:val="left" w:pos="720"/>
        </w:tabs>
        <w:suppressAutoHyphens/>
        <w:ind w:right="25"/>
        <w:jc w:val="both"/>
        <w:rPr>
          <w:rFonts w:cs="Times New Roman"/>
          <w:sz w:val="22"/>
        </w:rPr>
      </w:pPr>
      <w:r w:rsidRPr="00852D4B">
        <w:rPr>
          <w:rFonts w:cs="Times New Roman"/>
          <w:color w:val="000000" w:themeColor="text1"/>
          <w:sz w:val="22"/>
        </w:rPr>
        <w:t>Wykonawca ma prawo złożyć tylko jedną ofertę</w:t>
      </w:r>
      <w:r w:rsidRPr="00852D4B">
        <w:rPr>
          <w:rFonts w:cs="Times New Roman"/>
          <w:sz w:val="22"/>
        </w:rPr>
        <w:t xml:space="preserve">. </w:t>
      </w:r>
    </w:p>
    <w:p w14:paraId="34D9FDEB" w14:textId="77777777" w:rsidR="00577836" w:rsidRPr="00852D4B" w:rsidRDefault="00577836" w:rsidP="00577836">
      <w:pPr>
        <w:pStyle w:val="Akapitzlist"/>
        <w:numPr>
          <w:ilvl w:val="0"/>
          <w:numId w:val="17"/>
        </w:numPr>
        <w:tabs>
          <w:tab w:val="num" w:pos="426"/>
          <w:tab w:val="left" w:pos="720"/>
        </w:tabs>
        <w:suppressAutoHyphens/>
        <w:ind w:right="25"/>
        <w:jc w:val="both"/>
        <w:rPr>
          <w:rFonts w:cs="Times New Roman"/>
          <w:sz w:val="22"/>
        </w:rPr>
      </w:pPr>
      <w:r w:rsidRPr="00852D4B">
        <w:rPr>
          <w:rFonts w:cs="Times New Roman"/>
          <w:sz w:val="22"/>
        </w:rPr>
        <w:t xml:space="preserve">Pełnomocnictwo dotyczące wykonawcy do podpisania oferty oraz pełnomocnictwa dotyczące innych podmiotów do podpisania dokumentów (w tym zobowiązania) dotyczących tego podmiotu, powinny być dołączone do oferty, o ile upoważnienia nie wynikają z innych dokumentów składanych w postępowaniu. </w:t>
      </w:r>
      <w:r w:rsidRPr="00852D4B">
        <w:rPr>
          <w:rFonts w:cs="Times New Roman"/>
          <w:sz w:val="22"/>
          <w:u w:val="single"/>
        </w:rPr>
        <w:t>Pełnomocnictwa</w:t>
      </w:r>
      <w:r w:rsidRPr="00852D4B">
        <w:rPr>
          <w:rFonts w:cs="Times New Roman"/>
          <w:sz w:val="22"/>
        </w:rPr>
        <w:t xml:space="preserve"> powinny być przedstawione w formie </w:t>
      </w:r>
      <w:r w:rsidRPr="00852D4B">
        <w:rPr>
          <w:rFonts w:cs="Times New Roman"/>
          <w:sz w:val="22"/>
          <w:u w:val="single"/>
        </w:rPr>
        <w:t>oryginału lub notarialnie poświadczonej kopii</w:t>
      </w:r>
      <w:r w:rsidRPr="00852D4B">
        <w:rPr>
          <w:rFonts w:cs="Times New Roman"/>
          <w:sz w:val="22"/>
        </w:rPr>
        <w:t xml:space="preserve"> opatrzonych odpowiednio kwalifikowanym podpisem elektronicznym. </w:t>
      </w:r>
    </w:p>
    <w:p w14:paraId="29EF023B"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sz w:val="22"/>
        </w:rPr>
        <w:t>Dokumenty lub oświadczenia składane są w oryginale w postaci dokumentu elektronicznego lub w elektronicznej kopii dokumentu lub oświadczenia poświadczonej za zgodność z oryginałem.</w:t>
      </w:r>
    </w:p>
    <w:p w14:paraId="51354D73"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sz w:val="22"/>
        </w:rPr>
        <w:t>Poświadczenia za zgodność z oryginałem dokonuje odpowiednio wykonawca, podmiot na którego zdolnościach lub sytuacji polega wykonawca, wykonawcy wspólnie ubiegający się o udzielenie zamówienia publicznego, w zakresie dokumentów, które każdego z nich dotyczą.</w:t>
      </w:r>
    </w:p>
    <w:p w14:paraId="04E92194"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sz w:val="22"/>
        </w:rPr>
        <w:t xml:space="preserve">Poświadczenie za zgodność oryginałem  elektronicznej  kopii dokumentu lub oświadczenia następuje  przy użyciu kwalifikowanego podpisu elektronicznego. </w:t>
      </w:r>
    </w:p>
    <w:p w14:paraId="7EB9D459"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sz w:val="22"/>
        </w:rPr>
        <w:t xml:space="preserve">Oferty, oraz wszelkie oświadczenia i zaświadczenia dołączone do niej są jawne w trybie </w:t>
      </w:r>
      <w:r w:rsidRPr="00852D4B">
        <w:rPr>
          <w:rFonts w:cs="Times New Roman"/>
          <w:sz w:val="22"/>
        </w:rPr>
        <w:br/>
        <w:t xml:space="preserve">art. 96 ust. 3 ustawy </w:t>
      </w:r>
      <w:proofErr w:type="spellStart"/>
      <w:r w:rsidRPr="00852D4B">
        <w:rPr>
          <w:rFonts w:cs="Times New Roman"/>
          <w:sz w:val="22"/>
        </w:rPr>
        <w:t>Pzp</w:t>
      </w:r>
      <w:proofErr w:type="spellEnd"/>
      <w:r w:rsidRPr="00852D4B">
        <w:rPr>
          <w:rFonts w:cs="Times New Roman"/>
          <w:sz w:val="22"/>
        </w:rPr>
        <w:t xml:space="preserve">, z wyjątkiem informacji stanowiących tajemnicę przedsiębiorstwa w rozumieniu przepisów o zwalczaniu nieuczciwej konkurencji, a wykonawca składając ofertę zastrzegł w odniesieniu do tych informacji, że nie mogą być one udostępnione oraz wykazał, iż zastrzeżone informacje stanowią tajemnicę przedsiębiorstwa. Wszelkie informacje, które Wykonawca zastrzeże jako </w:t>
      </w:r>
      <w:r w:rsidRPr="00852D4B">
        <w:rPr>
          <w:rFonts w:cs="Times New Roman"/>
          <w:b/>
          <w:sz w:val="22"/>
        </w:rPr>
        <w:t>tajemnicę przedsiębiorstwa</w:t>
      </w:r>
      <w:r w:rsidRPr="00852D4B">
        <w:rPr>
          <w:rFonts w:cs="Times New Roman"/>
          <w:sz w:val="22"/>
        </w:rPr>
        <w:t xml:space="preserve">, powinny zostać złożone w osobnym pliku wraz z jednoczesnym zaznaczeniem polecenia „Załącznik stanowiący tajemnicę przedsiębiorstwa” a następnie wraz z plikami stanowiącymi jawną część skompresowane do jednego pliku archiwum (ZIP). </w:t>
      </w:r>
    </w:p>
    <w:p w14:paraId="3A145344"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sz w:val="22"/>
        </w:rPr>
        <w:t xml:space="preserve">Wykonawca </w:t>
      </w:r>
      <w:r w:rsidRPr="00852D4B">
        <w:rPr>
          <w:rFonts w:cs="Times New Roman"/>
          <w:b/>
          <w:sz w:val="22"/>
        </w:rPr>
        <w:t>zastrzegając tajemnicę przedsiębiorstwa zobowiązany jest wykazać, tzn. udowodnić w ofercie, iż zastrzeżone informacje stanowią tajemnicę przedsiębiorstwa, np. poprzez załączenie uzasadnienia, ewentualnie dowodów</w:t>
      </w:r>
      <w:r w:rsidRPr="00852D4B">
        <w:rPr>
          <w:rFonts w:cs="Times New Roman"/>
          <w:sz w:val="22"/>
        </w:rPr>
        <w:t>. Samo zabezpieczenie informacji poprzez oznaczenie jako część niejawna oferty nie jest wystarczające do uznania przez zamawiającego, że wykonawca wykazał działania jakie podjął w celu zachowania poufności.</w:t>
      </w:r>
    </w:p>
    <w:p w14:paraId="38CB3823"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sz w:val="22"/>
        </w:rPr>
        <w:t>Wykonawcy ponoszą wszelkie koszty związane z przygotowaniem oferty.</w:t>
      </w:r>
    </w:p>
    <w:p w14:paraId="673567C9" w14:textId="77777777" w:rsidR="00577836" w:rsidRPr="00852D4B" w:rsidRDefault="00577836" w:rsidP="00577836">
      <w:pPr>
        <w:pStyle w:val="Akapitzlist"/>
        <w:numPr>
          <w:ilvl w:val="0"/>
          <w:numId w:val="17"/>
        </w:numPr>
        <w:tabs>
          <w:tab w:val="num" w:pos="426"/>
          <w:tab w:val="left" w:pos="720"/>
        </w:tabs>
        <w:suppressAutoHyphens/>
        <w:jc w:val="both"/>
        <w:rPr>
          <w:rFonts w:cs="Times New Roman"/>
          <w:sz w:val="22"/>
        </w:rPr>
      </w:pPr>
      <w:r w:rsidRPr="00852D4B">
        <w:rPr>
          <w:rFonts w:cs="Times New Roman"/>
          <w:b/>
          <w:sz w:val="22"/>
        </w:rPr>
        <w:t>Składanie ofert przez wykonawców wspólnie ubiegających się o udzielenie zamówienia (dotyczy wspólników spółki cywilnej oraz konsorcjum):</w:t>
      </w:r>
    </w:p>
    <w:p w14:paraId="06DB7865" w14:textId="77777777" w:rsidR="00577836" w:rsidRPr="00852D4B" w:rsidRDefault="00577836" w:rsidP="00577836">
      <w:pPr>
        <w:pStyle w:val="Akapitzlist"/>
        <w:numPr>
          <w:ilvl w:val="0"/>
          <w:numId w:val="35"/>
        </w:numPr>
        <w:tabs>
          <w:tab w:val="left" w:pos="720"/>
        </w:tabs>
        <w:suppressAutoHyphens/>
        <w:ind w:left="709" w:hanging="283"/>
        <w:jc w:val="both"/>
        <w:rPr>
          <w:rFonts w:cs="Times New Roman"/>
          <w:b/>
          <w:sz w:val="22"/>
        </w:rPr>
      </w:pPr>
      <w:r w:rsidRPr="00852D4B">
        <w:rPr>
          <w:rFonts w:cs="Times New Roman"/>
          <w:sz w:val="22"/>
        </w:rPr>
        <w:t xml:space="preserve">wykonawcy mogą wspólnie ubiegać się o zamówienie publiczne; w takim przypadku wykonawcy ustanawiają pełnomocnika do reprezentowania ich w postępowaniu </w:t>
      </w:r>
      <w:r w:rsidRPr="00852D4B">
        <w:rPr>
          <w:rFonts w:cs="Times New Roman"/>
          <w:sz w:val="22"/>
        </w:rPr>
        <w:br/>
        <w:t xml:space="preserve">o udzielenie zamówienia albo do reprezentowania w postępowaniu i zawarcia umowy w sprawie zamówienia publicznego </w:t>
      </w:r>
      <w:r w:rsidRPr="00852D4B">
        <w:rPr>
          <w:rFonts w:cs="Times New Roman"/>
          <w:sz w:val="22"/>
          <w:u w:val="single"/>
        </w:rPr>
        <w:t>(pełnomocnictwo należy dołączyć do oferty)</w:t>
      </w:r>
      <w:r w:rsidRPr="00852D4B">
        <w:rPr>
          <w:rFonts w:cs="Times New Roman"/>
          <w:sz w:val="22"/>
        </w:rPr>
        <w:t>,</w:t>
      </w:r>
    </w:p>
    <w:p w14:paraId="2CA65D29" w14:textId="77777777" w:rsidR="00577836" w:rsidRPr="00852D4B" w:rsidRDefault="00577836" w:rsidP="00577836">
      <w:pPr>
        <w:pStyle w:val="Akapitzlist"/>
        <w:numPr>
          <w:ilvl w:val="0"/>
          <w:numId w:val="35"/>
        </w:numPr>
        <w:tabs>
          <w:tab w:val="left" w:pos="720"/>
        </w:tabs>
        <w:suppressAutoHyphens/>
        <w:ind w:left="709" w:hanging="283"/>
        <w:jc w:val="both"/>
        <w:rPr>
          <w:rFonts w:cs="Times New Roman"/>
          <w:b/>
          <w:sz w:val="22"/>
        </w:rPr>
      </w:pPr>
      <w:r w:rsidRPr="00852D4B">
        <w:rPr>
          <w:rFonts w:cs="Times New Roman"/>
          <w:sz w:val="22"/>
        </w:rPr>
        <w:t xml:space="preserve">dokument pełnomocnictwa określający jego zakres powinien być przedłożony </w:t>
      </w:r>
      <w:r w:rsidRPr="00852D4B">
        <w:rPr>
          <w:rFonts w:cs="Times New Roman"/>
          <w:sz w:val="22"/>
        </w:rPr>
        <w:br/>
        <w:t>w oryginale lub kopii potwierdzonej za zgodność z oryginałem przez notariusza opatrzonych odpowiednio kwalifikowanym podpisem elektronicznym,</w:t>
      </w:r>
    </w:p>
    <w:p w14:paraId="0550B6A7" w14:textId="77777777" w:rsidR="00577836" w:rsidRPr="00852D4B" w:rsidRDefault="00577836" w:rsidP="00577836">
      <w:pPr>
        <w:pStyle w:val="Akapitzlist"/>
        <w:numPr>
          <w:ilvl w:val="0"/>
          <w:numId w:val="35"/>
        </w:numPr>
        <w:tabs>
          <w:tab w:val="left" w:pos="720"/>
        </w:tabs>
        <w:suppressAutoHyphens/>
        <w:ind w:left="709" w:hanging="283"/>
        <w:jc w:val="both"/>
        <w:rPr>
          <w:rFonts w:cs="Times New Roman"/>
          <w:b/>
          <w:sz w:val="22"/>
        </w:rPr>
      </w:pPr>
      <w:r w:rsidRPr="00852D4B">
        <w:rPr>
          <w:rFonts w:cs="Times New Roman"/>
          <w:sz w:val="22"/>
        </w:rPr>
        <w:t>wszelka korespondencja oraz rozliczenia dokonywane będą wyłącznie z podmiotem występującym jako reprezentant pozostałych – pełnomocnikiem,</w:t>
      </w:r>
    </w:p>
    <w:p w14:paraId="047BE675" w14:textId="77777777" w:rsidR="00577836" w:rsidRPr="00852D4B" w:rsidRDefault="00577836" w:rsidP="00577836">
      <w:pPr>
        <w:pStyle w:val="Akapitzlist"/>
        <w:numPr>
          <w:ilvl w:val="0"/>
          <w:numId w:val="35"/>
        </w:numPr>
        <w:tabs>
          <w:tab w:val="left" w:pos="720"/>
        </w:tabs>
        <w:suppressAutoHyphens/>
        <w:ind w:left="709" w:hanging="283"/>
        <w:jc w:val="both"/>
        <w:rPr>
          <w:rFonts w:cs="Times New Roman"/>
          <w:b/>
          <w:sz w:val="22"/>
        </w:rPr>
      </w:pPr>
      <w:r w:rsidRPr="00852D4B">
        <w:rPr>
          <w:rFonts w:cs="Times New Roman"/>
          <w:sz w:val="22"/>
        </w:rPr>
        <w:t>wypełniając formularz ofertowy oraz inne dokumenty powołujące się na „wykonawcę” w miejscu „nazwa i adres wykonawcy” należy wpisać dane dotyczące wykonawców wspólnie ubiegających się o zamówienie,</w:t>
      </w:r>
    </w:p>
    <w:p w14:paraId="2044DC6A" w14:textId="77777777" w:rsidR="00577836" w:rsidRPr="00852D4B" w:rsidRDefault="00577836" w:rsidP="00577836">
      <w:pPr>
        <w:pStyle w:val="Akapitzlist"/>
        <w:numPr>
          <w:ilvl w:val="0"/>
          <w:numId w:val="35"/>
        </w:numPr>
        <w:tabs>
          <w:tab w:val="left" w:pos="720"/>
        </w:tabs>
        <w:suppressAutoHyphens/>
        <w:ind w:left="709" w:hanging="283"/>
        <w:jc w:val="both"/>
        <w:rPr>
          <w:rFonts w:cs="Times New Roman"/>
          <w:b/>
          <w:sz w:val="22"/>
        </w:rPr>
      </w:pPr>
      <w:r w:rsidRPr="00852D4B">
        <w:rPr>
          <w:rFonts w:cs="Times New Roman"/>
          <w:sz w:val="22"/>
        </w:rPr>
        <w:t>wykonawcy ponoszą solidarną odpowiedzialność za wykonanie umowy.</w:t>
      </w:r>
    </w:p>
    <w:p w14:paraId="3F59DC36" w14:textId="77777777" w:rsidR="00243D58" w:rsidRPr="00852D4B" w:rsidRDefault="00243D58" w:rsidP="00632AA5">
      <w:pPr>
        <w:tabs>
          <w:tab w:val="left" w:pos="720"/>
        </w:tabs>
        <w:ind w:right="25"/>
        <w:jc w:val="both"/>
        <w:rPr>
          <w:rFonts w:cs="Times New Roman"/>
          <w:sz w:val="22"/>
        </w:rPr>
      </w:pPr>
    </w:p>
    <w:p w14:paraId="305992EC" w14:textId="4391B0A1" w:rsidR="00AA1D3B" w:rsidRPr="00852D4B" w:rsidRDefault="003200A7" w:rsidP="00B84219">
      <w:pPr>
        <w:pStyle w:val="Akapitzlist"/>
        <w:numPr>
          <w:ilvl w:val="0"/>
          <w:numId w:val="19"/>
        </w:numPr>
        <w:tabs>
          <w:tab w:val="left" w:pos="720"/>
        </w:tabs>
        <w:ind w:right="25"/>
        <w:jc w:val="both"/>
        <w:rPr>
          <w:rFonts w:cs="Times New Roman"/>
          <w:b/>
          <w:sz w:val="22"/>
        </w:rPr>
      </w:pPr>
      <w:r w:rsidRPr="00852D4B">
        <w:rPr>
          <w:rFonts w:cs="Times New Roman"/>
          <w:b/>
          <w:sz w:val="22"/>
        </w:rPr>
        <w:t>MIEJSCE ORAZ TERMIN SKŁADANIA I OTWARCIA OFERT</w:t>
      </w:r>
    </w:p>
    <w:p w14:paraId="201B8C2E" w14:textId="07ED9ED5" w:rsidR="00B83150" w:rsidRPr="00852D4B" w:rsidRDefault="00AA1D3B" w:rsidP="00B83150">
      <w:pPr>
        <w:pStyle w:val="Akapitzlist"/>
        <w:numPr>
          <w:ilvl w:val="3"/>
          <w:numId w:val="12"/>
        </w:numPr>
        <w:tabs>
          <w:tab w:val="left" w:pos="720"/>
        </w:tabs>
        <w:suppressAutoHyphens/>
        <w:ind w:left="284" w:right="25" w:hanging="284"/>
        <w:jc w:val="both"/>
        <w:rPr>
          <w:rFonts w:cs="Times New Roman"/>
          <w:sz w:val="22"/>
        </w:rPr>
      </w:pPr>
      <w:r w:rsidRPr="00852D4B">
        <w:rPr>
          <w:rFonts w:cs="Times New Roman"/>
          <w:b/>
          <w:sz w:val="22"/>
        </w:rPr>
        <w:t>Ofertę należy złożyć</w:t>
      </w:r>
      <w:r w:rsidRPr="00852D4B">
        <w:rPr>
          <w:rFonts w:cs="Times New Roman"/>
          <w:sz w:val="22"/>
        </w:rPr>
        <w:t xml:space="preserve"> </w:t>
      </w:r>
      <w:r w:rsidRPr="00852D4B">
        <w:rPr>
          <w:rFonts w:cs="Times New Roman"/>
          <w:b/>
          <w:sz w:val="22"/>
        </w:rPr>
        <w:t xml:space="preserve">do dnia </w:t>
      </w:r>
      <w:r w:rsidR="003700E5" w:rsidRPr="00852D4B">
        <w:rPr>
          <w:rFonts w:cs="Times New Roman"/>
          <w:sz w:val="22"/>
        </w:rPr>
        <w:t>……</w:t>
      </w:r>
      <w:r w:rsidR="003E4D49" w:rsidRPr="00852D4B">
        <w:rPr>
          <w:rFonts w:cs="Times New Roman"/>
          <w:sz w:val="22"/>
        </w:rPr>
        <w:t>-</w:t>
      </w:r>
      <w:r w:rsidR="003700E5" w:rsidRPr="00852D4B">
        <w:rPr>
          <w:rFonts w:cs="Times New Roman"/>
          <w:sz w:val="22"/>
        </w:rPr>
        <w:t>……..</w:t>
      </w:r>
      <w:r w:rsidR="003E4D49" w:rsidRPr="00852D4B">
        <w:rPr>
          <w:rFonts w:cs="Times New Roman"/>
          <w:b/>
          <w:sz w:val="22"/>
        </w:rPr>
        <w:t>-</w:t>
      </w:r>
      <w:r w:rsidR="008D3F74" w:rsidRPr="00852D4B">
        <w:rPr>
          <w:rFonts w:cs="Times New Roman"/>
          <w:b/>
          <w:sz w:val="22"/>
        </w:rPr>
        <w:t xml:space="preserve">2019 </w:t>
      </w:r>
      <w:r w:rsidR="000F2F62" w:rsidRPr="00852D4B">
        <w:rPr>
          <w:rFonts w:cs="Times New Roman"/>
          <w:b/>
          <w:sz w:val="22"/>
        </w:rPr>
        <w:t>r.</w:t>
      </w:r>
      <w:r w:rsidR="00DA2ED9" w:rsidRPr="00852D4B">
        <w:rPr>
          <w:rFonts w:cs="Times New Roman"/>
          <w:b/>
          <w:sz w:val="22"/>
        </w:rPr>
        <w:t xml:space="preserve"> do godz. </w:t>
      </w:r>
      <w:r w:rsidR="00C12C28" w:rsidRPr="00842ACD">
        <w:rPr>
          <w:rFonts w:cs="Times New Roman"/>
          <w:b/>
          <w:sz w:val="22"/>
        </w:rPr>
        <w:t>10:00</w:t>
      </w:r>
      <w:r w:rsidR="00577836" w:rsidRPr="00842ACD">
        <w:rPr>
          <w:rFonts w:cs="Times New Roman"/>
          <w:b/>
          <w:sz w:val="22"/>
        </w:rPr>
        <w:t>.</w:t>
      </w:r>
      <w:r w:rsidR="005F6FD9" w:rsidRPr="00842ACD">
        <w:rPr>
          <w:rFonts w:cs="Times New Roman"/>
          <w:b/>
          <w:sz w:val="22"/>
        </w:rPr>
        <w:t xml:space="preserve"> </w:t>
      </w:r>
      <w:r w:rsidR="005F6FD9" w:rsidRPr="00852D4B">
        <w:rPr>
          <w:rFonts w:cs="Times New Roman"/>
          <w:sz w:val="22"/>
        </w:rPr>
        <w:t>Oferty otrzymane przez zamawiającego po terminie zostaną zwrócone wykonawcy po upływie terminu do wniesienia odwołania.</w:t>
      </w:r>
    </w:p>
    <w:p w14:paraId="366A0F47" w14:textId="4757A1F9" w:rsidR="00AA1D3B" w:rsidRPr="00852D4B" w:rsidRDefault="00AA1D3B" w:rsidP="00C163C9">
      <w:pPr>
        <w:pStyle w:val="Akapitzlist"/>
        <w:numPr>
          <w:ilvl w:val="3"/>
          <w:numId w:val="12"/>
        </w:numPr>
        <w:tabs>
          <w:tab w:val="left" w:pos="720"/>
        </w:tabs>
        <w:suppressAutoHyphens/>
        <w:ind w:left="284" w:right="25" w:hanging="284"/>
        <w:jc w:val="both"/>
        <w:rPr>
          <w:rFonts w:cs="Times New Roman"/>
          <w:sz w:val="22"/>
        </w:rPr>
      </w:pPr>
      <w:r w:rsidRPr="00852D4B">
        <w:rPr>
          <w:rFonts w:cs="Times New Roman"/>
          <w:b/>
          <w:sz w:val="22"/>
        </w:rPr>
        <w:t>Otwarcie ofert</w:t>
      </w:r>
      <w:r w:rsidRPr="00852D4B">
        <w:rPr>
          <w:rFonts w:cs="Times New Roman"/>
          <w:sz w:val="22"/>
        </w:rPr>
        <w:t xml:space="preserve"> nastąpi w siedzibie </w:t>
      </w:r>
      <w:r w:rsidR="00C806E9" w:rsidRPr="00852D4B">
        <w:rPr>
          <w:rFonts w:cs="Times New Roman"/>
          <w:sz w:val="22"/>
        </w:rPr>
        <w:t>z</w:t>
      </w:r>
      <w:r w:rsidRPr="00852D4B">
        <w:rPr>
          <w:rFonts w:cs="Times New Roman"/>
          <w:sz w:val="22"/>
        </w:rPr>
        <w:t>amawiającego, tj.: Urząd Miejski w Białymstoku, ul</w:t>
      </w:r>
      <w:r w:rsidRPr="00842ACD">
        <w:rPr>
          <w:rFonts w:cs="Times New Roman"/>
          <w:sz w:val="22"/>
        </w:rPr>
        <w:t xml:space="preserve">. </w:t>
      </w:r>
      <w:r w:rsidR="00B70D78" w:rsidRPr="00842ACD">
        <w:rPr>
          <w:rFonts w:cs="Times New Roman"/>
          <w:sz w:val="22"/>
        </w:rPr>
        <w:t xml:space="preserve">Słonimska </w:t>
      </w:r>
      <w:r w:rsidRPr="00842ACD">
        <w:rPr>
          <w:rFonts w:cs="Times New Roman"/>
          <w:sz w:val="22"/>
        </w:rPr>
        <w:t xml:space="preserve">1, </w:t>
      </w:r>
      <w:r w:rsidR="00C12C28" w:rsidRPr="00842ACD">
        <w:rPr>
          <w:rFonts w:cs="Times New Roman"/>
          <w:sz w:val="22"/>
        </w:rPr>
        <w:t>sala nr 10</w:t>
      </w:r>
      <w:r w:rsidRPr="00842ACD">
        <w:rPr>
          <w:rFonts w:cs="Times New Roman"/>
          <w:b/>
          <w:sz w:val="22"/>
        </w:rPr>
        <w:t xml:space="preserve"> </w:t>
      </w:r>
      <w:r w:rsidRPr="00852D4B">
        <w:rPr>
          <w:rFonts w:cs="Times New Roman"/>
          <w:b/>
          <w:sz w:val="22"/>
        </w:rPr>
        <w:t xml:space="preserve">w dniu </w:t>
      </w:r>
      <w:r w:rsidR="003700E5" w:rsidRPr="00852D4B">
        <w:rPr>
          <w:rFonts w:cs="Times New Roman"/>
          <w:sz w:val="22"/>
        </w:rPr>
        <w:t>….</w:t>
      </w:r>
      <w:r w:rsidR="003E4D49" w:rsidRPr="00852D4B">
        <w:rPr>
          <w:rFonts w:cs="Times New Roman"/>
          <w:sz w:val="22"/>
        </w:rPr>
        <w:t>-</w:t>
      </w:r>
      <w:r w:rsidR="003700E5" w:rsidRPr="00852D4B">
        <w:rPr>
          <w:rFonts w:cs="Times New Roman"/>
          <w:sz w:val="22"/>
        </w:rPr>
        <w:t>……</w:t>
      </w:r>
      <w:r w:rsidR="003E4D49" w:rsidRPr="00852D4B">
        <w:rPr>
          <w:rFonts w:cs="Times New Roman"/>
          <w:b/>
          <w:sz w:val="22"/>
        </w:rPr>
        <w:t>-</w:t>
      </w:r>
      <w:r w:rsidR="008D3F74" w:rsidRPr="00852D4B">
        <w:rPr>
          <w:rFonts w:cs="Times New Roman"/>
          <w:b/>
          <w:sz w:val="22"/>
        </w:rPr>
        <w:t xml:space="preserve">2019 </w:t>
      </w:r>
      <w:r w:rsidR="003E4D49" w:rsidRPr="00852D4B">
        <w:rPr>
          <w:rFonts w:cs="Times New Roman"/>
          <w:b/>
          <w:sz w:val="22"/>
        </w:rPr>
        <w:t xml:space="preserve">r. </w:t>
      </w:r>
      <w:r w:rsidR="00DA2ED9" w:rsidRPr="00852D4B">
        <w:rPr>
          <w:rFonts w:cs="Times New Roman"/>
          <w:b/>
          <w:sz w:val="22"/>
        </w:rPr>
        <w:t xml:space="preserve">godz. </w:t>
      </w:r>
      <w:r w:rsidR="00C12C28" w:rsidRPr="00842ACD">
        <w:rPr>
          <w:rFonts w:cs="Times New Roman"/>
          <w:b/>
          <w:sz w:val="22"/>
        </w:rPr>
        <w:t>13:00</w:t>
      </w:r>
      <w:r w:rsidRPr="00842ACD">
        <w:rPr>
          <w:rFonts w:cs="Times New Roman"/>
          <w:sz w:val="22"/>
        </w:rPr>
        <w:t xml:space="preserve">. </w:t>
      </w:r>
      <w:r w:rsidRPr="00852D4B">
        <w:rPr>
          <w:rFonts w:cs="Times New Roman"/>
          <w:sz w:val="22"/>
        </w:rPr>
        <w:t>Otwarcie ofert jes</w:t>
      </w:r>
      <w:r w:rsidR="00C806E9" w:rsidRPr="00852D4B">
        <w:rPr>
          <w:rFonts w:cs="Times New Roman"/>
          <w:sz w:val="22"/>
        </w:rPr>
        <w:t>t jawne. Przed otwarciem ofert z</w:t>
      </w:r>
      <w:r w:rsidRPr="00852D4B">
        <w:rPr>
          <w:rFonts w:cs="Times New Roman"/>
          <w:sz w:val="22"/>
        </w:rPr>
        <w:t>amawiający podaje kwotę, jaką zamierza przeznaczyć na sfinansowanie zamówienia.</w:t>
      </w:r>
    </w:p>
    <w:p w14:paraId="3FF45FCD" w14:textId="03DBF55C" w:rsidR="000D1B73" w:rsidRPr="00852D4B" w:rsidRDefault="000D1B73" w:rsidP="00C163C9">
      <w:pPr>
        <w:pStyle w:val="Akapitzlist"/>
        <w:numPr>
          <w:ilvl w:val="3"/>
          <w:numId w:val="12"/>
        </w:numPr>
        <w:tabs>
          <w:tab w:val="left" w:pos="720"/>
        </w:tabs>
        <w:suppressAutoHyphens/>
        <w:ind w:left="284" w:right="25" w:hanging="284"/>
        <w:jc w:val="both"/>
        <w:rPr>
          <w:rFonts w:cs="Times New Roman"/>
          <w:b/>
          <w:sz w:val="22"/>
        </w:rPr>
      </w:pPr>
      <w:r w:rsidRPr="00852D4B">
        <w:rPr>
          <w:rFonts w:cs="Times New Roman"/>
          <w:b/>
          <w:sz w:val="22"/>
        </w:rPr>
        <w:t xml:space="preserve">Otwarcie ofert następuje poprzez użycie aplikacji do szyfrowania ofert dostępnej na </w:t>
      </w:r>
      <w:proofErr w:type="spellStart"/>
      <w:r w:rsidRPr="00852D4B">
        <w:rPr>
          <w:rFonts w:cs="Times New Roman"/>
          <w:b/>
          <w:sz w:val="22"/>
        </w:rPr>
        <w:t>miniPortalu</w:t>
      </w:r>
      <w:proofErr w:type="spellEnd"/>
      <w:r w:rsidRPr="00852D4B">
        <w:rPr>
          <w:rFonts w:cs="Times New Roman"/>
          <w:b/>
          <w:sz w:val="22"/>
        </w:rPr>
        <w:t xml:space="preserve"> i dokonywane jest poprzez odszyfrowanie i otwarcie ofert za pomocą klucza prywatnego. </w:t>
      </w:r>
    </w:p>
    <w:p w14:paraId="1DD8EE50" w14:textId="77777777" w:rsidR="00AA1D3B" w:rsidRPr="00852D4B" w:rsidRDefault="00AA1D3B" w:rsidP="00C163C9">
      <w:pPr>
        <w:pStyle w:val="Akapitzlist"/>
        <w:numPr>
          <w:ilvl w:val="3"/>
          <w:numId w:val="12"/>
        </w:numPr>
        <w:tabs>
          <w:tab w:val="left" w:pos="720"/>
        </w:tabs>
        <w:suppressAutoHyphens/>
        <w:ind w:left="284" w:right="25" w:hanging="284"/>
        <w:jc w:val="both"/>
        <w:rPr>
          <w:rFonts w:cs="Times New Roman"/>
          <w:sz w:val="22"/>
        </w:rPr>
      </w:pPr>
      <w:r w:rsidRPr="00852D4B">
        <w:rPr>
          <w:rFonts w:cs="Times New Roman"/>
          <w:sz w:val="22"/>
        </w:rPr>
        <w:t xml:space="preserve">Podczas otwarcia ofert podaje się imię i nazwisko, nazwę (firmę) oraz adres (siedzibę) </w:t>
      </w:r>
      <w:r w:rsidR="00C806E9" w:rsidRPr="00852D4B">
        <w:rPr>
          <w:rFonts w:cs="Times New Roman"/>
          <w:sz w:val="22"/>
        </w:rPr>
        <w:t>w</w:t>
      </w:r>
      <w:r w:rsidRPr="00852D4B">
        <w:rPr>
          <w:rFonts w:cs="Times New Roman"/>
          <w:sz w:val="22"/>
        </w:rPr>
        <w:t>ykonawcy, którego oferta jest otwierana, a także informacje dotyczące ceny oferty</w:t>
      </w:r>
      <w:r w:rsidR="002048F4" w:rsidRPr="00852D4B">
        <w:rPr>
          <w:rFonts w:cs="Times New Roman"/>
          <w:sz w:val="22"/>
        </w:rPr>
        <w:t xml:space="preserve"> oraz pozostałych kryteriów oceny ofert</w:t>
      </w:r>
      <w:r w:rsidRPr="00852D4B">
        <w:rPr>
          <w:rFonts w:cs="Times New Roman"/>
          <w:sz w:val="22"/>
        </w:rPr>
        <w:t>.</w:t>
      </w:r>
    </w:p>
    <w:p w14:paraId="263B2C89" w14:textId="20859F65" w:rsidR="00AA1D3B" w:rsidRPr="00852D4B" w:rsidRDefault="00AA1D3B" w:rsidP="00C163C9">
      <w:pPr>
        <w:pStyle w:val="Akapitzlist"/>
        <w:numPr>
          <w:ilvl w:val="3"/>
          <w:numId w:val="12"/>
        </w:numPr>
        <w:tabs>
          <w:tab w:val="left" w:pos="720"/>
        </w:tabs>
        <w:suppressAutoHyphens/>
        <w:ind w:left="284" w:right="25" w:hanging="284"/>
        <w:jc w:val="both"/>
        <w:rPr>
          <w:rFonts w:cs="Times New Roman"/>
          <w:sz w:val="22"/>
        </w:rPr>
      </w:pPr>
      <w:r w:rsidRPr="00852D4B">
        <w:rPr>
          <w:rFonts w:cs="Times New Roman"/>
          <w:sz w:val="22"/>
        </w:rPr>
        <w:t xml:space="preserve">Niezwłocznie po otwarciu ofert </w:t>
      </w:r>
      <w:r w:rsidR="00C806E9" w:rsidRPr="00852D4B">
        <w:rPr>
          <w:rFonts w:cs="Times New Roman"/>
          <w:sz w:val="22"/>
        </w:rPr>
        <w:t>z</w:t>
      </w:r>
      <w:r w:rsidRPr="00852D4B">
        <w:rPr>
          <w:rFonts w:cs="Times New Roman"/>
          <w:sz w:val="22"/>
        </w:rPr>
        <w:t xml:space="preserve">amawiający zamieszcza na stronie </w:t>
      </w:r>
      <w:r w:rsidR="002B4B41" w:rsidRPr="00852D4B">
        <w:rPr>
          <w:rFonts w:cs="Times New Roman"/>
          <w:sz w:val="22"/>
        </w:rPr>
        <w:t>internetowej informacje</w:t>
      </w:r>
      <w:r w:rsidR="006F4E86" w:rsidRPr="00852D4B">
        <w:rPr>
          <w:rFonts w:cs="Times New Roman"/>
          <w:sz w:val="22"/>
        </w:rPr>
        <w:t>, o </w:t>
      </w:r>
      <w:r w:rsidR="00DA56C7" w:rsidRPr="00852D4B">
        <w:rPr>
          <w:rFonts w:cs="Times New Roman"/>
          <w:sz w:val="22"/>
        </w:rPr>
        <w:t>których mowa w pkt 4</w:t>
      </w:r>
      <w:r w:rsidR="00C806E9" w:rsidRPr="00852D4B">
        <w:rPr>
          <w:rFonts w:cs="Times New Roman"/>
          <w:sz w:val="22"/>
        </w:rPr>
        <w:t xml:space="preserve"> oraz </w:t>
      </w:r>
      <w:r w:rsidR="000D1B73" w:rsidRPr="00852D4B">
        <w:rPr>
          <w:rFonts w:cs="Times New Roman"/>
          <w:sz w:val="22"/>
        </w:rPr>
        <w:t xml:space="preserve">informacje o </w:t>
      </w:r>
      <w:r w:rsidR="00C806E9" w:rsidRPr="00852D4B">
        <w:rPr>
          <w:rFonts w:cs="Times New Roman"/>
          <w:sz w:val="22"/>
        </w:rPr>
        <w:t>kwo</w:t>
      </w:r>
      <w:r w:rsidR="000D1B73" w:rsidRPr="00852D4B">
        <w:rPr>
          <w:rFonts w:cs="Times New Roman"/>
          <w:sz w:val="22"/>
        </w:rPr>
        <w:t>cie</w:t>
      </w:r>
      <w:r w:rsidR="00C806E9" w:rsidRPr="00852D4B">
        <w:rPr>
          <w:rFonts w:cs="Times New Roman"/>
          <w:sz w:val="22"/>
        </w:rPr>
        <w:t xml:space="preserve"> przeznaczon</w:t>
      </w:r>
      <w:r w:rsidR="000D1B73" w:rsidRPr="00852D4B">
        <w:rPr>
          <w:rFonts w:cs="Times New Roman"/>
          <w:sz w:val="22"/>
        </w:rPr>
        <w:t>ej</w:t>
      </w:r>
      <w:r w:rsidR="00C806E9" w:rsidRPr="00852D4B">
        <w:rPr>
          <w:rFonts w:cs="Times New Roman"/>
          <w:sz w:val="22"/>
        </w:rPr>
        <w:t xml:space="preserve"> na sfinansowanie zamówienia</w:t>
      </w:r>
      <w:r w:rsidRPr="00852D4B">
        <w:rPr>
          <w:rFonts w:cs="Times New Roman"/>
          <w:sz w:val="22"/>
        </w:rPr>
        <w:t>.</w:t>
      </w:r>
    </w:p>
    <w:p w14:paraId="2826F542" w14:textId="77777777" w:rsidR="001A005D" w:rsidRPr="00852D4B" w:rsidRDefault="001A005D" w:rsidP="00632AA5">
      <w:pPr>
        <w:tabs>
          <w:tab w:val="left" w:pos="720"/>
        </w:tabs>
        <w:suppressAutoHyphens/>
        <w:ind w:right="25"/>
        <w:jc w:val="both"/>
        <w:rPr>
          <w:rFonts w:cs="Times New Roman"/>
          <w:sz w:val="22"/>
        </w:rPr>
      </w:pPr>
    </w:p>
    <w:p w14:paraId="6EB0C87A" w14:textId="77777777" w:rsidR="00793013" w:rsidRPr="00852D4B" w:rsidRDefault="003200A7" w:rsidP="00B84219">
      <w:pPr>
        <w:pStyle w:val="Akapitzlist"/>
        <w:numPr>
          <w:ilvl w:val="0"/>
          <w:numId w:val="19"/>
        </w:numPr>
        <w:tabs>
          <w:tab w:val="left" w:pos="720"/>
        </w:tabs>
        <w:suppressAutoHyphens/>
        <w:ind w:right="25"/>
        <w:jc w:val="both"/>
        <w:rPr>
          <w:rFonts w:cs="Times New Roman"/>
          <w:sz w:val="22"/>
        </w:rPr>
      </w:pPr>
      <w:r w:rsidRPr="00852D4B">
        <w:rPr>
          <w:rFonts w:cs="Times New Roman"/>
          <w:b/>
          <w:sz w:val="22"/>
        </w:rPr>
        <w:t>OPIS SPOSOBU OBLICZENIA CENY</w:t>
      </w:r>
      <w:r w:rsidRPr="00852D4B">
        <w:rPr>
          <w:rFonts w:cs="Times New Roman"/>
          <w:sz w:val="22"/>
        </w:rPr>
        <w:t xml:space="preserve">    </w:t>
      </w:r>
    </w:p>
    <w:p w14:paraId="0F07DC85" w14:textId="266FE0B9" w:rsidR="000E4740" w:rsidRPr="00852D4B" w:rsidRDefault="00A90BA7" w:rsidP="00CA3988">
      <w:pPr>
        <w:pStyle w:val="Akapitzlist"/>
        <w:numPr>
          <w:ilvl w:val="3"/>
          <w:numId w:val="11"/>
        </w:numPr>
        <w:tabs>
          <w:tab w:val="left" w:pos="720"/>
        </w:tabs>
        <w:suppressAutoHyphens/>
        <w:ind w:right="25"/>
        <w:jc w:val="both"/>
        <w:rPr>
          <w:rFonts w:cs="Times New Roman"/>
          <w:sz w:val="22"/>
        </w:rPr>
      </w:pPr>
      <w:r w:rsidRPr="00852D4B">
        <w:rPr>
          <w:rFonts w:cs="Times New Roman"/>
          <w:bCs/>
          <w:iCs/>
          <w:sz w:val="22"/>
        </w:rPr>
        <w:t xml:space="preserve">Cena oferty powinna obejmować pełny zakres </w:t>
      </w:r>
      <w:r w:rsidR="00D32D0A" w:rsidRPr="00852D4B">
        <w:rPr>
          <w:rFonts w:cs="Times New Roman"/>
          <w:bCs/>
          <w:iCs/>
          <w:sz w:val="22"/>
        </w:rPr>
        <w:t xml:space="preserve">czynności </w:t>
      </w:r>
      <w:r w:rsidRPr="00852D4B">
        <w:rPr>
          <w:rFonts w:cs="Times New Roman"/>
          <w:bCs/>
          <w:iCs/>
          <w:sz w:val="22"/>
        </w:rPr>
        <w:t>określonych w rozdz</w:t>
      </w:r>
      <w:r w:rsidR="002A177C" w:rsidRPr="00852D4B">
        <w:rPr>
          <w:rFonts w:cs="Times New Roman"/>
          <w:bCs/>
          <w:iCs/>
          <w:sz w:val="22"/>
        </w:rPr>
        <w:t>.</w:t>
      </w:r>
      <w:r w:rsidRPr="00852D4B">
        <w:rPr>
          <w:rFonts w:cs="Times New Roman"/>
          <w:bCs/>
          <w:iCs/>
          <w:sz w:val="22"/>
        </w:rPr>
        <w:t xml:space="preserve"> I</w:t>
      </w:r>
      <w:r w:rsidR="009D5BFD" w:rsidRPr="00852D4B">
        <w:rPr>
          <w:rFonts w:cs="Times New Roman"/>
          <w:bCs/>
          <w:iCs/>
          <w:sz w:val="22"/>
        </w:rPr>
        <w:t>II</w:t>
      </w:r>
      <w:r w:rsidRPr="00852D4B">
        <w:rPr>
          <w:rFonts w:cs="Times New Roman"/>
          <w:bCs/>
          <w:iCs/>
          <w:sz w:val="22"/>
        </w:rPr>
        <w:t xml:space="preserve"> SIWZ </w:t>
      </w:r>
      <w:r w:rsidR="006F4E86" w:rsidRPr="00852D4B">
        <w:rPr>
          <w:rFonts w:cs="Times New Roman"/>
          <w:bCs/>
          <w:iCs/>
          <w:sz w:val="22"/>
        </w:rPr>
        <w:t>oraz w </w:t>
      </w:r>
      <w:r w:rsidR="000E4740" w:rsidRPr="00852D4B">
        <w:rPr>
          <w:rFonts w:cs="Times New Roman"/>
          <w:bCs/>
          <w:iCs/>
          <w:sz w:val="22"/>
        </w:rPr>
        <w:t>załącznikach i uwzględniać wszystkie koszty związane z wykonaniem przedmiotu zamówienia.</w:t>
      </w:r>
    </w:p>
    <w:p w14:paraId="3BA398E2" w14:textId="77777777" w:rsidR="000E4740" w:rsidRPr="00852D4B" w:rsidRDefault="000E4740" w:rsidP="00CA3988">
      <w:pPr>
        <w:pStyle w:val="Akapitzlist"/>
        <w:numPr>
          <w:ilvl w:val="3"/>
          <w:numId w:val="11"/>
        </w:numPr>
        <w:tabs>
          <w:tab w:val="left" w:pos="720"/>
        </w:tabs>
        <w:suppressAutoHyphens/>
        <w:ind w:right="25"/>
        <w:jc w:val="both"/>
        <w:rPr>
          <w:rFonts w:cs="Times New Roman"/>
          <w:sz w:val="22"/>
        </w:rPr>
      </w:pPr>
      <w:r w:rsidRPr="00852D4B">
        <w:rPr>
          <w:rFonts w:cs="Times New Roman"/>
          <w:sz w:val="22"/>
        </w:rPr>
        <w:t>Cena ma być wyrażona w złotych polskich brutto z uwzględnieniem należnego podatku VAT. Cenę oferty oraz ceny jednostkowe należy podać z dokładnością do dwóch miejsc po przecinku.</w:t>
      </w:r>
    </w:p>
    <w:p w14:paraId="0E2CE348" w14:textId="77777777" w:rsidR="00B84219" w:rsidRPr="00852D4B" w:rsidRDefault="000E4740" w:rsidP="00486C24">
      <w:pPr>
        <w:pStyle w:val="Akapitzlist"/>
        <w:numPr>
          <w:ilvl w:val="3"/>
          <w:numId w:val="11"/>
        </w:numPr>
        <w:tabs>
          <w:tab w:val="left" w:pos="720"/>
        </w:tabs>
        <w:suppressAutoHyphens/>
        <w:ind w:right="25"/>
        <w:jc w:val="both"/>
        <w:rPr>
          <w:rFonts w:cs="Times New Roman"/>
          <w:sz w:val="22"/>
        </w:rPr>
      </w:pPr>
      <w:r w:rsidRPr="00852D4B">
        <w:rPr>
          <w:rFonts w:cs="Times New Roman"/>
          <w:sz w:val="22"/>
        </w:rPr>
        <w:t>Dla porównania ofert Zamawiający przyjmuje cenę ofertową brutto, ok</w:t>
      </w:r>
      <w:r w:rsidR="00B84219" w:rsidRPr="00852D4B">
        <w:rPr>
          <w:rFonts w:cs="Times New Roman"/>
          <w:sz w:val="22"/>
        </w:rPr>
        <w:t>reśloną w </w:t>
      </w:r>
      <w:r w:rsidR="00424F58" w:rsidRPr="00852D4B">
        <w:rPr>
          <w:rFonts w:cs="Times New Roman"/>
          <w:sz w:val="22"/>
        </w:rPr>
        <w:t xml:space="preserve">formularzu ofertowym. </w:t>
      </w:r>
    </w:p>
    <w:p w14:paraId="6B17F814" w14:textId="623A0308" w:rsidR="000E4740" w:rsidRPr="00852D4B" w:rsidRDefault="000E4740" w:rsidP="00486C24">
      <w:pPr>
        <w:pStyle w:val="Akapitzlist"/>
        <w:numPr>
          <w:ilvl w:val="3"/>
          <w:numId w:val="11"/>
        </w:numPr>
        <w:tabs>
          <w:tab w:val="left" w:pos="720"/>
        </w:tabs>
        <w:suppressAutoHyphens/>
        <w:ind w:right="25"/>
        <w:jc w:val="both"/>
        <w:rPr>
          <w:rFonts w:cs="Times New Roman"/>
          <w:sz w:val="22"/>
        </w:rPr>
      </w:pPr>
      <w:r w:rsidRPr="00852D4B">
        <w:rPr>
          <w:rFonts w:cs="Times New Roman"/>
          <w:sz w:val="22"/>
        </w:rPr>
        <w:t>W wyniku nieuwzględnienia okoliczności, które mogą wpłynąć na cenę przedmiotu zamówienia, Wykonawca ponosić będzie skutki błędów w ofercie. Wykonawc</w:t>
      </w:r>
      <w:r w:rsidR="006F4E86" w:rsidRPr="00852D4B">
        <w:rPr>
          <w:rFonts w:cs="Times New Roman"/>
          <w:sz w:val="22"/>
        </w:rPr>
        <w:t>a powinien zapoznać się z </w:t>
      </w:r>
      <w:r w:rsidRPr="00852D4B">
        <w:rPr>
          <w:rFonts w:cs="Times New Roman"/>
          <w:sz w:val="22"/>
        </w:rPr>
        <w:t>przedmiotem zamówienia w celu skalkulowania ceny oferty z należytą starannością.</w:t>
      </w:r>
    </w:p>
    <w:p w14:paraId="1194F694" w14:textId="323BFFE4" w:rsidR="000E4740" w:rsidRPr="00852D4B" w:rsidRDefault="000E4740" w:rsidP="00CA3988">
      <w:pPr>
        <w:pStyle w:val="Akapitzlist"/>
        <w:numPr>
          <w:ilvl w:val="3"/>
          <w:numId w:val="11"/>
        </w:numPr>
        <w:tabs>
          <w:tab w:val="left" w:pos="720"/>
        </w:tabs>
        <w:suppressAutoHyphens/>
        <w:ind w:right="25"/>
        <w:jc w:val="both"/>
        <w:rPr>
          <w:rFonts w:cs="Times New Roman"/>
          <w:sz w:val="22"/>
        </w:rPr>
      </w:pPr>
      <w:r w:rsidRPr="00852D4B">
        <w:rPr>
          <w:rFonts w:cs="Times New Roman"/>
          <w:sz w:val="22"/>
        </w:rPr>
        <w:t xml:space="preserve">Jeżeli złożona zostanie oferta, której wybór </w:t>
      </w:r>
      <w:r w:rsidR="00B84219" w:rsidRPr="00852D4B">
        <w:rPr>
          <w:rFonts w:cs="Times New Roman"/>
          <w:sz w:val="22"/>
        </w:rPr>
        <w:t>prowadzić będzie do powstania u </w:t>
      </w:r>
      <w:r w:rsidRPr="00852D4B">
        <w:rPr>
          <w:rFonts w:cs="Times New Roman"/>
          <w:sz w:val="22"/>
        </w:rPr>
        <w:t>Zamawiającego obowiązku podatkowego zgodnie z pr</w:t>
      </w:r>
      <w:r w:rsidR="00B84219" w:rsidRPr="00852D4B">
        <w:rPr>
          <w:rFonts w:cs="Times New Roman"/>
          <w:sz w:val="22"/>
        </w:rPr>
        <w:t>zepisami o podatku od towarów i </w:t>
      </w:r>
      <w:r w:rsidR="00D7441D" w:rsidRPr="00852D4B">
        <w:rPr>
          <w:rFonts w:cs="Times New Roman"/>
          <w:sz w:val="22"/>
        </w:rPr>
        <w:t>usług, Zamawiający w </w:t>
      </w:r>
      <w:r w:rsidRPr="00852D4B">
        <w:rPr>
          <w:rFonts w:cs="Times New Roman"/>
          <w:sz w:val="22"/>
        </w:rPr>
        <w:t xml:space="preserve">celu oceny takiej oferty doliczy do przedstawionej w niej ceny podatek od towarów i usług, który miałby obowiązek rozliczyć, zgodnie z </w:t>
      </w:r>
      <w:r w:rsidR="002B4B41" w:rsidRPr="00852D4B">
        <w:rPr>
          <w:rFonts w:cs="Times New Roman"/>
          <w:sz w:val="22"/>
        </w:rPr>
        <w:t>tymi przepisami</w:t>
      </w:r>
      <w:r w:rsidRPr="00852D4B">
        <w:rPr>
          <w:rFonts w:cs="Times New Roman"/>
          <w:sz w:val="22"/>
        </w:rPr>
        <w:t>.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4B0A43DA" w14:textId="77777777" w:rsidR="008D3F74" w:rsidRPr="00852D4B" w:rsidRDefault="008D3F74" w:rsidP="00B7642D">
      <w:pPr>
        <w:tabs>
          <w:tab w:val="left" w:pos="720"/>
        </w:tabs>
        <w:suppressAutoHyphens/>
        <w:ind w:right="25"/>
        <w:jc w:val="both"/>
        <w:rPr>
          <w:rFonts w:cs="Times New Roman"/>
          <w:sz w:val="22"/>
        </w:rPr>
      </w:pPr>
    </w:p>
    <w:p w14:paraId="04AC6CC2" w14:textId="304F6096" w:rsidR="00D56429" w:rsidRPr="00852D4B" w:rsidRDefault="00A23D99" w:rsidP="0030646A">
      <w:pPr>
        <w:pStyle w:val="Akapitzlist"/>
        <w:numPr>
          <w:ilvl w:val="0"/>
          <w:numId w:val="19"/>
        </w:numPr>
        <w:rPr>
          <w:rFonts w:cs="Times New Roman"/>
          <w:b/>
          <w:sz w:val="22"/>
        </w:rPr>
      </w:pPr>
      <w:r w:rsidRPr="00852D4B">
        <w:rPr>
          <w:rFonts w:cs="Times New Roman"/>
          <w:b/>
          <w:sz w:val="22"/>
        </w:rPr>
        <w:t>OPIS KRYTERIÓW I SPOSOBU OCENY OFERT</w:t>
      </w:r>
    </w:p>
    <w:p w14:paraId="3BF2DD38" w14:textId="6D64B154" w:rsidR="00463E2C" w:rsidRPr="00852D4B" w:rsidRDefault="00463E2C" w:rsidP="009D1674">
      <w:pPr>
        <w:pStyle w:val="Akapitzlist"/>
        <w:numPr>
          <w:ilvl w:val="0"/>
          <w:numId w:val="23"/>
        </w:numPr>
        <w:tabs>
          <w:tab w:val="left" w:pos="720"/>
        </w:tabs>
        <w:suppressAutoHyphens/>
        <w:ind w:right="25"/>
        <w:jc w:val="both"/>
        <w:rPr>
          <w:rFonts w:cs="Times New Roman"/>
          <w:b/>
          <w:bCs/>
          <w:sz w:val="22"/>
          <w:u w:val="single"/>
        </w:rPr>
      </w:pPr>
      <w:r w:rsidRPr="00852D4B">
        <w:rPr>
          <w:rFonts w:eastAsia="Times New Roman" w:cs="Times New Roman"/>
          <w:sz w:val="22"/>
          <w:lang w:eastAsia="pl-PL"/>
        </w:rPr>
        <w:t>Przy wyborze oferty Zamawiający będzie się kierował następującymi kryteriami i ich znaczeniem:</w:t>
      </w:r>
    </w:p>
    <w:p w14:paraId="2B861F1B" w14:textId="77777777" w:rsidR="00DB223A" w:rsidRPr="00852D4B" w:rsidRDefault="00DB223A" w:rsidP="00DB223A">
      <w:pPr>
        <w:tabs>
          <w:tab w:val="left" w:pos="720"/>
        </w:tabs>
        <w:suppressAutoHyphens/>
        <w:spacing w:line="100" w:lineRule="atLeast"/>
        <w:ind w:left="360"/>
        <w:jc w:val="both"/>
        <w:rPr>
          <w:rFonts w:eastAsia="Times New Roman" w:cs="Times New Roman"/>
          <w:b/>
          <w:sz w:val="22"/>
          <w:lang w:eastAsia="pl-PL"/>
        </w:rPr>
      </w:pPr>
    </w:p>
    <w:p w14:paraId="2ADFD111" w14:textId="2E311313" w:rsidR="00DB223A" w:rsidRPr="00852D4B" w:rsidRDefault="00DB223A" w:rsidP="009D1674">
      <w:pPr>
        <w:pStyle w:val="Akapitzlist"/>
        <w:numPr>
          <w:ilvl w:val="0"/>
          <w:numId w:val="30"/>
        </w:numPr>
        <w:tabs>
          <w:tab w:val="left" w:pos="720"/>
        </w:tabs>
        <w:suppressAutoHyphens/>
        <w:spacing w:line="100" w:lineRule="atLeast"/>
        <w:jc w:val="both"/>
        <w:rPr>
          <w:rFonts w:eastAsia="Times New Roman" w:cs="Times New Roman"/>
          <w:b/>
          <w:sz w:val="22"/>
          <w:lang w:eastAsia="pl-PL"/>
        </w:rPr>
      </w:pPr>
      <w:r w:rsidRPr="00852D4B">
        <w:rPr>
          <w:rFonts w:eastAsia="Times New Roman" w:cs="Times New Roman"/>
          <w:b/>
          <w:sz w:val="22"/>
          <w:lang w:eastAsia="pl-PL"/>
        </w:rPr>
        <w:t>cena ofertowa (C) – 60 %</w:t>
      </w:r>
    </w:p>
    <w:p w14:paraId="71A461F5" w14:textId="2BB57D1F" w:rsidR="00DB223A" w:rsidRPr="00852D4B" w:rsidRDefault="00DB223A" w:rsidP="009D1674">
      <w:pPr>
        <w:pStyle w:val="Akapitzlist"/>
        <w:numPr>
          <w:ilvl w:val="0"/>
          <w:numId w:val="30"/>
        </w:numPr>
        <w:tabs>
          <w:tab w:val="left" w:pos="720"/>
        </w:tabs>
        <w:suppressAutoHyphens/>
        <w:spacing w:line="100" w:lineRule="atLeast"/>
        <w:jc w:val="both"/>
        <w:rPr>
          <w:rFonts w:eastAsia="Times New Roman" w:cs="Times New Roman"/>
          <w:b/>
          <w:sz w:val="22"/>
          <w:lang w:eastAsia="pl-PL"/>
        </w:rPr>
      </w:pPr>
      <w:r w:rsidRPr="00852D4B">
        <w:rPr>
          <w:rFonts w:eastAsia="Times New Roman" w:cs="Times New Roman"/>
          <w:b/>
          <w:sz w:val="22"/>
          <w:lang w:eastAsia="pl-PL"/>
        </w:rPr>
        <w:t>ocena techniczna (T) – 30%</w:t>
      </w:r>
    </w:p>
    <w:p w14:paraId="76E74E88" w14:textId="6C8DD118" w:rsidR="00DB223A" w:rsidRPr="00852D4B" w:rsidRDefault="00DB223A" w:rsidP="009D1674">
      <w:pPr>
        <w:pStyle w:val="Akapitzlist"/>
        <w:numPr>
          <w:ilvl w:val="0"/>
          <w:numId w:val="30"/>
        </w:numPr>
        <w:tabs>
          <w:tab w:val="left" w:pos="720"/>
        </w:tabs>
        <w:suppressAutoHyphens/>
        <w:spacing w:line="100" w:lineRule="atLeast"/>
        <w:jc w:val="both"/>
        <w:rPr>
          <w:rFonts w:eastAsia="Times New Roman" w:cs="Times New Roman"/>
          <w:b/>
          <w:sz w:val="22"/>
          <w:lang w:eastAsia="pl-PL"/>
        </w:rPr>
      </w:pPr>
      <w:r w:rsidRPr="00852D4B">
        <w:rPr>
          <w:rFonts w:eastAsia="Times New Roman" w:cs="Times New Roman"/>
          <w:b/>
          <w:sz w:val="22"/>
          <w:lang w:eastAsia="pl-PL"/>
        </w:rPr>
        <w:t>warunki gwarancji  i serwisu (G) – 10%</w:t>
      </w:r>
    </w:p>
    <w:p w14:paraId="5260028C" w14:textId="77777777" w:rsidR="00DB223A" w:rsidRPr="00852D4B" w:rsidRDefault="00DB223A" w:rsidP="00DB223A">
      <w:pPr>
        <w:jc w:val="both"/>
        <w:rPr>
          <w:rFonts w:eastAsia="Times New Roman" w:cs="Times New Roman"/>
          <w:sz w:val="22"/>
          <w:lang w:eastAsia="pl-PL"/>
        </w:rPr>
      </w:pPr>
    </w:p>
    <w:p w14:paraId="3D1BEA93" w14:textId="60636C78" w:rsidR="00DB223A" w:rsidRPr="00852D4B" w:rsidRDefault="00DB223A" w:rsidP="00DB223A">
      <w:pPr>
        <w:jc w:val="both"/>
        <w:rPr>
          <w:rFonts w:eastAsia="Times New Roman" w:cs="Times New Roman"/>
          <w:sz w:val="22"/>
          <w:lang w:eastAsia="pl-PL"/>
        </w:rPr>
      </w:pPr>
      <w:r w:rsidRPr="00852D4B">
        <w:rPr>
          <w:rFonts w:eastAsia="Times New Roman" w:cs="Times New Roman"/>
          <w:sz w:val="22"/>
          <w:lang w:eastAsia="pl-PL"/>
        </w:rPr>
        <w:t>Przyjmuje się dla każdego z kryteriów skalę ocen 0 ÷ 100 pkt, które będą przyznawane według poniższych zasad.</w:t>
      </w:r>
    </w:p>
    <w:p w14:paraId="7302DBD2" w14:textId="77777777" w:rsidR="00DB223A" w:rsidRPr="00852D4B" w:rsidRDefault="00DB223A" w:rsidP="00DB223A">
      <w:pPr>
        <w:ind w:left="360"/>
        <w:jc w:val="both"/>
        <w:rPr>
          <w:rFonts w:eastAsia="Times New Roman" w:cs="Times New Roman"/>
          <w:sz w:val="22"/>
          <w:lang w:eastAsia="pl-PL"/>
        </w:rPr>
      </w:pPr>
    </w:p>
    <w:p w14:paraId="4FB7FFFF" w14:textId="03FED688" w:rsidR="00DB223A" w:rsidRPr="00852D4B" w:rsidRDefault="00DB223A" w:rsidP="009D1674">
      <w:pPr>
        <w:pStyle w:val="Akapitzlist"/>
        <w:numPr>
          <w:ilvl w:val="0"/>
          <w:numId w:val="23"/>
        </w:numPr>
        <w:spacing w:line="100" w:lineRule="atLeast"/>
        <w:jc w:val="both"/>
        <w:rPr>
          <w:rFonts w:eastAsia="Times New Roman" w:cs="Times New Roman"/>
          <w:sz w:val="22"/>
          <w:lang w:eastAsia="pl-PL"/>
        </w:rPr>
      </w:pPr>
      <w:r w:rsidRPr="00852D4B">
        <w:rPr>
          <w:rFonts w:eastAsia="Times New Roman" w:cs="Times New Roman"/>
          <w:sz w:val="22"/>
          <w:lang w:eastAsia="pl-PL"/>
        </w:rPr>
        <w:t>Zamawiający dokona oceny złożonych ofert w kryterium:</w:t>
      </w:r>
    </w:p>
    <w:p w14:paraId="60E4CB73" w14:textId="77777777" w:rsidR="00DB223A" w:rsidRPr="00852D4B" w:rsidRDefault="00DB223A" w:rsidP="00DB223A">
      <w:pPr>
        <w:spacing w:line="100" w:lineRule="atLeast"/>
        <w:jc w:val="both"/>
        <w:rPr>
          <w:rFonts w:eastAsia="Times New Roman" w:cs="Times New Roman"/>
          <w:sz w:val="22"/>
          <w:lang w:eastAsia="pl-PL"/>
        </w:rPr>
      </w:pPr>
    </w:p>
    <w:p w14:paraId="445DF79C" w14:textId="77777777" w:rsidR="00DB223A" w:rsidRPr="00852D4B" w:rsidRDefault="00DB223A" w:rsidP="00DB223A">
      <w:pPr>
        <w:spacing w:line="100" w:lineRule="atLeast"/>
        <w:ind w:left="360"/>
        <w:jc w:val="both"/>
        <w:rPr>
          <w:rFonts w:eastAsia="Times New Roman" w:cs="Times New Roman"/>
          <w:sz w:val="22"/>
          <w:lang w:eastAsia="pl-PL"/>
        </w:rPr>
      </w:pPr>
      <w:r w:rsidRPr="00C12C28">
        <w:rPr>
          <w:rFonts w:eastAsia="Times New Roman" w:cs="Times New Roman"/>
          <w:b/>
          <w:sz w:val="22"/>
          <w:lang w:eastAsia="pl-PL"/>
        </w:rPr>
        <w:t xml:space="preserve">cena </w:t>
      </w:r>
      <w:r w:rsidRPr="00852D4B">
        <w:rPr>
          <w:rFonts w:eastAsia="Times New Roman" w:cs="Times New Roman"/>
          <w:b/>
          <w:sz w:val="22"/>
          <w:lang w:eastAsia="pl-PL"/>
        </w:rPr>
        <w:t>(C)</w:t>
      </w:r>
      <w:r w:rsidRPr="00852D4B">
        <w:rPr>
          <w:rFonts w:eastAsia="Times New Roman" w:cs="Times New Roman"/>
          <w:sz w:val="22"/>
          <w:lang w:eastAsia="pl-PL"/>
        </w:rPr>
        <w:t xml:space="preserve">, </w:t>
      </w:r>
      <w:r w:rsidRPr="00852D4B">
        <w:rPr>
          <w:rFonts w:eastAsia="Times New Roman" w:cs="Times New Roman"/>
          <w:b/>
          <w:sz w:val="22"/>
          <w:lang w:eastAsia="pl-PL"/>
        </w:rPr>
        <w:t xml:space="preserve">ocena techniczna (T), warunki gwarancji i serwisu (G) </w:t>
      </w:r>
      <w:r w:rsidRPr="00852D4B">
        <w:rPr>
          <w:rFonts w:eastAsia="Times New Roman" w:cs="Times New Roman"/>
          <w:sz w:val="22"/>
          <w:lang w:eastAsia="pl-PL"/>
        </w:rPr>
        <w:t>według następującego wzoru:</w:t>
      </w:r>
    </w:p>
    <w:p w14:paraId="63F0E6AC" w14:textId="77777777" w:rsidR="00DB223A" w:rsidRPr="00852D4B" w:rsidRDefault="00DB223A" w:rsidP="00DB223A">
      <w:pPr>
        <w:jc w:val="center"/>
        <w:rPr>
          <w:rFonts w:eastAsia="Times New Roman" w:cs="Times New Roman"/>
          <w:sz w:val="22"/>
          <w:lang w:eastAsia="pl-PL"/>
        </w:rPr>
      </w:pPr>
    </w:p>
    <w:p w14:paraId="2BCE4DDF" w14:textId="36E5A7FE" w:rsidR="00DB223A" w:rsidRPr="00852D4B" w:rsidRDefault="00DB223A" w:rsidP="00DB223A">
      <w:pPr>
        <w:jc w:val="center"/>
        <w:rPr>
          <w:rFonts w:eastAsia="Times New Roman" w:cs="Times New Roman"/>
          <w:b/>
          <w:sz w:val="22"/>
          <w:lang w:eastAsia="pl-PL"/>
        </w:rPr>
      </w:pPr>
      <w:r w:rsidRPr="00852D4B">
        <w:rPr>
          <w:rFonts w:eastAsia="Times New Roman" w:cs="Times New Roman"/>
          <w:b/>
          <w:sz w:val="22"/>
          <w:lang w:eastAsia="pl-PL"/>
        </w:rPr>
        <w:t xml:space="preserve">P = </w:t>
      </w:r>
      <w:r w:rsidR="00C12C28">
        <w:rPr>
          <w:rFonts w:eastAsia="Times New Roman" w:cs="Times New Roman"/>
          <w:b/>
          <w:sz w:val="22"/>
          <w:lang w:eastAsia="pl-PL"/>
        </w:rPr>
        <w:t>(</w:t>
      </w:r>
      <w:r w:rsidRPr="00852D4B">
        <w:rPr>
          <w:rFonts w:eastAsia="Times New Roman" w:cs="Times New Roman"/>
          <w:b/>
          <w:sz w:val="22"/>
          <w:lang w:eastAsia="pl-PL"/>
        </w:rPr>
        <w:t>0,60</w:t>
      </w:r>
      <w:r w:rsidR="00C12C28">
        <w:rPr>
          <w:rFonts w:eastAsia="Times New Roman" w:cs="Times New Roman"/>
          <w:b/>
          <w:sz w:val="22"/>
          <w:lang w:eastAsia="pl-PL"/>
        </w:rPr>
        <w:t xml:space="preserve"> x </w:t>
      </w:r>
      <w:r w:rsidRPr="00852D4B">
        <w:rPr>
          <w:rFonts w:eastAsia="Times New Roman" w:cs="Times New Roman"/>
          <w:b/>
          <w:sz w:val="22"/>
          <w:lang w:eastAsia="pl-PL"/>
        </w:rPr>
        <w:t>C</w:t>
      </w:r>
      <w:r w:rsidR="00C12C28">
        <w:rPr>
          <w:rFonts w:eastAsia="Times New Roman" w:cs="Times New Roman"/>
          <w:b/>
          <w:sz w:val="22"/>
          <w:lang w:eastAsia="pl-PL"/>
        </w:rPr>
        <w:t>)</w:t>
      </w:r>
      <w:r w:rsidRPr="00852D4B">
        <w:rPr>
          <w:rFonts w:eastAsia="Times New Roman" w:cs="Times New Roman"/>
          <w:b/>
          <w:sz w:val="22"/>
          <w:lang w:eastAsia="pl-PL"/>
        </w:rPr>
        <w:t xml:space="preserve"> + </w:t>
      </w:r>
      <w:r w:rsidR="00C12C28">
        <w:rPr>
          <w:rFonts w:eastAsia="Times New Roman" w:cs="Times New Roman"/>
          <w:b/>
          <w:sz w:val="22"/>
          <w:lang w:eastAsia="pl-PL"/>
        </w:rPr>
        <w:t>(</w:t>
      </w:r>
      <w:r w:rsidRPr="00852D4B">
        <w:rPr>
          <w:rFonts w:eastAsia="Times New Roman" w:cs="Times New Roman"/>
          <w:b/>
          <w:sz w:val="22"/>
          <w:lang w:eastAsia="pl-PL"/>
        </w:rPr>
        <w:t>0,30</w:t>
      </w:r>
      <w:r w:rsidR="00C12C28">
        <w:rPr>
          <w:rFonts w:eastAsia="Times New Roman" w:cs="Times New Roman"/>
          <w:b/>
          <w:sz w:val="22"/>
          <w:lang w:eastAsia="pl-PL"/>
        </w:rPr>
        <w:t xml:space="preserve"> x T) + (0,10 x </w:t>
      </w:r>
      <w:r w:rsidRPr="00852D4B">
        <w:rPr>
          <w:rFonts w:eastAsia="Times New Roman" w:cs="Times New Roman"/>
          <w:b/>
          <w:sz w:val="22"/>
          <w:lang w:eastAsia="pl-PL"/>
        </w:rPr>
        <w:t>G</w:t>
      </w:r>
      <w:r w:rsidR="00C12C28">
        <w:rPr>
          <w:rFonts w:eastAsia="Times New Roman" w:cs="Times New Roman"/>
          <w:b/>
          <w:sz w:val="22"/>
          <w:lang w:eastAsia="pl-PL"/>
        </w:rPr>
        <w:t>)</w:t>
      </w:r>
      <w:r w:rsidRPr="00852D4B">
        <w:rPr>
          <w:rFonts w:eastAsia="Times New Roman" w:cs="Times New Roman"/>
          <w:b/>
          <w:sz w:val="22"/>
          <w:lang w:eastAsia="pl-PL"/>
        </w:rPr>
        <w:t xml:space="preserve"> </w:t>
      </w:r>
    </w:p>
    <w:p w14:paraId="248E2161" w14:textId="77777777" w:rsidR="00DB223A" w:rsidRPr="00852D4B" w:rsidRDefault="00DB223A" w:rsidP="00DB223A">
      <w:pPr>
        <w:rPr>
          <w:rFonts w:eastAsia="Times New Roman" w:cs="Times New Roman"/>
          <w:b/>
          <w:sz w:val="22"/>
          <w:lang w:eastAsia="pl-PL"/>
        </w:rPr>
      </w:pPr>
      <w:r w:rsidRPr="00852D4B">
        <w:rPr>
          <w:rFonts w:eastAsia="Times New Roman" w:cs="Times New Roman"/>
          <w:b/>
          <w:sz w:val="22"/>
          <w:lang w:eastAsia="pl-PL"/>
        </w:rPr>
        <w:t>w którym:</w:t>
      </w:r>
    </w:p>
    <w:p w14:paraId="7BA35702" w14:textId="77777777" w:rsidR="00DB223A" w:rsidRPr="00852D4B" w:rsidRDefault="00DB223A" w:rsidP="00DB223A">
      <w:pPr>
        <w:rPr>
          <w:rFonts w:eastAsia="Times New Roman" w:cs="Times New Roman"/>
          <w:sz w:val="22"/>
          <w:lang w:eastAsia="pl-PL"/>
        </w:rPr>
      </w:pPr>
    </w:p>
    <w:p w14:paraId="444DE096" w14:textId="1161546B" w:rsidR="00DB223A" w:rsidRPr="00852D4B" w:rsidRDefault="00DB223A" w:rsidP="00DB223A">
      <w:pPr>
        <w:pStyle w:val="Akapitzlist"/>
        <w:numPr>
          <w:ilvl w:val="4"/>
          <w:numId w:val="11"/>
        </w:numPr>
        <w:jc w:val="both"/>
        <w:rPr>
          <w:rFonts w:eastAsia="Times New Roman" w:cs="Times New Roman"/>
          <w:b/>
          <w:sz w:val="22"/>
          <w:lang w:eastAsia="pl-PL"/>
        </w:rPr>
      </w:pPr>
      <w:r w:rsidRPr="00852D4B">
        <w:rPr>
          <w:rFonts w:eastAsia="Times New Roman" w:cs="Times New Roman"/>
          <w:sz w:val="22"/>
          <w:u w:val="single"/>
          <w:lang w:eastAsia="pl-PL"/>
        </w:rPr>
        <w:t xml:space="preserve">Punkty za oferowaną cenę </w:t>
      </w:r>
      <w:r w:rsidRPr="00852D4B">
        <w:rPr>
          <w:rFonts w:eastAsia="Times New Roman" w:cs="Times New Roman"/>
          <w:b/>
          <w:sz w:val="22"/>
          <w:u w:val="single"/>
          <w:lang w:eastAsia="pl-PL"/>
        </w:rPr>
        <w:t>C</w:t>
      </w:r>
      <w:r w:rsidRPr="00852D4B">
        <w:rPr>
          <w:rFonts w:eastAsia="Times New Roman" w:cs="Times New Roman"/>
          <w:sz w:val="22"/>
          <w:lang w:eastAsia="pl-PL"/>
        </w:rPr>
        <w:t xml:space="preserve"> będą przyznawane na podstawie </w:t>
      </w:r>
      <w:r w:rsidRPr="00852D4B">
        <w:rPr>
          <w:rFonts w:eastAsia="Times New Roman" w:cs="Times New Roman"/>
          <w:b/>
          <w:sz w:val="22"/>
          <w:lang w:eastAsia="pl-PL"/>
        </w:rPr>
        <w:t>Załącznika nr 1.A</w:t>
      </w:r>
      <w:r w:rsidRPr="00852D4B">
        <w:rPr>
          <w:rFonts w:eastAsia="Times New Roman" w:cs="Times New Roman"/>
          <w:sz w:val="22"/>
          <w:lang w:eastAsia="pl-PL"/>
        </w:rPr>
        <w:t xml:space="preserve"> formularza ofertowego</w:t>
      </w:r>
    </w:p>
    <w:p w14:paraId="7AADB3E1" w14:textId="77777777" w:rsidR="00DB223A" w:rsidRPr="00852D4B" w:rsidRDefault="00DB223A" w:rsidP="00DB223A">
      <w:pPr>
        <w:jc w:val="center"/>
        <w:rPr>
          <w:rFonts w:eastAsia="Times New Roman" w:cs="Times New Roman"/>
          <w:b/>
          <w:sz w:val="22"/>
          <w:lang w:eastAsia="pl-PL"/>
        </w:rPr>
      </w:pPr>
    </w:p>
    <w:p w14:paraId="74DAB353" w14:textId="77777777" w:rsidR="00DB223A" w:rsidRPr="00852D4B" w:rsidRDefault="00DB223A" w:rsidP="00DB223A">
      <w:pPr>
        <w:jc w:val="center"/>
        <w:rPr>
          <w:rFonts w:eastAsia="Times New Roman" w:cs="Times New Roman"/>
          <w:b/>
          <w:sz w:val="22"/>
          <w:lang w:eastAsia="pl-PL"/>
        </w:rPr>
      </w:pPr>
      <w:r w:rsidRPr="00852D4B">
        <w:rPr>
          <w:rFonts w:eastAsia="Times New Roman" w:cs="Times New Roman"/>
          <w:b/>
          <w:sz w:val="22"/>
          <w:lang w:eastAsia="pl-PL"/>
        </w:rPr>
        <w:t>C = (</w:t>
      </w:r>
      <w:proofErr w:type="spellStart"/>
      <w:r w:rsidRPr="00852D4B">
        <w:rPr>
          <w:rFonts w:eastAsia="Times New Roman" w:cs="Times New Roman"/>
          <w:b/>
          <w:sz w:val="22"/>
          <w:lang w:eastAsia="pl-PL"/>
        </w:rPr>
        <w:t>C</w:t>
      </w:r>
      <w:r w:rsidRPr="00852D4B">
        <w:rPr>
          <w:rFonts w:eastAsia="Times New Roman" w:cs="Times New Roman"/>
          <w:b/>
          <w:sz w:val="22"/>
          <w:vertAlign w:val="subscript"/>
          <w:lang w:eastAsia="pl-PL"/>
        </w:rPr>
        <w:t>min</w:t>
      </w:r>
      <w:proofErr w:type="spellEnd"/>
      <w:r w:rsidRPr="00852D4B">
        <w:rPr>
          <w:rFonts w:eastAsia="Times New Roman" w:cs="Times New Roman"/>
          <w:b/>
          <w:sz w:val="22"/>
          <w:vertAlign w:val="subscript"/>
          <w:lang w:eastAsia="pl-PL"/>
        </w:rPr>
        <w:t xml:space="preserve"> </w:t>
      </w:r>
      <w:r w:rsidRPr="00852D4B">
        <w:rPr>
          <w:rFonts w:eastAsia="Times New Roman" w:cs="Times New Roman"/>
          <w:b/>
          <w:sz w:val="22"/>
          <w:lang w:eastAsia="pl-PL"/>
        </w:rPr>
        <w:t xml:space="preserve">/ </w:t>
      </w:r>
      <w:proofErr w:type="spellStart"/>
      <w:r w:rsidRPr="00852D4B">
        <w:rPr>
          <w:rFonts w:eastAsia="Times New Roman" w:cs="Times New Roman"/>
          <w:b/>
          <w:sz w:val="22"/>
          <w:lang w:eastAsia="pl-PL"/>
        </w:rPr>
        <w:t>C</w:t>
      </w:r>
      <w:r w:rsidRPr="00852D4B">
        <w:rPr>
          <w:rFonts w:eastAsia="Times New Roman" w:cs="Times New Roman"/>
          <w:b/>
          <w:sz w:val="22"/>
          <w:vertAlign w:val="subscript"/>
          <w:lang w:eastAsia="pl-PL"/>
        </w:rPr>
        <w:t>of</w:t>
      </w:r>
      <w:proofErr w:type="spellEnd"/>
      <w:r w:rsidRPr="00852D4B">
        <w:rPr>
          <w:rFonts w:eastAsia="Times New Roman" w:cs="Times New Roman"/>
          <w:b/>
          <w:sz w:val="22"/>
          <w:lang w:eastAsia="pl-PL"/>
        </w:rPr>
        <w:t>) x 100</w:t>
      </w:r>
    </w:p>
    <w:p w14:paraId="051E6946" w14:textId="77777777" w:rsidR="00DB223A" w:rsidRPr="00852D4B" w:rsidRDefault="00DB223A" w:rsidP="00DB223A">
      <w:pPr>
        <w:rPr>
          <w:rFonts w:eastAsia="Times New Roman" w:cs="Times New Roman"/>
          <w:sz w:val="22"/>
          <w:lang w:eastAsia="pl-PL"/>
        </w:rPr>
      </w:pPr>
    </w:p>
    <w:p w14:paraId="7AB9481E" w14:textId="77777777" w:rsidR="00DB223A" w:rsidRPr="00852D4B" w:rsidRDefault="00DB223A" w:rsidP="00DB223A">
      <w:pPr>
        <w:rPr>
          <w:rFonts w:eastAsia="Times New Roman" w:cs="Times New Roman"/>
          <w:sz w:val="22"/>
          <w:lang w:eastAsia="pl-PL"/>
        </w:rPr>
      </w:pPr>
      <w:r w:rsidRPr="00852D4B">
        <w:rPr>
          <w:rFonts w:eastAsia="Times New Roman" w:cs="Times New Roman"/>
          <w:sz w:val="22"/>
          <w:lang w:eastAsia="pl-PL"/>
        </w:rPr>
        <w:t>gdzie:</w:t>
      </w:r>
    </w:p>
    <w:p w14:paraId="31108EC0" w14:textId="77777777" w:rsidR="00DB223A" w:rsidRPr="00852D4B" w:rsidRDefault="00DB223A" w:rsidP="00DB223A">
      <w:pPr>
        <w:ind w:firstLine="360"/>
        <w:rPr>
          <w:rFonts w:eastAsia="Times New Roman" w:cs="Times New Roman"/>
          <w:sz w:val="22"/>
          <w:lang w:eastAsia="pl-PL"/>
        </w:rPr>
      </w:pPr>
      <w:r w:rsidRPr="00852D4B">
        <w:rPr>
          <w:rFonts w:eastAsia="Times New Roman" w:cs="Times New Roman"/>
          <w:sz w:val="22"/>
          <w:lang w:eastAsia="pl-PL"/>
        </w:rPr>
        <w:t>C – ilość punktów uzyskanych za cenę oferty brutto</w:t>
      </w:r>
    </w:p>
    <w:p w14:paraId="63412C4C" w14:textId="77777777" w:rsidR="00DB223A" w:rsidRPr="00852D4B" w:rsidRDefault="00DB223A" w:rsidP="00DB223A">
      <w:pPr>
        <w:ind w:firstLine="360"/>
        <w:rPr>
          <w:rFonts w:eastAsia="Times New Roman" w:cs="Times New Roman"/>
          <w:sz w:val="22"/>
          <w:lang w:eastAsia="pl-PL"/>
        </w:rPr>
      </w:pPr>
      <w:r w:rsidRPr="00852D4B">
        <w:rPr>
          <w:rFonts w:eastAsia="Times New Roman" w:cs="Times New Roman"/>
          <w:sz w:val="22"/>
          <w:lang w:eastAsia="pl-PL"/>
        </w:rPr>
        <w:t>C min – najniższa cena spośród ofert nieodrzuconych</w:t>
      </w:r>
    </w:p>
    <w:p w14:paraId="564D4390" w14:textId="77777777" w:rsidR="00DB223A" w:rsidRPr="00852D4B" w:rsidRDefault="00DB223A" w:rsidP="00DB223A">
      <w:pPr>
        <w:ind w:firstLine="360"/>
        <w:rPr>
          <w:rFonts w:eastAsia="Times New Roman" w:cs="Times New Roman"/>
          <w:sz w:val="22"/>
          <w:lang w:eastAsia="pl-PL"/>
        </w:rPr>
      </w:pPr>
      <w:r w:rsidRPr="00852D4B">
        <w:rPr>
          <w:rFonts w:eastAsia="Times New Roman" w:cs="Times New Roman"/>
          <w:sz w:val="22"/>
          <w:lang w:eastAsia="pl-PL"/>
        </w:rPr>
        <w:t>C of – cena oferty ocenianej</w:t>
      </w:r>
    </w:p>
    <w:p w14:paraId="6D25D0FD" w14:textId="77777777" w:rsidR="00DB223A" w:rsidRPr="00852D4B" w:rsidRDefault="00DB223A" w:rsidP="00DB223A">
      <w:pPr>
        <w:spacing w:before="120" w:line="100" w:lineRule="atLeast"/>
        <w:ind w:firstLine="360"/>
        <w:jc w:val="both"/>
        <w:rPr>
          <w:rFonts w:eastAsia="Times New Roman" w:cs="Times New Roman"/>
          <w:sz w:val="22"/>
          <w:lang w:eastAsia="pl-PL"/>
        </w:rPr>
      </w:pPr>
      <w:r w:rsidRPr="00852D4B">
        <w:rPr>
          <w:rFonts w:eastAsia="Times New Roman" w:cs="Times New Roman"/>
          <w:sz w:val="22"/>
          <w:lang w:eastAsia="pl-PL"/>
        </w:rPr>
        <w:t>1%= 1 pkt</w:t>
      </w:r>
    </w:p>
    <w:p w14:paraId="5ECF6668" w14:textId="77777777" w:rsidR="00DB223A" w:rsidRPr="00852D4B" w:rsidRDefault="00DB223A" w:rsidP="00DB223A">
      <w:pPr>
        <w:autoSpaceDE w:val="0"/>
        <w:autoSpaceDN w:val="0"/>
        <w:adjustRightInd w:val="0"/>
        <w:jc w:val="both"/>
        <w:rPr>
          <w:rFonts w:eastAsia="Times New Roman" w:cs="Times New Roman"/>
          <w:sz w:val="22"/>
          <w:u w:val="single"/>
          <w:lang w:eastAsia="pl-PL"/>
        </w:rPr>
      </w:pPr>
    </w:p>
    <w:p w14:paraId="55987E38" w14:textId="4DF5527A" w:rsidR="00DB223A" w:rsidRPr="00852D4B" w:rsidRDefault="00DB223A" w:rsidP="00DB223A">
      <w:pPr>
        <w:pStyle w:val="Akapitzlist"/>
        <w:numPr>
          <w:ilvl w:val="0"/>
          <w:numId w:val="11"/>
        </w:numPr>
        <w:autoSpaceDE w:val="0"/>
        <w:autoSpaceDN w:val="0"/>
        <w:adjustRightInd w:val="0"/>
        <w:jc w:val="both"/>
        <w:rPr>
          <w:rFonts w:eastAsia="Times New Roman" w:cs="Times New Roman"/>
          <w:sz w:val="22"/>
          <w:lang w:eastAsia="pl-PL"/>
        </w:rPr>
      </w:pPr>
      <w:r w:rsidRPr="00852D4B">
        <w:rPr>
          <w:rFonts w:eastAsia="Times New Roman" w:cs="Times New Roman"/>
          <w:sz w:val="22"/>
          <w:u w:val="single"/>
          <w:lang w:eastAsia="pl-PL"/>
        </w:rPr>
        <w:t xml:space="preserve">Punkty za ocenę techniczną </w:t>
      </w:r>
      <w:r w:rsidRPr="00852D4B">
        <w:rPr>
          <w:rFonts w:eastAsia="Times New Roman" w:cs="Times New Roman"/>
          <w:b/>
          <w:sz w:val="22"/>
          <w:u w:val="single"/>
          <w:lang w:eastAsia="pl-PL"/>
        </w:rPr>
        <w:t>T</w:t>
      </w:r>
      <w:r w:rsidRPr="00852D4B">
        <w:rPr>
          <w:rFonts w:eastAsia="Times New Roman" w:cs="Times New Roman"/>
          <w:sz w:val="22"/>
          <w:lang w:eastAsia="pl-PL"/>
        </w:rPr>
        <w:t xml:space="preserve"> będą przyznawane na podstawie </w:t>
      </w:r>
      <w:r w:rsidRPr="00852D4B">
        <w:rPr>
          <w:rFonts w:eastAsia="Times New Roman" w:cs="Times New Roman"/>
          <w:b/>
          <w:sz w:val="22"/>
          <w:lang w:eastAsia="pl-PL"/>
        </w:rPr>
        <w:t>Załącznika nr 1.B</w:t>
      </w:r>
      <w:r w:rsidRPr="00852D4B">
        <w:rPr>
          <w:rFonts w:eastAsia="Times New Roman" w:cs="Times New Roman"/>
          <w:color w:val="FF0000"/>
          <w:sz w:val="22"/>
          <w:lang w:eastAsia="pl-PL"/>
        </w:rPr>
        <w:t xml:space="preserve"> </w:t>
      </w:r>
      <w:r w:rsidRPr="00852D4B">
        <w:rPr>
          <w:rFonts w:eastAsia="Times New Roman" w:cs="Times New Roman"/>
          <w:sz w:val="22"/>
          <w:lang w:eastAsia="pl-PL"/>
        </w:rPr>
        <w:t>formularza ofertowego według następujących zasad:</w:t>
      </w:r>
    </w:p>
    <w:p w14:paraId="562F0D66" w14:textId="77777777" w:rsidR="00DB223A" w:rsidRPr="00852D4B" w:rsidRDefault="00DB223A" w:rsidP="00DB223A">
      <w:pPr>
        <w:autoSpaceDE w:val="0"/>
        <w:autoSpaceDN w:val="0"/>
        <w:adjustRightInd w:val="0"/>
        <w:jc w:val="center"/>
        <w:rPr>
          <w:rFonts w:eastAsia="Times New Roman" w:cs="Times New Roman"/>
          <w:sz w:val="22"/>
          <w:lang w:eastAsia="pl-PL"/>
        </w:rPr>
      </w:pPr>
    </w:p>
    <w:p w14:paraId="6621E0D6" w14:textId="77777777" w:rsidR="00DB223A" w:rsidRPr="00852D4B" w:rsidRDefault="00DB223A" w:rsidP="00DB223A">
      <w:pPr>
        <w:autoSpaceDE w:val="0"/>
        <w:autoSpaceDN w:val="0"/>
        <w:adjustRightInd w:val="0"/>
        <w:jc w:val="center"/>
        <w:rPr>
          <w:rFonts w:eastAsia="Times New Roman" w:cs="Times New Roman"/>
          <w:sz w:val="22"/>
          <w:lang w:eastAsia="pl-PL"/>
        </w:rPr>
      </w:pPr>
    </w:p>
    <w:p w14:paraId="3CBB6954" w14:textId="77777777" w:rsidR="00DB223A" w:rsidRPr="00852D4B" w:rsidRDefault="00DB223A" w:rsidP="00DB223A">
      <w:pPr>
        <w:autoSpaceDE w:val="0"/>
        <w:autoSpaceDN w:val="0"/>
        <w:adjustRightInd w:val="0"/>
        <w:jc w:val="center"/>
        <w:rPr>
          <w:rFonts w:eastAsia="Times New Roman" w:cs="Times New Roman"/>
          <w:sz w:val="22"/>
          <w:lang w:val="de-DE" w:eastAsia="pl-PL"/>
        </w:rPr>
      </w:pPr>
      <w:r w:rsidRPr="00852D4B">
        <w:rPr>
          <w:rFonts w:eastAsia="Times New Roman" w:cs="Times New Roman"/>
          <w:sz w:val="22"/>
          <w:lang w:val="de-DE" w:eastAsia="pl-PL"/>
        </w:rPr>
        <w:t>T = T.1 + T.2 + T.3 + T.4 + T.5 + T.6 +T.7+T.8+T.9+T.10</w:t>
      </w:r>
    </w:p>
    <w:p w14:paraId="7CC49174" w14:textId="77777777" w:rsidR="00DB223A" w:rsidRDefault="00DB223A" w:rsidP="00DB223A">
      <w:pPr>
        <w:rPr>
          <w:rFonts w:eastAsia="Times New Roman" w:cs="Times New Roman"/>
          <w:sz w:val="22"/>
          <w:lang w:val="de-DE" w:eastAsia="pl-PL"/>
        </w:rPr>
      </w:pPr>
    </w:p>
    <w:p w14:paraId="6C1DAF49" w14:textId="77777777" w:rsidR="00326551" w:rsidRDefault="00326551" w:rsidP="00DB223A">
      <w:pPr>
        <w:rPr>
          <w:rFonts w:eastAsia="Times New Roman" w:cs="Times New Roman"/>
          <w:sz w:val="22"/>
          <w:lang w:val="de-DE" w:eastAsia="pl-PL"/>
        </w:rPr>
      </w:pPr>
    </w:p>
    <w:p w14:paraId="49DA7FD3" w14:textId="77777777" w:rsidR="00326551" w:rsidRDefault="00326551" w:rsidP="00DB223A">
      <w:pPr>
        <w:rPr>
          <w:rFonts w:eastAsia="Times New Roman" w:cs="Times New Roman"/>
          <w:sz w:val="22"/>
          <w:lang w:val="de-DE" w:eastAsia="pl-PL"/>
        </w:rPr>
      </w:pPr>
    </w:p>
    <w:p w14:paraId="5E66A8AD" w14:textId="77777777" w:rsidR="00326551" w:rsidRPr="00852D4B" w:rsidRDefault="00326551" w:rsidP="00DB223A">
      <w:pPr>
        <w:rPr>
          <w:rFonts w:eastAsia="Times New Roman" w:cs="Times New Roman"/>
          <w:sz w:val="22"/>
          <w:lang w:val="de-DE" w:eastAsia="pl-PL"/>
        </w:rPr>
      </w:pPr>
      <w:bookmarkStart w:id="0" w:name="_GoBack"/>
      <w:bookmarkEnd w:id="0"/>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2682"/>
        <w:gridCol w:w="1418"/>
        <w:gridCol w:w="3469"/>
        <w:gridCol w:w="711"/>
      </w:tblGrid>
      <w:tr w:rsidR="00FA5730" w:rsidRPr="00852D4B" w14:paraId="549177B5" w14:textId="77777777" w:rsidTr="00717EBB">
        <w:trPr>
          <w:cantSplit/>
          <w:trHeight w:val="545"/>
        </w:trPr>
        <w:tc>
          <w:tcPr>
            <w:tcW w:w="720" w:type="dxa"/>
            <w:shd w:val="pct12" w:color="000000" w:fill="auto"/>
            <w:vAlign w:val="center"/>
          </w:tcPr>
          <w:p w14:paraId="64F3490B"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L.p.</w:t>
            </w:r>
          </w:p>
        </w:tc>
        <w:tc>
          <w:tcPr>
            <w:tcW w:w="2682" w:type="dxa"/>
            <w:shd w:val="pct12" w:color="000000" w:fill="FFFFFF"/>
            <w:vAlign w:val="center"/>
          </w:tcPr>
          <w:p w14:paraId="64461DEF"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Nazwa kryterium</w:t>
            </w:r>
          </w:p>
        </w:tc>
        <w:tc>
          <w:tcPr>
            <w:tcW w:w="1418" w:type="dxa"/>
            <w:shd w:val="pct12" w:color="000000" w:fill="FFFFFF"/>
            <w:vAlign w:val="center"/>
          </w:tcPr>
          <w:p w14:paraId="70F74C16"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Maksymalna liczba punktów</w:t>
            </w:r>
          </w:p>
        </w:tc>
        <w:tc>
          <w:tcPr>
            <w:tcW w:w="4180" w:type="dxa"/>
            <w:gridSpan w:val="2"/>
            <w:shd w:val="pct12" w:color="000000" w:fill="FFFFFF"/>
            <w:vAlign w:val="center"/>
          </w:tcPr>
          <w:p w14:paraId="5A2EE845"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Metodologia  oceny</w:t>
            </w:r>
          </w:p>
        </w:tc>
      </w:tr>
      <w:tr w:rsidR="00FA5730" w:rsidRPr="00852D4B" w14:paraId="15DEF42A" w14:textId="77777777" w:rsidTr="00717EBB">
        <w:trPr>
          <w:cantSplit/>
          <w:trHeight w:val="297"/>
        </w:trPr>
        <w:tc>
          <w:tcPr>
            <w:tcW w:w="720" w:type="dxa"/>
            <w:shd w:val="pct12" w:color="000000" w:fill="auto"/>
            <w:vAlign w:val="center"/>
          </w:tcPr>
          <w:p w14:paraId="6BAA3005"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T.1</w:t>
            </w:r>
          </w:p>
        </w:tc>
        <w:tc>
          <w:tcPr>
            <w:tcW w:w="2682" w:type="dxa"/>
            <w:vAlign w:val="center"/>
          </w:tcPr>
          <w:p w14:paraId="7B0124C7"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Zużycie paliwa jednoczłonowy autobus  hybrydowy wg testu </w:t>
            </w:r>
          </w:p>
          <w:p w14:paraId="75ECD4F6"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SORT-2</w:t>
            </w:r>
          </w:p>
        </w:tc>
        <w:tc>
          <w:tcPr>
            <w:tcW w:w="1418" w:type="dxa"/>
            <w:vAlign w:val="center"/>
          </w:tcPr>
          <w:p w14:paraId="19B2C626"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bottom w:val="single" w:sz="4" w:space="0" w:color="auto"/>
            </w:tcBorders>
            <w:vAlign w:val="center"/>
          </w:tcPr>
          <w:p w14:paraId="7A685F1E"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Liczba punktów obliczana wg wzoru:   </w:t>
            </w:r>
          </w:p>
          <w:p w14:paraId="1115EE66" w14:textId="24A8C76F"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T.1 = (</w:t>
            </w:r>
            <w:proofErr w:type="spellStart"/>
            <w:r w:rsidRPr="00852D4B">
              <w:rPr>
                <w:rFonts w:eastAsia="Times New Roman" w:cs="Times New Roman"/>
                <w:sz w:val="22"/>
                <w:lang w:eastAsia="pl-PL"/>
              </w:rPr>
              <w:t>Z</w:t>
            </w:r>
            <w:r w:rsidRPr="00852D4B">
              <w:rPr>
                <w:rFonts w:eastAsia="Times New Roman" w:cs="Times New Roman"/>
                <w:sz w:val="22"/>
                <w:vertAlign w:val="subscript"/>
                <w:lang w:eastAsia="pl-PL"/>
              </w:rPr>
              <w:t>min</w:t>
            </w:r>
            <w:proofErr w:type="spellEnd"/>
            <w:r w:rsidRPr="00852D4B">
              <w:rPr>
                <w:rFonts w:eastAsia="Times New Roman" w:cs="Times New Roman"/>
                <w:sz w:val="22"/>
                <w:lang w:eastAsia="pl-PL"/>
              </w:rPr>
              <w:t xml:space="preserve"> / </w:t>
            </w:r>
            <w:proofErr w:type="spellStart"/>
            <w:r w:rsidRPr="00852D4B">
              <w:rPr>
                <w:rFonts w:eastAsia="Times New Roman" w:cs="Times New Roman"/>
                <w:sz w:val="22"/>
                <w:lang w:eastAsia="pl-PL"/>
              </w:rPr>
              <w:t>Z</w:t>
            </w:r>
            <w:r w:rsidRPr="00852D4B">
              <w:rPr>
                <w:rFonts w:eastAsia="Times New Roman" w:cs="Times New Roman"/>
                <w:sz w:val="22"/>
                <w:vertAlign w:val="subscript"/>
                <w:lang w:eastAsia="pl-PL"/>
              </w:rPr>
              <w:t>of</w:t>
            </w:r>
            <w:proofErr w:type="spellEnd"/>
            <w:r w:rsidRPr="00852D4B">
              <w:rPr>
                <w:rFonts w:eastAsia="Times New Roman" w:cs="Times New Roman"/>
                <w:sz w:val="22"/>
                <w:lang w:eastAsia="pl-PL"/>
              </w:rPr>
              <w:t>)</w:t>
            </w:r>
            <w:r w:rsidR="00CE50F1" w:rsidRPr="00852D4B">
              <w:rPr>
                <w:rFonts w:eastAsia="Times New Roman" w:cs="Times New Roman"/>
                <w:sz w:val="22"/>
                <w:vertAlign w:val="superscript"/>
                <w:lang w:eastAsia="pl-PL"/>
              </w:rPr>
              <w:t>3</w:t>
            </w:r>
            <w:r w:rsidRPr="00852D4B">
              <w:rPr>
                <w:rFonts w:eastAsia="Times New Roman" w:cs="Times New Roman"/>
                <w:sz w:val="22"/>
                <w:lang w:eastAsia="pl-PL"/>
              </w:rPr>
              <w:t xml:space="preserve"> </w:t>
            </w:r>
            <w:r w:rsidR="00C12C28">
              <w:rPr>
                <w:rFonts w:eastAsia="Times New Roman" w:cs="Times New Roman"/>
                <w:sz w:val="22"/>
                <w:lang w:eastAsia="pl-PL"/>
              </w:rPr>
              <w:t>x</w:t>
            </w:r>
            <w:r w:rsidRPr="00852D4B">
              <w:rPr>
                <w:rFonts w:eastAsia="Times New Roman" w:cs="Times New Roman"/>
                <w:sz w:val="22"/>
                <w:lang w:eastAsia="pl-PL"/>
              </w:rPr>
              <w:t xml:space="preserve"> 10,</w:t>
            </w:r>
          </w:p>
          <w:p w14:paraId="11677322"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gdzie </w:t>
            </w:r>
          </w:p>
          <w:p w14:paraId="48B89C0B"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Z </w:t>
            </w:r>
            <w:r w:rsidRPr="00852D4B">
              <w:rPr>
                <w:rFonts w:eastAsia="Times New Roman" w:cs="Times New Roman"/>
                <w:sz w:val="22"/>
                <w:vertAlign w:val="subscript"/>
                <w:lang w:eastAsia="pl-PL"/>
              </w:rPr>
              <w:t>min</w:t>
            </w:r>
            <w:r w:rsidRPr="00852D4B">
              <w:rPr>
                <w:rFonts w:eastAsia="Times New Roman" w:cs="Times New Roman"/>
                <w:sz w:val="22"/>
                <w:lang w:eastAsia="pl-PL"/>
              </w:rPr>
              <w:t xml:space="preserve"> – najniższa wartość zużycia paliwa spośród ofert nieodrzuconych</w:t>
            </w:r>
          </w:p>
          <w:p w14:paraId="4F8616C1"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Z </w:t>
            </w:r>
            <w:r w:rsidRPr="00852D4B">
              <w:rPr>
                <w:rFonts w:eastAsia="Times New Roman" w:cs="Times New Roman"/>
                <w:sz w:val="22"/>
                <w:vertAlign w:val="subscript"/>
                <w:lang w:eastAsia="pl-PL"/>
              </w:rPr>
              <w:t>of</w:t>
            </w:r>
            <w:r w:rsidRPr="00852D4B">
              <w:rPr>
                <w:rFonts w:eastAsia="Times New Roman" w:cs="Times New Roman"/>
                <w:sz w:val="22"/>
                <w:lang w:eastAsia="pl-PL"/>
              </w:rPr>
              <w:t xml:space="preserve"> – zużycie paliwa w ofercie ocenianej.</w:t>
            </w:r>
          </w:p>
          <w:p w14:paraId="5F2739E0" w14:textId="4E912712" w:rsidR="0015511D" w:rsidRPr="00852D4B" w:rsidRDefault="0015511D" w:rsidP="00717EBB">
            <w:pPr>
              <w:rPr>
                <w:rFonts w:eastAsia="Times New Roman" w:cs="Times New Roman"/>
                <w:sz w:val="22"/>
                <w:lang w:eastAsia="pl-PL"/>
              </w:rPr>
            </w:pPr>
            <w:r w:rsidRPr="00852D4B">
              <w:rPr>
                <w:rFonts w:eastAsia="Times New Roman" w:cs="Times New Roman"/>
                <w:i/>
                <w:sz w:val="22"/>
                <w:lang w:eastAsia="pl-PL"/>
              </w:rPr>
              <w:t xml:space="preserve">Uwaga: iloraz </w:t>
            </w:r>
            <w:proofErr w:type="spellStart"/>
            <w:r w:rsidRPr="00852D4B">
              <w:rPr>
                <w:rFonts w:eastAsia="Times New Roman" w:cs="Times New Roman"/>
                <w:i/>
                <w:sz w:val="22"/>
                <w:lang w:eastAsia="pl-PL"/>
              </w:rPr>
              <w:t>Z</w:t>
            </w:r>
            <w:r w:rsidRPr="00852D4B">
              <w:rPr>
                <w:rFonts w:eastAsia="Times New Roman" w:cs="Times New Roman"/>
                <w:i/>
                <w:sz w:val="22"/>
                <w:vertAlign w:val="subscript"/>
                <w:lang w:eastAsia="pl-PL"/>
              </w:rPr>
              <w:t>min</w:t>
            </w:r>
            <w:proofErr w:type="spellEnd"/>
            <w:r w:rsidRPr="00852D4B">
              <w:rPr>
                <w:rFonts w:eastAsia="Times New Roman" w:cs="Times New Roman"/>
                <w:i/>
                <w:sz w:val="22"/>
                <w:lang w:eastAsia="pl-PL"/>
              </w:rPr>
              <w:t xml:space="preserve"> / </w:t>
            </w:r>
            <w:proofErr w:type="spellStart"/>
            <w:r w:rsidRPr="00852D4B">
              <w:rPr>
                <w:rFonts w:eastAsia="Times New Roman" w:cs="Times New Roman"/>
                <w:i/>
                <w:sz w:val="22"/>
                <w:lang w:eastAsia="pl-PL"/>
              </w:rPr>
              <w:t>Z</w:t>
            </w:r>
            <w:r w:rsidRPr="00852D4B">
              <w:rPr>
                <w:rFonts w:eastAsia="Times New Roman" w:cs="Times New Roman"/>
                <w:i/>
                <w:sz w:val="22"/>
                <w:vertAlign w:val="subscript"/>
                <w:lang w:eastAsia="pl-PL"/>
              </w:rPr>
              <w:t>of</w:t>
            </w:r>
            <w:proofErr w:type="spellEnd"/>
            <w:r w:rsidRPr="00852D4B">
              <w:rPr>
                <w:rFonts w:eastAsia="Times New Roman" w:cs="Times New Roman"/>
                <w:i/>
                <w:sz w:val="22"/>
                <w:vertAlign w:val="subscript"/>
                <w:lang w:eastAsia="pl-PL"/>
              </w:rPr>
              <w:t xml:space="preserve"> </w:t>
            </w:r>
            <w:r w:rsidRPr="00852D4B">
              <w:rPr>
                <w:rFonts w:eastAsia="Times New Roman" w:cs="Times New Roman"/>
                <w:i/>
                <w:sz w:val="22"/>
                <w:lang w:eastAsia="pl-PL"/>
              </w:rPr>
              <w:t xml:space="preserve"> podniesiony do potęgi trzeciej</w:t>
            </w:r>
          </w:p>
        </w:tc>
        <w:tc>
          <w:tcPr>
            <w:tcW w:w="711" w:type="dxa"/>
            <w:tcBorders>
              <w:bottom w:val="single" w:sz="4" w:space="0" w:color="auto"/>
            </w:tcBorders>
            <w:vAlign w:val="center"/>
          </w:tcPr>
          <w:p w14:paraId="7EE442AD" w14:textId="77777777" w:rsidR="00FA5730" w:rsidRPr="00852D4B" w:rsidRDefault="00FA5730" w:rsidP="00717EBB">
            <w:pPr>
              <w:jc w:val="center"/>
              <w:rPr>
                <w:rFonts w:eastAsia="Times New Roman" w:cs="Times New Roman"/>
                <w:sz w:val="22"/>
                <w:lang w:eastAsia="pl-PL"/>
              </w:rPr>
            </w:pPr>
          </w:p>
        </w:tc>
      </w:tr>
      <w:tr w:rsidR="00FA5730" w:rsidRPr="00852D4B" w14:paraId="040F095D" w14:textId="77777777" w:rsidTr="00717EBB">
        <w:trPr>
          <w:cantSplit/>
          <w:trHeight w:val="346"/>
        </w:trPr>
        <w:tc>
          <w:tcPr>
            <w:tcW w:w="720" w:type="dxa"/>
            <w:vMerge w:val="restart"/>
            <w:shd w:val="pct12" w:color="000000" w:fill="auto"/>
            <w:vAlign w:val="center"/>
          </w:tcPr>
          <w:p w14:paraId="2549B8EA"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T.2</w:t>
            </w:r>
          </w:p>
        </w:tc>
        <w:tc>
          <w:tcPr>
            <w:tcW w:w="2682" w:type="dxa"/>
            <w:vMerge w:val="restart"/>
            <w:vAlign w:val="center"/>
          </w:tcPr>
          <w:p w14:paraId="1847B1B1"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Pojemność skokowa silnika w jednoczłonowym autobusie hybrydowym</w:t>
            </w:r>
          </w:p>
        </w:tc>
        <w:tc>
          <w:tcPr>
            <w:tcW w:w="1418" w:type="dxa"/>
            <w:vMerge w:val="restart"/>
            <w:tcBorders>
              <w:right w:val="single" w:sz="4" w:space="0" w:color="auto"/>
            </w:tcBorders>
            <w:vAlign w:val="center"/>
          </w:tcPr>
          <w:p w14:paraId="11788E1F"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right w:val="single" w:sz="4" w:space="0" w:color="auto"/>
            </w:tcBorders>
            <w:vAlign w:val="center"/>
          </w:tcPr>
          <w:p w14:paraId="58F1054A" w14:textId="1E8ADEE9"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6,00 dm</w:t>
            </w:r>
            <w:r w:rsidRPr="00852D4B">
              <w:rPr>
                <w:rFonts w:eastAsia="Times New Roman" w:cs="Times New Roman"/>
                <w:sz w:val="22"/>
                <w:vertAlign w:val="superscript"/>
                <w:lang w:eastAsia="pl-PL"/>
              </w:rPr>
              <w:t>3</w:t>
            </w:r>
            <w:r w:rsidR="005A0765" w:rsidRPr="00852D4B">
              <w:rPr>
                <w:rFonts w:eastAsia="Times New Roman" w:cs="Times New Roman"/>
                <w:sz w:val="22"/>
                <w:lang w:eastAsia="pl-PL"/>
              </w:rPr>
              <w:t xml:space="preserve"> i poniżej</w:t>
            </w:r>
          </w:p>
        </w:tc>
        <w:tc>
          <w:tcPr>
            <w:tcW w:w="711" w:type="dxa"/>
            <w:tcBorders>
              <w:top w:val="single" w:sz="4" w:space="0" w:color="auto"/>
              <w:left w:val="single" w:sz="4" w:space="0" w:color="auto"/>
              <w:right w:val="single" w:sz="4" w:space="0" w:color="auto"/>
            </w:tcBorders>
            <w:vAlign w:val="center"/>
          </w:tcPr>
          <w:p w14:paraId="3164D368"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2EEF9283" w14:textId="77777777" w:rsidTr="00717EBB">
        <w:trPr>
          <w:cantSplit/>
          <w:trHeight w:val="88"/>
        </w:trPr>
        <w:tc>
          <w:tcPr>
            <w:tcW w:w="720" w:type="dxa"/>
            <w:vMerge/>
            <w:shd w:val="pct12" w:color="000000" w:fill="auto"/>
            <w:vAlign w:val="center"/>
          </w:tcPr>
          <w:p w14:paraId="4FE6DA53" w14:textId="77777777" w:rsidR="00FA5730" w:rsidRPr="00852D4B" w:rsidRDefault="00FA5730" w:rsidP="00717EBB">
            <w:pPr>
              <w:jc w:val="center"/>
              <w:rPr>
                <w:rFonts w:eastAsia="Times New Roman" w:cs="Times New Roman"/>
                <w:b/>
                <w:sz w:val="22"/>
                <w:lang w:eastAsia="pl-PL"/>
              </w:rPr>
            </w:pPr>
          </w:p>
        </w:tc>
        <w:tc>
          <w:tcPr>
            <w:tcW w:w="2682" w:type="dxa"/>
            <w:vMerge/>
            <w:vAlign w:val="center"/>
          </w:tcPr>
          <w:p w14:paraId="66527C10" w14:textId="77777777" w:rsidR="00FA5730" w:rsidRPr="00852D4B" w:rsidRDefault="00FA5730" w:rsidP="00717EBB">
            <w:pPr>
              <w:rPr>
                <w:rFonts w:eastAsia="Times New Roman" w:cs="Times New Roman"/>
                <w:sz w:val="22"/>
                <w:lang w:eastAsia="pl-PL"/>
              </w:rPr>
            </w:pPr>
          </w:p>
        </w:tc>
        <w:tc>
          <w:tcPr>
            <w:tcW w:w="1418" w:type="dxa"/>
            <w:vMerge/>
            <w:tcBorders>
              <w:right w:val="single" w:sz="4" w:space="0" w:color="auto"/>
            </w:tcBorders>
            <w:vAlign w:val="center"/>
          </w:tcPr>
          <w:p w14:paraId="056E70D2"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right w:val="single" w:sz="4" w:space="0" w:color="auto"/>
            </w:tcBorders>
            <w:vAlign w:val="center"/>
          </w:tcPr>
          <w:p w14:paraId="78EAD731"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Powyżej 6,00 dm</w:t>
            </w:r>
            <w:r w:rsidRPr="00852D4B">
              <w:rPr>
                <w:rFonts w:eastAsia="Times New Roman" w:cs="Times New Roman"/>
                <w:sz w:val="22"/>
                <w:vertAlign w:val="superscript"/>
                <w:lang w:eastAsia="pl-PL"/>
              </w:rPr>
              <w:t>3</w:t>
            </w:r>
          </w:p>
        </w:tc>
        <w:tc>
          <w:tcPr>
            <w:tcW w:w="711" w:type="dxa"/>
            <w:tcBorders>
              <w:left w:val="single" w:sz="4" w:space="0" w:color="auto"/>
              <w:right w:val="single" w:sz="4" w:space="0" w:color="auto"/>
            </w:tcBorders>
            <w:vAlign w:val="center"/>
          </w:tcPr>
          <w:p w14:paraId="644E67C3"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4FCF2CF5" w14:textId="77777777" w:rsidTr="00717EBB">
        <w:trPr>
          <w:cantSplit/>
          <w:trHeight w:val="88"/>
        </w:trPr>
        <w:tc>
          <w:tcPr>
            <w:tcW w:w="720" w:type="dxa"/>
            <w:vMerge w:val="restart"/>
            <w:shd w:val="pct12" w:color="000000" w:fill="auto"/>
            <w:vAlign w:val="center"/>
          </w:tcPr>
          <w:p w14:paraId="37D469EE"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T.3</w:t>
            </w:r>
          </w:p>
        </w:tc>
        <w:tc>
          <w:tcPr>
            <w:tcW w:w="2682" w:type="dxa"/>
            <w:vMerge w:val="restart"/>
            <w:vAlign w:val="center"/>
          </w:tcPr>
          <w:p w14:paraId="6AF0AE18"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Skrzynia biegów</w:t>
            </w:r>
          </w:p>
        </w:tc>
        <w:tc>
          <w:tcPr>
            <w:tcW w:w="1418" w:type="dxa"/>
            <w:vMerge w:val="restart"/>
            <w:tcBorders>
              <w:right w:val="single" w:sz="4" w:space="0" w:color="auto"/>
            </w:tcBorders>
            <w:vAlign w:val="center"/>
          </w:tcPr>
          <w:p w14:paraId="2E53B85E"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right w:val="single" w:sz="4" w:space="0" w:color="auto"/>
            </w:tcBorders>
            <w:vAlign w:val="center"/>
          </w:tcPr>
          <w:p w14:paraId="5CD4CC7B"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Posiadająca 6 i więcej przełożeń</w:t>
            </w:r>
          </w:p>
        </w:tc>
        <w:tc>
          <w:tcPr>
            <w:tcW w:w="711" w:type="dxa"/>
            <w:tcBorders>
              <w:left w:val="single" w:sz="4" w:space="0" w:color="auto"/>
              <w:right w:val="single" w:sz="4" w:space="0" w:color="auto"/>
            </w:tcBorders>
            <w:vAlign w:val="center"/>
          </w:tcPr>
          <w:p w14:paraId="6AB57ED2"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3854DE68" w14:textId="77777777" w:rsidTr="00717EBB">
        <w:trPr>
          <w:cantSplit/>
          <w:trHeight w:val="88"/>
        </w:trPr>
        <w:tc>
          <w:tcPr>
            <w:tcW w:w="720" w:type="dxa"/>
            <w:vMerge/>
            <w:shd w:val="pct12" w:color="000000" w:fill="auto"/>
            <w:vAlign w:val="center"/>
          </w:tcPr>
          <w:p w14:paraId="59FC97B5" w14:textId="77777777" w:rsidR="00FA5730" w:rsidRPr="00852D4B" w:rsidRDefault="00FA5730" w:rsidP="00717EBB">
            <w:pPr>
              <w:jc w:val="center"/>
              <w:rPr>
                <w:rFonts w:eastAsia="Times New Roman" w:cs="Times New Roman"/>
                <w:b/>
                <w:sz w:val="22"/>
                <w:lang w:eastAsia="pl-PL"/>
              </w:rPr>
            </w:pPr>
          </w:p>
        </w:tc>
        <w:tc>
          <w:tcPr>
            <w:tcW w:w="2682" w:type="dxa"/>
            <w:vMerge/>
            <w:vAlign w:val="center"/>
          </w:tcPr>
          <w:p w14:paraId="4A54D963" w14:textId="77777777" w:rsidR="00FA5730" w:rsidRPr="00852D4B" w:rsidRDefault="00FA5730" w:rsidP="00717EBB">
            <w:pPr>
              <w:rPr>
                <w:rFonts w:eastAsia="Times New Roman" w:cs="Times New Roman"/>
                <w:sz w:val="22"/>
                <w:lang w:eastAsia="pl-PL"/>
              </w:rPr>
            </w:pPr>
          </w:p>
        </w:tc>
        <w:tc>
          <w:tcPr>
            <w:tcW w:w="1418" w:type="dxa"/>
            <w:vMerge/>
            <w:tcBorders>
              <w:right w:val="single" w:sz="4" w:space="0" w:color="auto"/>
            </w:tcBorders>
            <w:vAlign w:val="center"/>
          </w:tcPr>
          <w:p w14:paraId="3424949D"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right w:val="single" w:sz="4" w:space="0" w:color="auto"/>
            </w:tcBorders>
            <w:vAlign w:val="center"/>
          </w:tcPr>
          <w:p w14:paraId="7A662937"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Posiadająca 4-5 przełożeń</w:t>
            </w:r>
          </w:p>
        </w:tc>
        <w:tc>
          <w:tcPr>
            <w:tcW w:w="711" w:type="dxa"/>
            <w:tcBorders>
              <w:left w:val="single" w:sz="4" w:space="0" w:color="auto"/>
              <w:right w:val="single" w:sz="4" w:space="0" w:color="auto"/>
            </w:tcBorders>
            <w:vAlign w:val="center"/>
          </w:tcPr>
          <w:p w14:paraId="3C482F8C"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5</w:t>
            </w:r>
          </w:p>
        </w:tc>
      </w:tr>
      <w:tr w:rsidR="00FA5730" w:rsidRPr="00852D4B" w14:paraId="0E510594" w14:textId="77777777" w:rsidTr="00717EBB">
        <w:trPr>
          <w:cantSplit/>
          <w:trHeight w:val="55"/>
        </w:trPr>
        <w:tc>
          <w:tcPr>
            <w:tcW w:w="720" w:type="dxa"/>
            <w:vMerge/>
            <w:shd w:val="pct12" w:color="000000" w:fill="auto"/>
            <w:vAlign w:val="center"/>
          </w:tcPr>
          <w:p w14:paraId="2AE51FBD" w14:textId="77777777" w:rsidR="00FA5730" w:rsidRPr="00852D4B" w:rsidRDefault="00FA5730" w:rsidP="00717EBB">
            <w:pPr>
              <w:jc w:val="center"/>
              <w:rPr>
                <w:rFonts w:eastAsia="Times New Roman" w:cs="Times New Roman"/>
                <w:b/>
                <w:sz w:val="22"/>
                <w:lang w:eastAsia="pl-PL"/>
              </w:rPr>
            </w:pPr>
          </w:p>
        </w:tc>
        <w:tc>
          <w:tcPr>
            <w:tcW w:w="2682" w:type="dxa"/>
            <w:vMerge/>
            <w:vAlign w:val="center"/>
          </w:tcPr>
          <w:p w14:paraId="32FF54FA" w14:textId="77777777" w:rsidR="00FA5730" w:rsidRPr="00852D4B" w:rsidRDefault="00FA5730" w:rsidP="00717EBB">
            <w:pPr>
              <w:rPr>
                <w:rFonts w:eastAsia="Times New Roman" w:cs="Times New Roman"/>
                <w:sz w:val="22"/>
                <w:lang w:eastAsia="pl-PL"/>
              </w:rPr>
            </w:pPr>
          </w:p>
        </w:tc>
        <w:tc>
          <w:tcPr>
            <w:tcW w:w="1418" w:type="dxa"/>
            <w:vMerge/>
            <w:tcBorders>
              <w:right w:val="single" w:sz="4" w:space="0" w:color="auto"/>
            </w:tcBorders>
            <w:vAlign w:val="center"/>
          </w:tcPr>
          <w:p w14:paraId="086BC0F5"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right w:val="single" w:sz="4" w:space="0" w:color="auto"/>
            </w:tcBorders>
            <w:vAlign w:val="center"/>
          </w:tcPr>
          <w:p w14:paraId="28D62B15"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Posiadająca mniej niż 4 przełożenia lub inne rozwiązanie niż skrzynia biegów</w:t>
            </w:r>
          </w:p>
        </w:tc>
        <w:tc>
          <w:tcPr>
            <w:tcW w:w="711" w:type="dxa"/>
            <w:tcBorders>
              <w:left w:val="single" w:sz="4" w:space="0" w:color="auto"/>
              <w:right w:val="single" w:sz="4" w:space="0" w:color="auto"/>
            </w:tcBorders>
            <w:vAlign w:val="center"/>
          </w:tcPr>
          <w:p w14:paraId="3B3F8152"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19CA45F2" w14:textId="77777777" w:rsidTr="00717EBB">
        <w:trPr>
          <w:cantSplit/>
          <w:trHeight w:val="489"/>
        </w:trPr>
        <w:tc>
          <w:tcPr>
            <w:tcW w:w="720" w:type="dxa"/>
            <w:vMerge w:val="restart"/>
            <w:shd w:val="pct12" w:color="000000" w:fill="auto"/>
            <w:vAlign w:val="center"/>
          </w:tcPr>
          <w:p w14:paraId="554FA9A0" w14:textId="77777777" w:rsidR="00FA5730" w:rsidRPr="00852D4B" w:rsidRDefault="00FA5730" w:rsidP="00717EBB">
            <w:pPr>
              <w:jc w:val="center"/>
              <w:rPr>
                <w:rFonts w:eastAsia="Times New Roman" w:cs="Times New Roman"/>
                <w:b/>
                <w:color w:val="FF0000"/>
                <w:sz w:val="22"/>
                <w:lang w:eastAsia="pl-PL"/>
              </w:rPr>
            </w:pPr>
            <w:r w:rsidRPr="00852D4B">
              <w:rPr>
                <w:rFonts w:eastAsia="Times New Roman" w:cs="Times New Roman"/>
                <w:b/>
                <w:sz w:val="22"/>
                <w:lang w:eastAsia="pl-PL"/>
              </w:rPr>
              <w:t>T.4</w:t>
            </w:r>
          </w:p>
        </w:tc>
        <w:tc>
          <w:tcPr>
            <w:tcW w:w="2682" w:type="dxa"/>
            <w:vMerge w:val="restart"/>
            <w:vAlign w:val="center"/>
          </w:tcPr>
          <w:p w14:paraId="6C2B3511" w14:textId="77777777" w:rsidR="00FA5730" w:rsidRPr="00852D4B" w:rsidRDefault="00FA5730" w:rsidP="00717EBB">
            <w:pPr>
              <w:rPr>
                <w:rFonts w:eastAsia="Times New Roman" w:cs="Times New Roman"/>
                <w:sz w:val="22"/>
                <w:lang w:eastAsia="pl-PL"/>
              </w:rPr>
            </w:pPr>
            <w:r w:rsidRPr="00852D4B">
              <w:rPr>
                <w:rFonts w:cs="Times New Roman"/>
                <w:sz w:val="22"/>
              </w:rPr>
              <w:t>Zastosowany rodzaj magazynu energii elektrycznej</w:t>
            </w:r>
          </w:p>
        </w:tc>
        <w:tc>
          <w:tcPr>
            <w:tcW w:w="1418" w:type="dxa"/>
            <w:vMerge w:val="restart"/>
            <w:tcBorders>
              <w:right w:val="single" w:sz="4" w:space="0" w:color="auto"/>
            </w:tcBorders>
            <w:vAlign w:val="center"/>
          </w:tcPr>
          <w:p w14:paraId="509FB420"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right w:val="single" w:sz="4" w:space="0" w:color="auto"/>
            </w:tcBorders>
            <w:vAlign w:val="center"/>
          </w:tcPr>
          <w:p w14:paraId="19CE1FA5"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Baterie</w:t>
            </w:r>
          </w:p>
        </w:tc>
        <w:tc>
          <w:tcPr>
            <w:tcW w:w="711" w:type="dxa"/>
            <w:tcBorders>
              <w:left w:val="single" w:sz="4" w:space="0" w:color="auto"/>
              <w:right w:val="single" w:sz="4" w:space="0" w:color="auto"/>
            </w:tcBorders>
            <w:vAlign w:val="center"/>
          </w:tcPr>
          <w:p w14:paraId="13A0C5A0"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62B5E45D" w14:textId="77777777" w:rsidTr="00717EBB">
        <w:trPr>
          <w:cantSplit/>
          <w:trHeight w:val="489"/>
        </w:trPr>
        <w:tc>
          <w:tcPr>
            <w:tcW w:w="720" w:type="dxa"/>
            <w:vMerge/>
            <w:shd w:val="pct12" w:color="000000" w:fill="auto"/>
            <w:vAlign w:val="center"/>
          </w:tcPr>
          <w:p w14:paraId="7FEA1EF1" w14:textId="77777777" w:rsidR="00FA5730" w:rsidRPr="00852D4B" w:rsidRDefault="00FA5730" w:rsidP="00717EBB">
            <w:pPr>
              <w:jc w:val="center"/>
              <w:rPr>
                <w:rFonts w:eastAsia="Times New Roman" w:cs="Times New Roman"/>
                <w:b/>
                <w:strike/>
                <w:color w:val="FF0000"/>
                <w:sz w:val="22"/>
                <w:lang w:eastAsia="pl-PL"/>
              </w:rPr>
            </w:pPr>
          </w:p>
        </w:tc>
        <w:tc>
          <w:tcPr>
            <w:tcW w:w="2682" w:type="dxa"/>
            <w:vMerge/>
            <w:vAlign w:val="center"/>
          </w:tcPr>
          <w:p w14:paraId="53B1EF12" w14:textId="77777777" w:rsidR="00FA5730" w:rsidRPr="00852D4B" w:rsidRDefault="00FA5730" w:rsidP="00717EBB">
            <w:pPr>
              <w:rPr>
                <w:rFonts w:eastAsia="Times New Roman" w:cs="Times New Roman"/>
                <w:color w:val="FF0000"/>
                <w:sz w:val="22"/>
                <w:lang w:eastAsia="pl-PL"/>
              </w:rPr>
            </w:pPr>
          </w:p>
        </w:tc>
        <w:tc>
          <w:tcPr>
            <w:tcW w:w="1418" w:type="dxa"/>
            <w:vMerge/>
            <w:tcBorders>
              <w:right w:val="single" w:sz="4" w:space="0" w:color="auto"/>
            </w:tcBorders>
            <w:vAlign w:val="center"/>
          </w:tcPr>
          <w:p w14:paraId="6C2D788D" w14:textId="77777777" w:rsidR="00FA5730" w:rsidRPr="00852D4B" w:rsidRDefault="00FA5730" w:rsidP="00717EBB">
            <w:pPr>
              <w:jc w:val="center"/>
              <w:rPr>
                <w:rFonts w:eastAsia="Times New Roman" w:cs="Times New Roman"/>
                <w:b/>
                <w:color w:val="FF0000"/>
                <w:sz w:val="22"/>
                <w:lang w:eastAsia="pl-PL"/>
              </w:rPr>
            </w:pPr>
          </w:p>
        </w:tc>
        <w:tc>
          <w:tcPr>
            <w:tcW w:w="3469" w:type="dxa"/>
            <w:tcBorders>
              <w:top w:val="single" w:sz="4" w:space="0" w:color="auto"/>
              <w:left w:val="single" w:sz="4" w:space="0" w:color="auto"/>
              <w:right w:val="single" w:sz="4" w:space="0" w:color="auto"/>
            </w:tcBorders>
            <w:vAlign w:val="center"/>
          </w:tcPr>
          <w:p w14:paraId="2776B275"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Inne rozwiązanie</w:t>
            </w:r>
          </w:p>
        </w:tc>
        <w:tc>
          <w:tcPr>
            <w:tcW w:w="711" w:type="dxa"/>
            <w:tcBorders>
              <w:left w:val="single" w:sz="4" w:space="0" w:color="auto"/>
              <w:right w:val="single" w:sz="4" w:space="0" w:color="auto"/>
            </w:tcBorders>
            <w:vAlign w:val="center"/>
          </w:tcPr>
          <w:p w14:paraId="0FA90873"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526E389F" w14:textId="77777777" w:rsidTr="00717EBB">
        <w:trPr>
          <w:cantSplit/>
          <w:trHeight w:val="297"/>
        </w:trPr>
        <w:tc>
          <w:tcPr>
            <w:tcW w:w="720" w:type="dxa"/>
            <w:vMerge w:val="restart"/>
            <w:tcBorders>
              <w:top w:val="single" w:sz="4" w:space="0" w:color="auto"/>
              <w:left w:val="single" w:sz="4" w:space="0" w:color="auto"/>
              <w:right w:val="single" w:sz="4" w:space="0" w:color="auto"/>
            </w:tcBorders>
            <w:shd w:val="pct12" w:color="000000" w:fill="auto"/>
            <w:vAlign w:val="center"/>
          </w:tcPr>
          <w:p w14:paraId="7706B3A6"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T.5</w:t>
            </w:r>
          </w:p>
        </w:tc>
        <w:tc>
          <w:tcPr>
            <w:tcW w:w="2682" w:type="dxa"/>
            <w:vMerge w:val="restart"/>
            <w:tcBorders>
              <w:top w:val="single" w:sz="4" w:space="0" w:color="auto"/>
              <w:left w:val="single" w:sz="4" w:space="0" w:color="auto"/>
              <w:right w:val="single" w:sz="4" w:space="0" w:color="auto"/>
            </w:tcBorders>
            <w:vAlign w:val="center"/>
          </w:tcPr>
          <w:p w14:paraId="5726EEC6"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Rodzaj pulpitu kierowcy</w:t>
            </w:r>
          </w:p>
        </w:tc>
        <w:tc>
          <w:tcPr>
            <w:tcW w:w="1418" w:type="dxa"/>
            <w:vMerge w:val="restart"/>
            <w:tcBorders>
              <w:top w:val="single" w:sz="4" w:space="0" w:color="auto"/>
              <w:left w:val="single" w:sz="4" w:space="0" w:color="auto"/>
              <w:right w:val="single" w:sz="4" w:space="0" w:color="auto"/>
            </w:tcBorders>
            <w:vAlign w:val="center"/>
          </w:tcPr>
          <w:p w14:paraId="0BA30B5B"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bottom w:val="single" w:sz="4" w:space="0" w:color="auto"/>
              <w:right w:val="single" w:sz="4" w:space="0" w:color="auto"/>
            </w:tcBorders>
            <w:vAlign w:val="center"/>
          </w:tcPr>
          <w:p w14:paraId="08F76B58"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Z regulacja w dwóch płaszczyznach kierownicy wraz z tablicą wskaźników</w:t>
            </w:r>
          </w:p>
        </w:tc>
        <w:tc>
          <w:tcPr>
            <w:tcW w:w="711" w:type="dxa"/>
            <w:tcBorders>
              <w:top w:val="single" w:sz="4" w:space="0" w:color="auto"/>
              <w:left w:val="single" w:sz="4" w:space="0" w:color="auto"/>
              <w:bottom w:val="single" w:sz="4" w:space="0" w:color="auto"/>
              <w:right w:val="single" w:sz="4" w:space="0" w:color="auto"/>
            </w:tcBorders>
            <w:vAlign w:val="center"/>
          </w:tcPr>
          <w:p w14:paraId="16DDB4CF"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46FD5EC1" w14:textId="77777777" w:rsidTr="00717EBB">
        <w:trPr>
          <w:cantSplit/>
          <w:trHeight w:val="297"/>
        </w:trPr>
        <w:tc>
          <w:tcPr>
            <w:tcW w:w="720" w:type="dxa"/>
            <w:vMerge/>
            <w:tcBorders>
              <w:left w:val="single" w:sz="4" w:space="0" w:color="auto"/>
              <w:bottom w:val="single" w:sz="4" w:space="0" w:color="auto"/>
              <w:right w:val="single" w:sz="4" w:space="0" w:color="auto"/>
            </w:tcBorders>
            <w:shd w:val="pct12" w:color="000000" w:fill="auto"/>
            <w:vAlign w:val="center"/>
          </w:tcPr>
          <w:p w14:paraId="697F1A47" w14:textId="77777777" w:rsidR="00FA5730" w:rsidRPr="00852D4B" w:rsidRDefault="00FA5730" w:rsidP="00717EBB">
            <w:pPr>
              <w:jc w:val="center"/>
              <w:rPr>
                <w:rFonts w:eastAsia="Times New Roman" w:cs="Times New Roman"/>
                <w:b/>
                <w:sz w:val="22"/>
                <w:lang w:eastAsia="pl-PL"/>
              </w:rPr>
            </w:pPr>
          </w:p>
        </w:tc>
        <w:tc>
          <w:tcPr>
            <w:tcW w:w="2682" w:type="dxa"/>
            <w:vMerge/>
            <w:tcBorders>
              <w:left w:val="single" w:sz="4" w:space="0" w:color="auto"/>
              <w:bottom w:val="single" w:sz="4" w:space="0" w:color="auto"/>
              <w:right w:val="single" w:sz="4" w:space="0" w:color="auto"/>
            </w:tcBorders>
            <w:vAlign w:val="center"/>
          </w:tcPr>
          <w:p w14:paraId="4C2012EC" w14:textId="77777777" w:rsidR="00FA5730" w:rsidRPr="00852D4B" w:rsidRDefault="00FA5730" w:rsidP="00717EBB">
            <w:pPr>
              <w:rPr>
                <w:rFonts w:eastAsia="Times New Roman" w:cs="Times New Roman"/>
                <w:sz w:val="22"/>
                <w:lang w:eastAsia="pl-PL"/>
              </w:rPr>
            </w:pPr>
          </w:p>
        </w:tc>
        <w:tc>
          <w:tcPr>
            <w:tcW w:w="1418" w:type="dxa"/>
            <w:vMerge/>
            <w:tcBorders>
              <w:left w:val="single" w:sz="4" w:space="0" w:color="auto"/>
              <w:bottom w:val="single" w:sz="4" w:space="0" w:color="auto"/>
              <w:right w:val="single" w:sz="4" w:space="0" w:color="auto"/>
            </w:tcBorders>
            <w:vAlign w:val="center"/>
          </w:tcPr>
          <w:p w14:paraId="0582CE9D"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bottom w:val="single" w:sz="4" w:space="0" w:color="auto"/>
              <w:right w:val="single" w:sz="4" w:space="0" w:color="auto"/>
            </w:tcBorders>
            <w:vAlign w:val="center"/>
          </w:tcPr>
          <w:p w14:paraId="063D1F93"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Regulacja w dwóch płaszczyznach wyłącznie kolumny kierownicy</w:t>
            </w:r>
          </w:p>
        </w:tc>
        <w:tc>
          <w:tcPr>
            <w:tcW w:w="711" w:type="dxa"/>
            <w:tcBorders>
              <w:top w:val="single" w:sz="4" w:space="0" w:color="auto"/>
              <w:left w:val="single" w:sz="4" w:space="0" w:color="auto"/>
              <w:bottom w:val="single" w:sz="4" w:space="0" w:color="auto"/>
              <w:right w:val="single" w:sz="4" w:space="0" w:color="auto"/>
            </w:tcBorders>
            <w:vAlign w:val="center"/>
          </w:tcPr>
          <w:p w14:paraId="71F1094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4BE12034" w14:textId="77777777" w:rsidTr="00717EBB">
        <w:trPr>
          <w:cantSplit/>
          <w:trHeight w:val="297"/>
        </w:trPr>
        <w:tc>
          <w:tcPr>
            <w:tcW w:w="720" w:type="dxa"/>
            <w:vMerge w:val="restart"/>
            <w:tcBorders>
              <w:top w:val="single" w:sz="4" w:space="0" w:color="auto"/>
              <w:left w:val="single" w:sz="4" w:space="0" w:color="auto"/>
              <w:right w:val="single" w:sz="4" w:space="0" w:color="auto"/>
            </w:tcBorders>
            <w:shd w:val="pct12" w:color="000000" w:fill="auto"/>
            <w:vAlign w:val="center"/>
          </w:tcPr>
          <w:p w14:paraId="0128DF12"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T.6</w:t>
            </w:r>
          </w:p>
        </w:tc>
        <w:tc>
          <w:tcPr>
            <w:tcW w:w="2682" w:type="dxa"/>
            <w:vMerge w:val="restart"/>
            <w:tcBorders>
              <w:top w:val="single" w:sz="4" w:space="0" w:color="auto"/>
              <w:left w:val="single" w:sz="4" w:space="0" w:color="auto"/>
              <w:right w:val="single" w:sz="4" w:space="0" w:color="auto"/>
            </w:tcBorders>
            <w:vAlign w:val="center"/>
          </w:tcPr>
          <w:p w14:paraId="1802578F"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Liczba miejsc dostępnych z niskiej podłogi</w:t>
            </w:r>
          </w:p>
        </w:tc>
        <w:tc>
          <w:tcPr>
            <w:tcW w:w="1418" w:type="dxa"/>
            <w:vMerge w:val="restart"/>
            <w:tcBorders>
              <w:top w:val="single" w:sz="4" w:space="0" w:color="auto"/>
              <w:left w:val="single" w:sz="4" w:space="0" w:color="auto"/>
              <w:right w:val="single" w:sz="4" w:space="0" w:color="auto"/>
            </w:tcBorders>
            <w:vAlign w:val="center"/>
          </w:tcPr>
          <w:p w14:paraId="2CE5CE43"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bottom w:val="single" w:sz="4" w:space="0" w:color="auto"/>
              <w:right w:val="single" w:sz="4" w:space="0" w:color="auto"/>
            </w:tcBorders>
            <w:vAlign w:val="center"/>
          </w:tcPr>
          <w:p w14:paraId="07269FFF"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8 miejsc i więcej</w:t>
            </w:r>
          </w:p>
        </w:tc>
        <w:tc>
          <w:tcPr>
            <w:tcW w:w="711" w:type="dxa"/>
            <w:tcBorders>
              <w:top w:val="single" w:sz="4" w:space="0" w:color="auto"/>
              <w:left w:val="single" w:sz="4" w:space="0" w:color="auto"/>
              <w:bottom w:val="single" w:sz="4" w:space="0" w:color="auto"/>
              <w:right w:val="single" w:sz="4" w:space="0" w:color="auto"/>
            </w:tcBorders>
            <w:vAlign w:val="center"/>
          </w:tcPr>
          <w:p w14:paraId="6FD4A59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47DA128A" w14:textId="77777777" w:rsidTr="00717EBB">
        <w:trPr>
          <w:cantSplit/>
          <w:trHeight w:val="114"/>
        </w:trPr>
        <w:tc>
          <w:tcPr>
            <w:tcW w:w="720" w:type="dxa"/>
            <w:vMerge/>
            <w:tcBorders>
              <w:left w:val="single" w:sz="4" w:space="0" w:color="auto"/>
              <w:right w:val="single" w:sz="4" w:space="0" w:color="auto"/>
            </w:tcBorders>
            <w:shd w:val="pct12" w:color="000000" w:fill="auto"/>
            <w:vAlign w:val="center"/>
          </w:tcPr>
          <w:p w14:paraId="169D4FAC" w14:textId="77777777" w:rsidR="00FA5730" w:rsidRPr="00852D4B" w:rsidRDefault="00FA5730" w:rsidP="00717EBB">
            <w:pPr>
              <w:jc w:val="center"/>
              <w:rPr>
                <w:rFonts w:eastAsia="Times New Roman" w:cs="Times New Roman"/>
                <w:b/>
                <w:sz w:val="22"/>
                <w:lang w:eastAsia="pl-PL"/>
              </w:rPr>
            </w:pPr>
          </w:p>
        </w:tc>
        <w:tc>
          <w:tcPr>
            <w:tcW w:w="2682" w:type="dxa"/>
            <w:vMerge/>
            <w:tcBorders>
              <w:left w:val="single" w:sz="4" w:space="0" w:color="auto"/>
              <w:right w:val="single" w:sz="4" w:space="0" w:color="auto"/>
            </w:tcBorders>
            <w:vAlign w:val="center"/>
          </w:tcPr>
          <w:p w14:paraId="2C0638BA" w14:textId="77777777" w:rsidR="00FA5730" w:rsidRPr="00852D4B" w:rsidRDefault="00FA5730" w:rsidP="00717EBB">
            <w:pPr>
              <w:rPr>
                <w:rFonts w:eastAsia="Times New Roman" w:cs="Times New Roman"/>
                <w:sz w:val="22"/>
                <w:lang w:eastAsia="pl-PL"/>
              </w:rPr>
            </w:pPr>
          </w:p>
        </w:tc>
        <w:tc>
          <w:tcPr>
            <w:tcW w:w="1418" w:type="dxa"/>
            <w:vMerge/>
            <w:tcBorders>
              <w:left w:val="single" w:sz="4" w:space="0" w:color="auto"/>
              <w:right w:val="single" w:sz="4" w:space="0" w:color="auto"/>
            </w:tcBorders>
            <w:vAlign w:val="center"/>
          </w:tcPr>
          <w:p w14:paraId="05BAF6BD"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bottom w:val="single" w:sz="4" w:space="0" w:color="auto"/>
              <w:right w:val="single" w:sz="4" w:space="0" w:color="auto"/>
            </w:tcBorders>
            <w:vAlign w:val="center"/>
          </w:tcPr>
          <w:p w14:paraId="709868DB"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6 – 7 miejsc</w:t>
            </w:r>
          </w:p>
        </w:tc>
        <w:tc>
          <w:tcPr>
            <w:tcW w:w="711" w:type="dxa"/>
            <w:tcBorders>
              <w:top w:val="single" w:sz="4" w:space="0" w:color="auto"/>
              <w:left w:val="single" w:sz="4" w:space="0" w:color="auto"/>
              <w:right w:val="single" w:sz="4" w:space="0" w:color="auto"/>
            </w:tcBorders>
            <w:vAlign w:val="center"/>
          </w:tcPr>
          <w:p w14:paraId="21FB7C3E"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5</w:t>
            </w:r>
          </w:p>
        </w:tc>
      </w:tr>
      <w:tr w:rsidR="00FA5730" w:rsidRPr="00852D4B" w14:paraId="597B93DA" w14:textId="77777777" w:rsidTr="00717EBB">
        <w:trPr>
          <w:cantSplit/>
          <w:trHeight w:val="113"/>
        </w:trPr>
        <w:tc>
          <w:tcPr>
            <w:tcW w:w="720" w:type="dxa"/>
            <w:vMerge/>
            <w:tcBorders>
              <w:left w:val="single" w:sz="4" w:space="0" w:color="auto"/>
              <w:bottom w:val="single" w:sz="4" w:space="0" w:color="auto"/>
              <w:right w:val="single" w:sz="4" w:space="0" w:color="auto"/>
            </w:tcBorders>
            <w:shd w:val="pct12" w:color="000000" w:fill="auto"/>
            <w:vAlign w:val="center"/>
          </w:tcPr>
          <w:p w14:paraId="140624EF" w14:textId="77777777" w:rsidR="00FA5730" w:rsidRPr="00852D4B" w:rsidRDefault="00FA5730" w:rsidP="00717EBB">
            <w:pPr>
              <w:jc w:val="center"/>
              <w:rPr>
                <w:rFonts w:eastAsia="Times New Roman" w:cs="Times New Roman"/>
                <w:b/>
                <w:sz w:val="22"/>
                <w:lang w:eastAsia="pl-PL"/>
              </w:rPr>
            </w:pPr>
          </w:p>
        </w:tc>
        <w:tc>
          <w:tcPr>
            <w:tcW w:w="2682" w:type="dxa"/>
            <w:vMerge/>
            <w:tcBorders>
              <w:left w:val="single" w:sz="4" w:space="0" w:color="auto"/>
              <w:bottom w:val="single" w:sz="4" w:space="0" w:color="auto"/>
              <w:right w:val="single" w:sz="4" w:space="0" w:color="auto"/>
            </w:tcBorders>
            <w:vAlign w:val="center"/>
          </w:tcPr>
          <w:p w14:paraId="4AC38E69" w14:textId="77777777" w:rsidR="00FA5730" w:rsidRPr="00852D4B" w:rsidRDefault="00FA5730" w:rsidP="00717EBB">
            <w:pPr>
              <w:rPr>
                <w:rFonts w:eastAsia="Times New Roman" w:cs="Times New Roman"/>
                <w:sz w:val="22"/>
                <w:lang w:eastAsia="pl-PL"/>
              </w:rPr>
            </w:pPr>
          </w:p>
        </w:tc>
        <w:tc>
          <w:tcPr>
            <w:tcW w:w="1418" w:type="dxa"/>
            <w:vMerge/>
            <w:tcBorders>
              <w:left w:val="single" w:sz="4" w:space="0" w:color="auto"/>
              <w:bottom w:val="single" w:sz="4" w:space="0" w:color="auto"/>
              <w:right w:val="single" w:sz="4" w:space="0" w:color="auto"/>
            </w:tcBorders>
            <w:vAlign w:val="center"/>
          </w:tcPr>
          <w:p w14:paraId="4B3B24B7"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bottom w:val="single" w:sz="4" w:space="0" w:color="auto"/>
              <w:right w:val="single" w:sz="4" w:space="0" w:color="auto"/>
            </w:tcBorders>
            <w:vAlign w:val="center"/>
          </w:tcPr>
          <w:p w14:paraId="36FC60C4"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Poniżej 6 miejsc</w:t>
            </w:r>
          </w:p>
        </w:tc>
        <w:tc>
          <w:tcPr>
            <w:tcW w:w="711" w:type="dxa"/>
            <w:tcBorders>
              <w:left w:val="single" w:sz="4" w:space="0" w:color="auto"/>
              <w:bottom w:val="single" w:sz="4" w:space="0" w:color="auto"/>
              <w:right w:val="single" w:sz="4" w:space="0" w:color="auto"/>
            </w:tcBorders>
            <w:vAlign w:val="center"/>
          </w:tcPr>
          <w:p w14:paraId="0B190258"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75F844CF" w14:textId="77777777" w:rsidTr="00717EBB">
        <w:trPr>
          <w:cantSplit/>
          <w:trHeight w:val="163"/>
        </w:trPr>
        <w:tc>
          <w:tcPr>
            <w:tcW w:w="720" w:type="dxa"/>
            <w:vMerge w:val="restart"/>
            <w:shd w:val="pct12" w:color="000000" w:fill="auto"/>
            <w:vAlign w:val="center"/>
          </w:tcPr>
          <w:p w14:paraId="74E400A3"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T.7</w:t>
            </w:r>
          </w:p>
        </w:tc>
        <w:tc>
          <w:tcPr>
            <w:tcW w:w="2682" w:type="dxa"/>
            <w:vMerge w:val="restart"/>
            <w:vAlign w:val="center"/>
          </w:tcPr>
          <w:p w14:paraId="69F96360"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Długość przebiegów </w:t>
            </w:r>
            <w:proofErr w:type="spellStart"/>
            <w:r w:rsidRPr="00852D4B">
              <w:rPr>
                <w:rFonts w:eastAsia="Times New Roman" w:cs="Times New Roman"/>
                <w:sz w:val="22"/>
                <w:lang w:eastAsia="pl-PL"/>
              </w:rPr>
              <w:t>międzyobsługowych</w:t>
            </w:r>
            <w:proofErr w:type="spellEnd"/>
          </w:p>
        </w:tc>
        <w:tc>
          <w:tcPr>
            <w:tcW w:w="1418" w:type="dxa"/>
            <w:vMerge w:val="restart"/>
            <w:tcBorders>
              <w:right w:val="single" w:sz="4" w:space="0" w:color="auto"/>
            </w:tcBorders>
            <w:vAlign w:val="center"/>
          </w:tcPr>
          <w:p w14:paraId="1F6644F3"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right w:val="single" w:sz="4" w:space="0" w:color="auto"/>
            </w:tcBorders>
            <w:vAlign w:val="center"/>
          </w:tcPr>
          <w:p w14:paraId="316FE769"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45.000 km i więcej</w:t>
            </w:r>
          </w:p>
        </w:tc>
        <w:tc>
          <w:tcPr>
            <w:tcW w:w="711" w:type="dxa"/>
            <w:tcBorders>
              <w:left w:val="single" w:sz="4" w:space="0" w:color="auto"/>
              <w:right w:val="single" w:sz="4" w:space="0" w:color="auto"/>
            </w:tcBorders>
            <w:vAlign w:val="center"/>
          </w:tcPr>
          <w:p w14:paraId="2D0D6569"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30F1C9BF" w14:textId="77777777" w:rsidTr="00717EBB">
        <w:trPr>
          <w:cantSplit/>
          <w:trHeight w:val="163"/>
        </w:trPr>
        <w:tc>
          <w:tcPr>
            <w:tcW w:w="720" w:type="dxa"/>
            <w:vMerge/>
            <w:shd w:val="pct12" w:color="000000" w:fill="auto"/>
            <w:vAlign w:val="center"/>
          </w:tcPr>
          <w:p w14:paraId="5074A6F8" w14:textId="77777777" w:rsidR="00FA5730" w:rsidRPr="00852D4B" w:rsidRDefault="00FA5730" w:rsidP="00717EBB">
            <w:pPr>
              <w:jc w:val="center"/>
              <w:rPr>
                <w:rFonts w:eastAsia="Times New Roman" w:cs="Times New Roman"/>
                <w:b/>
                <w:sz w:val="22"/>
                <w:lang w:eastAsia="pl-PL"/>
              </w:rPr>
            </w:pPr>
          </w:p>
        </w:tc>
        <w:tc>
          <w:tcPr>
            <w:tcW w:w="2682" w:type="dxa"/>
            <w:vMerge/>
            <w:vAlign w:val="center"/>
          </w:tcPr>
          <w:p w14:paraId="263655FB" w14:textId="77777777" w:rsidR="00FA5730" w:rsidRPr="00852D4B" w:rsidRDefault="00FA5730" w:rsidP="00717EBB">
            <w:pPr>
              <w:rPr>
                <w:rFonts w:eastAsia="Times New Roman" w:cs="Times New Roman"/>
                <w:sz w:val="22"/>
                <w:lang w:eastAsia="pl-PL"/>
              </w:rPr>
            </w:pPr>
          </w:p>
        </w:tc>
        <w:tc>
          <w:tcPr>
            <w:tcW w:w="1418" w:type="dxa"/>
            <w:vMerge/>
            <w:tcBorders>
              <w:right w:val="single" w:sz="4" w:space="0" w:color="auto"/>
            </w:tcBorders>
            <w:vAlign w:val="center"/>
          </w:tcPr>
          <w:p w14:paraId="0D8D4884"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right w:val="single" w:sz="4" w:space="0" w:color="auto"/>
            </w:tcBorders>
            <w:vAlign w:val="center"/>
          </w:tcPr>
          <w:p w14:paraId="0023AAA0"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30.000km – 44.999km</w:t>
            </w:r>
          </w:p>
        </w:tc>
        <w:tc>
          <w:tcPr>
            <w:tcW w:w="711" w:type="dxa"/>
            <w:tcBorders>
              <w:left w:val="single" w:sz="4" w:space="0" w:color="auto"/>
              <w:right w:val="single" w:sz="4" w:space="0" w:color="auto"/>
            </w:tcBorders>
            <w:vAlign w:val="center"/>
          </w:tcPr>
          <w:p w14:paraId="73557837"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5</w:t>
            </w:r>
          </w:p>
        </w:tc>
      </w:tr>
      <w:tr w:rsidR="00FA5730" w:rsidRPr="00852D4B" w14:paraId="718BB9E1" w14:textId="77777777" w:rsidTr="00717EBB">
        <w:trPr>
          <w:cantSplit/>
          <w:trHeight w:val="163"/>
        </w:trPr>
        <w:tc>
          <w:tcPr>
            <w:tcW w:w="720" w:type="dxa"/>
            <w:vMerge/>
            <w:shd w:val="pct12" w:color="000000" w:fill="auto"/>
            <w:vAlign w:val="center"/>
          </w:tcPr>
          <w:p w14:paraId="46D57EAD" w14:textId="77777777" w:rsidR="00FA5730" w:rsidRPr="00852D4B" w:rsidRDefault="00FA5730" w:rsidP="00717EBB">
            <w:pPr>
              <w:jc w:val="center"/>
              <w:rPr>
                <w:rFonts w:eastAsia="Times New Roman" w:cs="Times New Roman"/>
                <w:b/>
                <w:sz w:val="22"/>
                <w:lang w:eastAsia="pl-PL"/>
              </w:rPr>
            </w:pPr>
          </w:p>
        </w:tc>
        <w:tc>
          <w:tcPr>
            <w:tcW w:w="2682" w:type="dxa"/>
            <w:vMerge/>
            <w:vAlign w:val="center"/>
          </w:tcPr>
          <w:p w14:paraId="076987F8" w14:textId="77777777" w:rsidR="00FA5730" w:rsidRPr="00852D4B" w:rsidRDefault="00FA5730" w:rsidP="00717EBB">
            <w:pPr>
              <w:rPr>
                <w:rFonts w:eastAsia="Times New Roman" w:cs="Times New Roman"/>
                <w:sz w:val="22"/>
                <w:lang w:eastAsia="pl-PL"/>
              </w:rPr>
            </w:pPr>
          </w:p>
        </w:tc>
        <w:tc>
          <w:tcPr>
            <w:tcW w:w="1418" w:type="dxa"/>
            <w:vMerge/>
            <w:tcBorders>
              <w:right w:val="single" w:sz="4" w:space="0" w:color="auto"/>
            </w:tcBorders>
            <w:vAlign w:val="center"/>
          </w:tcPr>
          <w:p w14:paraId="7691F5C1" w14:textId="77777777" w:rsidR="00FA5730" w:rsidRPr="00852D4B" w:rsidRDefault="00FA5730" w:rsidP="00717EBB">
            <w:pPr>
              <w:jc w:val="center"/>
              <w:rPr>
                <w:rFonts w:eastAsia="Times New Roman" w:cs="Times New Roman"/>
                <w:b/>
                <w:sz w:val="22"/>
                <w:lang w:eastAsia="pl-PL"/>
              </w:rPr>
            </w:pPr>
          </w:p>
        </w:tc>
        <w:tc>
          <w:tcPr>
            <w:tcW w:w="3469" w:type="dxa"/>
            <w:tcBorders>
              <w:top w:val="single" w:sz="4" w:space="0" w:color="auto"/>
              <w:left w:val="single" w:sz="4" w:space="0" w:color="auto"/>
              <w:right w:val="single" w:sz="4" w:space="0" w:color="auto"/>
            </w:tcBorders>
            <w:vAlign w:val="center"/>
          </w:tcPr>
          <w:p w14:paraId="588DE3F3"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Poniżej 30.000km</w:t>
            </w:r>
          </w:p>
        </w:tc>
        <w:tc>
          <w:tcPr>
            <w:tcW w:w="711" w:type="dxa"/>
            <w:tcBorders>
              <w:left w:val="single" w:sz="4" w:space="0" w:color="auto"/>
              <w:right w:val="single" w:sz="4" w:space="0" w:color="auto"/>
            </w:tcBorders>
            <w:vAlign w:val="center"/>
          </w:tcPr>
          <w:p w14:paraId="566EBE6A"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671658DA" w14:textId="77777777" w:rsidTr="00717EBB">
        <w:trPr>
          <w:cantSplit/>
          <w:trHeight w:val="297"/>
        </w:trPr>
        <w:tc>
          <w:tcPr>
            <w:tcW w:w="720" w:type="dxa"/>
            <w:vMerge w:val="restart"/>
            <w:shd w:val="pct12" w:color="000000" w:fill="auto"/>
            <w:vAlign w:val="center"/>
          </w:tcPr>
          <w:p w14:paraId="1866D09F"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T.8</w:t>
            </w:r>
          </w:p>
        </w:tc>
        <w:tc>
          <w:tcPr>
            <w:tcW w:w="2682" w:type="dxa"/>
            <w:vMerge w:val="restart"/>
            <w:vAlign w:val="center"/>
          </w:tcPr>
          <w:p w14:paraId="3B5E1C2F"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Mechanizm napędzania drzwi</w:t>
            </w:r>
          </w:p>
        </w:tc>
        <w:tc>
          <w:tcPr>
            <w:tcW w:w="1418" w:type="dxa"/>
            <w:vMerge w:val="restart"/>
            <w:vAlign w:val="center"/>
          </w:tcPr>
          <w:p w14:paraId="246C084C"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vAlign w:val="center"/>
          </w:tcPr>
          <w:p w14:paraId="5F87218D"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Elektryczny</w:t>
            </w:r>
          </w:p>
        </w:tc>
        <w:tc>
          <w:tcPr>
            <w:tcW w:w="711" w:type="dxa"/>
            <w:vAlign w:val="center"/>
          </w:tcPr>
          <w:p w14:paraId="5E1F052C"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08C18C23" w14:textId="77777777" w:rsidTr="00717EBB">
        <w:trPr>
          <w:cantSplit/>
          <w:trHeight w:val="297"/>
        </w:trPr>
        <w:tc>
          <w:tcPr>
            <w:tcW w:w="720" w:type="dxa"/>
            <w:vMerge/>
            <w:shd w:val="pct12" w:color="000000" w:fill="auto"/>
            <w:vAlign w:val="center"/>
          </w:tcPr>
          <w:p w14:paraId="5F5B844D" w14:textId="77777777" w:rsidR="00FA5730" w:rsidRPr="00852D4B" w:rsidRDefault="00FA5730" w:rsidP="00717EBB">
            <w:pPr>
              <w:jc w:val="center"/>
              <w:rPr>
                <w:rFonts w:eastAsia="Times New Roman" w:cs="Times New Roman"/>
                <w:b/>
                <w:sz w:val="22"/>
                <w:lang w:eastAsia="pl-PL"/>
              </w:rPr>
            </w:pPr>
          </w:p>
        </w:tc>
        <w:tc>
          <w:tcPr>
            <w:tcW w:w="2682" w:type="dxa"/>
            <w:vMerge/>
            <w:vAlign w:val="center"/>
          </w:tcPr>
          <w:p w14:paraId="54EF6765" w14:textId="77777777" w:rsidR="00FA5730" w:rsidRPr="00852D4B" w:rsidRDefault="00FA5730" w:rsidP="00717EBB">
            <w:pPr>
              <w:rPr>
                <w:rFonts w:eastAsia="Times New Roman" w:cs="Times New Roman"/>
                <w:sz w:val="22"/>
                <w:lang w:eastAsia="pl-PL"/>
              </w:rPr>
            </w:pPr>
          </w:p>
        </w:tc>
        <w:tc>
          <w:tcPr>
            <w:tcW w:w="1418" w:type="dxa"/>
            <w:vMerge/>
            <w:vAlign w:val="center"/>
          </w:tcPr>
          <w:p w14:paraId="7F5E7D55" w14:textId="77777777" w:rsidR="00FA5730" w:rsidRPr="00852D4B" w:rsidRDefault="00FA5730" w:rsidP="00717EBB">
            <w:pPr>
              <w:jc w:val="center"/>
              <w:rPr>
                <w:rFonts w:eastAsia="Times New Roman" w:cs="Times New Roman"/>
                <w:b/>
                <w:strike/>
                <w:sz w:val="22"/>
                <w:lang w:eastAsia="pl-PL"/>
              </w:rPr>
            </w:pPr>
          </w:p>
        </w:tc>
        <w:tc>
          <w:tcPr>
            <w:tcW w:w="3469" w:type="dxa"/>
            <w:vAlign w:val="center"/>
          </w:tcPr>
          <w:p w14:paraId="66FB1871"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Pneumatyczny</w:t>
            </w:r>
          </w:p>
        </w:tc>
        <w:tc>
          <w:tcPr>
            <w:tcW w:w="711" w:type="dxa"/>
            <w:vAlign w:val="center"/>
          </w:tcPr>
          <w:p w14:paraId="49E59CEA"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5B70BD59" w14:textId="77777777" w:rsidTr="00717EBB">
        <w:trPr>
          <w:cantSplit/>
          <w:trHeight w:val="489"/>
        </w:trPr>
        <w:tc>
          <w:tcPr>
            <w:tcW w:w="720" w:type="dxa"/>
            <w:vMerge w:val="restart"/>
            <w:shd w:val="pct12" w:color="000000" w:fill="auto"/>
            <w:vAlign w:val="center"/>
          </w:tcPr>
          <w:p w14:paraId="0429C700"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T.9</w:t>
            </w:r>
          </w:p>
        </w:tc>
        <w:tc>
          <w:tcPr>
            <w:tcW w:w="2682" w:type="dxa"/>
            <w:vMerge w:val="restart"/>
            <w:vAlign w:val="center"/>
          </w:tcPr>
          <w:p w14:paraId="51C40BE3" w14:textId="77777777" w:rsidR="00FA5730" w:rsidRPr="00852D4B" w:rsidRDefault="00FA5730" w:rsidP="00717EBB">
            <w:pPr>
              <w:rPr>
                <w:rFonts w:eastAsia="Times New Roman" w:cs="Times New Roman"/>
                <w:sz w:val="22"/>
                <w:lang w:eastAsia="pl-PL"/>
              </w:rPr>
            </w:pPr>
            <w:r w:rsidRPr="00852D4B">
              <w:rPr>
                <w:rFonts w:cs="Times New Roman"/>
                <w:sz w:val="22"/>
              </w:rPr>
              <w:t>Typ napędu hybrydowego, sposób połączenia ze sobą silnika spalinowego i elektrycznego</w:t>
            </w:r>
            <w:r w:rsidRPr="00852D4B">
              <w:rPr>
                <w:rFonts w:eastAsia="Times New Roman" w:cs="Times New Roman"/>
                <w:sz w:val="22"/>
                <w:lang w:eastAsia="pl-PL"/>
              </w:rPr>
              <w:t>)</w:t>
            </w:r>
          </w:p>
        </w:tc>
        <w:tc>
          <w:tcPr>
            <w:tcW w:w="1418" w:type="dxa"/>
            <w:vMerge w:val="restart"/>
            <w:tcBorders>
              <w:right w:val="single" w:sz="4" w:space="0" w:color="auto"/>
            </w:tcBorders>
            <w:vAlign w:val="center"/>
          </w:tcPr>
          <w:p w14:paraId="6908E8D7"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right w:val="single" w:sz="4" w:space="0" w:color="auto"/>
            </w:tcBorders>
            <w:vAlign w:val="center"/>
          </w:tcPr>
          <w:p w14:paraId="15D97718"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Napęd hybrydowy równoległy</w:t>
            </w:r>
          </w:p>
        </w:tc>
        <w:tc>
          <w:tcPr>
            <w:tcW w:w="711" w:type="dxa"/>
            <w:tcBorders>
              <w:left w:val="single" w:sz="4" w:space="0" w:color="auto"/>
              <w:right w:val="single" w:sz="4" w:space="0" w:color="auto"/>
            </w:tcBorders>
            <w:vAlign w:val="center"/>
          </w:tcPr>
          <w:p w14:paraId="52BA9847"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27EBB4FA" w14:textId="77777777" w:rsidTr="00717EBB">
        <w:trPr>
          <w:cantSplit/>
          <w:trHeight w:val="489"/>
        </w:trPr>
        <w:tc>
          <w:tcPr>
            <w:tcW w:w="720" w:type="dxa"/>
            <w:vMerge/>
            <w:shd w:val="pct12" w:color="000000" w:fill="auto"/>
            <w:vAlign w:val="center"/>
          </w:tcPr>
          <w:p w14:paraId="0F1CEC35" w14:textId="77777777" w:rsidR="00FA5730" w:rsidRPr="00852D4B" w:rsidRDefault="00FA5730" w:rsidP="00717EBB">
            <w:pPr>
              <w:jc w:val="center"/>
              <w:rPr>
                <w:rFonts w:eastAsia="Times New Roman" w:cs="Times New Roman"/>
                <w:b/>
                <w:strike/>
                <w:color w:val="FF0000"/>
                <w:sz w:val="22"/>
                <w:lang w:eastAsia="pl-PL"/>
              </w:rPr>
            </w:pPr>
          </w:p>
        </w:tc>
        <w:tc>
          <w:tcPr>
            <w:tcW w:w="2682" w:type="dxa"/>
            <w:vMerge/>
            <w:vAlign w:val="center"/>
          </w:tcPr>
          <w:p w14:paraId="639E5DCE" w14:textId="77777777" w:rsidR="00FA5730" w:rsidRPr="00852D4B" w:rsidRDefault="00FA5730" w:rsidP="00717EBB">
            <w:pPr>
              <w:rPr>
                <w:rFonts w:eastAsia="Times New Roman" w:cs="Times New Roman"/>
                <w:strike/>
                <w:color w:val="FF0000"/>
                <w:sz w:val="22"/>
                <w:lang w:eastAsia="pl-PL"/>
              </w:rPr>
            </w:pPr>
          </w:p>
        </w:tc>
        <w:tc>
          <w:tcPr>
            <w:tcW w:w="1418" w:type="dxa"/>
            <w:vMerge/>
            <w:tcBorders>
              <w:right w:val="single" w:sz="4" w:space="0" w:color="auto"/>
            </w:tcBorders>
            <w:vAlign w:val="center"/>
          </w:tcPr>
          <w:p w14:paraId="4D819CA6" w14:textId="77777777" w:rsidR="00FA5730" w:rsidRPr="00852D4B" w:rsidRDefault="00FA5730" w:rsidP="00717EBB">
            <w:pPr>
              <w:jc w:val="center"/>
              <w:rPr>
                <w:rFonts w:eastAsia="Times New Roman" w:cs="Times New Roman"/>
                <w:b/>
                <w:strike/>
                <w:color w:val="FF0000"/>
                <w:sz w:val="22"/>
                <w:lang w:eastAsia="pl-PL"/>
              </w:rPr>
            </w:pPr>
          </w:p>
        </w:tc>
        <w:tc>
          <w:tcPr>
            <w:tcW w:w="3469" w:type="dxa"/>
            <w:tcBorders>
              <w:top w:val="single" w:sz="4" w:space="0" w:color="auto"/>
              <w:left w:val="single" w:sz="4" w:space="0" w:color="auto"/>
              <w:right w:val="single" w:sz="4" w:space="0" w:color="auto"/>
            </w:tcBorders>
            <w:vAlign w:val="center"/>
          </w:tcPr>
          <w:p w14:paraId="00636CF7"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Napęd hybrydowy szeregowy</w:t>
            </w:r>
          </w:p>
        </w:tc>
        <w:tc>
          <w:tcPr>
            <w:tcW w:w="711" w:type="dxa"/>
            <w:tcBorders>
              <w:left w:val="single" w:sz="4" w:space="0" w:color="auto"/>
              <w:right w:val="single" w:sz="4" w:space="0" w:color="auto"/>
            </w:tcBorders>
            <w:vAlign w:val="center"/>
          </w:tcPr>
          <w:p w14:paraId="0157FF59"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364E4747" w14:textId="77777777" w:rsidTr="00717EBB">
        <w:trPr>
          <w:cantSplit/>
          <w:trHeight w:val="367"/>
        </w:trPr>
        <w:tc>
          <w:tcPr>
            <w:tcW w:w="720" w:type="dxa"/>
            <w:shd w:val="pct12" w:color="000000" w:fill="auto"/>
            <w:vAlign w:val="center"/>
          </w:tcPr>
          <w:p w14:paraId="188AB327"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T.10</w:t>
            </w:r>
          </w:p>
        </w:tc>
        <w:tc>
          <w:tcPr>
            <w:tcW w:w="2682" w:type="dxa"/>
            <w:vAlign w:val="center"/>
          </w:tcPr>
          <w:p w14:paraId="1C078D2D"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Koszty zużycia energii i emisji dwutlenku węgla i zanieczyszczeń</w:t>
            </w:r>
          </w:p>
        </w:tc>
        <w:tc>
          <w:tcPr>
            <w:tcW w:w="1418" w:type="dxa"/>
            <w:tcBorders>
              <w:right w:val="single" w:sz="4" w:space="0" w:color="auto"/>
            </w:tcBorders>
            <w:vAlign w:val="center"/>
          </w:tcPr>
          <w:p w14:paraId="68BFBF0D"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10</w:t>
            </w:r>
          </w:p>
        </w:tc>
        <w:tc>
          <w:tcPr>
            <w:tcW w:w="3469" w:type="dxa"/>
            <w:tcBorders>
              <w:top w:val="single" w:sz="4" w:space="0" w:color="auto"/>
              <w:left w:val="single" w:sz="4" w:space="0" w:color="auto"/>
              <w:bottom w:val="single" w:sz="4" w:space="0" w:color="auto"/>
              <w:right w:val="single" w:sz="4" w:space="0" w:color="auto"/>
            </w:tcBorders>
            <w:vAlign w:val="center"/>
          </w:tcPr>
          <w:p w14:paraId="1F114F69"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Liczba punktów obliczona zostanie wg wzoru:</w:t>
            </w:r>
          </w:p>
          <w:p w14:paraId="76202205" w14:textId="77777777" w:rsidR="00FA5730" w:rsidRPr="00852D4B" w:rsidRDefault="00FA5730" w:rsidP="00717EBB">
            <w:pPr>
              <w:rPr>
                <w:rFonts w:eastAsia="Times New Roman" w:cs="Times New Roman"/>
                <w:sz w:val="22"/>
                <w:lang w:eastAsia="pl-PL"/>
              </w:rPr>
            </w:pPr>
          </w:p>
          <w:p w14:paraId="49C60078" w14:textId="77777777" w:rsidR="00FA5730" w:rsidRPr="00852D4B" w:rsidRDefault="00FA5730" w:rsidP="00717EBB">
            <w:pPr>
              <w:autoSpaceDE w:val="0"/>
              <w:autoSpaceDN w:val="0"/>
              <w:adjustRightInd w:val="0"/>
              <w:rPr>
                <w:rFonts w:eastAsia="Times New Roman" w:cs="Times New Roman"/>
                <w:sz w:val="22"/>
                <w:lang w:eastAsia="pl-PL"/>
              </w:rPr>
            </w:pPr>
            <w:r w:rsidRPr="00852D4B">
              <w:rPr>
                <w:rFonts w:eastAsia="Times New Roman" w:cs="Times New Roman"/>
                <w:sz w:val="22"/>
                <w:lang w:eastAsia="pl-PL"/>
              </w:rPr>
              <w:t>T.10=(</w:t>
            </w:r>
            <w:proofErr w:type="spellStart"/>
            <w:r w:rsidRPr="00852D4B">
              <w:rPr>
                <w:rFonts w:eastAsia="Times New Roman" w:cs="Times New Roman"/>
                <w:sz w:val="22"/>
                <w:lang w:eastAsia="pl-PL"/>
              </w:rPr>
              <w:t>W</w:t>
            </w:r>
            <w:r w:rsidRPr="00852D4B">
              <w:rPr>
                <w:rFonts w:eastAsia="Times New Roman" w:cs="Times New Roman"/>
                <w:sz w:val="22"/>
                <w:vertAlign w:val="subscript"/>
                <w:lang w:eastAsia="pl-PL"/>
              </w:rPr>
              <w:t>min</w:t>
            </w:r>
            <w:proofErr w:type="spellEnd"/>
            <w:r w:rsidRPr="00852D4B">
              <w:rPr>
                <w:rFonts w:eastAsia="Times New Roman" w:cs="Times New Roman"/>
                <w:sz w:val="22"/>
                <w:lang w:eastAsia="pl-PL"/>
              </w:rPr>
              <w:t xml:space="preserve"> / </w:t>
            </w:r>
            <w:proofErr w:type="spellStart"/>
            <w:r w:rsidRPr="00852D4B">
              <w:rPr>
                <w:rFonts w:eastAsia="Times New Roman" w:cs="Times New Roman"/>
                <w:sz w:val="22"/>
                <w:lang w:eastAsia="pl-PL"/>
              </w:rPr>
              <w:t>W</w:t>
            </w:r>
            <w:r w:rsidRPr="00852D4B">
              <w:rPr>
                <w:rFonts w:eastAsia="Times New Roman" w:cs="Times New Roman"/>
                <w:sz w:val="22"/>
                <w:vertAlign w:val="subscript"/>
                <w:lang w:eastAsia="pl-PL"/>
              </w:rPr>
              <w:t>of</w:t>
            </w:r>
            <w:proofErr w:type="spellEnd"/>
            <w:r w:rsidRPr="00852D4B">
              <w:rPr>
                <w:rFonts w:eastAsia="Times New Roman" w:cs="Times New Roman"/>
                <w:sz w:val="22"/>
                <w:lang w:eastAsia="pl-PL"/>
              </w:rPr>
              <w:t>)*10</w:t>
            </w:r>
          </w:p>
          <w:p w14:paraId="4C0CCFBD" w14:textId="77777777" w:rsidR="00FA5730" w:rsidRPr="00852D4B" w:rsidRDefault="00FA5730" w:rsidP="00717EBB">
            <w:pPr>
              <w:autoSpaceDE w:val="0"/>
              <w:autoSpaceDN w:val="0"/>
              <w:adjustRightInd w:val="0"/>
              <w:rPr>
                <w:rFonts w:eastAsia="Times New Roman" w:cs="Times New Roman"/>
                <w:sz w:val="22"/>
                <w:lang w:eastAsia="pl-PL"/>
              </w:rPr>
            </w:pPr>
            <w:proofErr w:type="spellStart"/>
            <w:r w:rsidRPr="00852D4B">
              <w:rPr>
                <w:rFonts w:eastAsia="Times New Roman" w:cs="Times New Roman"/>
                <w:sz w:val="22"/>
                <w:lang w:eastAsia="pl-PL"/>
              </w:rPr>
              <w:t>W</w:t>
            </w:r>
            <w:r w:rsidRPr="00852D4B">
              <w:rPr>
                <w:rFonts w:eastAsia="Times New Roman" w:cs="Times New Roman"/>
                <w:sz w:val="22"/>
                <w:vertAlign w:val="subscript"/>
                <w:lang w:eastAsia="pl-PL"/>
              </w:rPr>
              <w:t>min</w:t>
            </w:r>
            <w:proofErr w:type="spellEnd"/>
            <w:r w:rsidRPr="00852D4B">
              <w:rPr>
                <w:rFonts w:eastAsia="Times New Roman" w:cs="Times New Roman"/>
                <w:sz w:val="22"/>
                <w:lang w:eastAsia="pl-PL"/>
              </w:rPr>
              <w:t xml:space="preserve"> – minimalna wartość spośród złożonych ofert</w:t>
            </w:r>
          </w:p>
          <w:p w14:paraId="228A5ED4" w14:textId="77777777" w:rsidR="00FA5730" w:rsidRPr="00852D4B" w:rsidRDefault="00FA5730" w:rsidP="00717EBB">
            <w:pPr>
              <w:rPr>
                <w:rFonts w:eastAsia="Times New Roman" w:cs="Times New Roman"/>
                <w:sz w:val="22"/>
                <w:lang w:eastAsia="pl-PL"/>
              </w:rPr>
            </w:pPr>
            <w:proofErr w:type="spellStart"/>
            <w:r w:rsidRPr="00852D4B">
              <w:rPr>
                <w:rFonts w:eastAsia="Times New Roman" w:cs="Times New Roman"/>
                <w:sz w:val="22"/>
                <w:lang w:eastAsia="pl-PL"/>
              </w:rPr>
              <w:t>W</w:t>
            </w:r>
            <w:r w:rsidRPr="00852D4B">
              <w:rPr>
                <w:rFonts w:eastAsia="Times New Roman" w:cs="Times New Roman"/>
                <w:sz w:val="22"/>
                <w:vertAlign w:val="subscript"/>
                <w:lang w:eastAsia="pl-PL"/>
              </w:rPr>
              <w:t>of</w:t>
            </w:r>
            <w:proofErr w:type="spellEnd"/>
            <w:r w:rsidRPr="00852D4B">
              <w:rPr>
                <w:rFonts w:eastAsia="Times New Roman" w:cs="Times New Roman"/>
                <w:sz w:val="22"/>
                <w:lang w:eastAsia="pl-PL"/>
              </w:rPr>
              <w:t xml:space="preserve"> – wartość z badanej oferty</w:t>
            </w:r>
          </w:p>
          <w:p w14:paraId="3164A456" w14:textId="7CF70628" w:rsidR="00FA5730" w:rsidRPr="00852D4B" w:rsidRDefault="00FA5730" w:rsidP="00717EBB">
            <w:pPr>
              <w:rPr>
                <w:rFonts w:eastAsia="Times New Roman" w:cs="Times New Roman"/>
                <w:sz w:val="22"/>
                <w:lang w:eastAsia="pl-PL"/>
              </w:rPr>
            </w:pPr>
          </w:p>
        </w:tc>
        <w:tc>
          <w:tcPr>
            <w:tcW w:w="711" w:type="dxa"/>
            <w:tcBorders>
              <w:left w:val="single" w:sz="4" w:space="0" w:color="auto"/>
              <w:right w:val="single" w:sz="4" w:space="0" w:color="auto"/>
            </w:tcBorders>
            <w:vAlign w:val="center"/>
          </w:tcPr>
          <w:p w14:paraId="7D014F5B" w14:textId="77777777" w:rsidR="00FA5730" w:rsidRPr="00852D4B" w:rsidRDefault="00FA5730" w:rsidP="00717EBB">
            <w:pPr>
              <w:jc w:val="center"/>
              <w:rPr>
                <w:rFonts w:eastAsia="Times New Roman" w:cs="Times New Roman"/>
                <w:color w:val="FF0000"/>
                <w:sz w:val="22"/>
                <w:lang w:eastAsia="pl-PL"/>
              </w:rPr>
            </w:pPr>
          </w:p>
        </w:tc>
      </w:tr>
    </w:tbl>
    <w:p w14:paraId="40BF7078" w14:textId="77777777" w:rsidR="00DB223A" w:rsidRPr="00852D4B" w:rsidRDefault="00DB223A" w:rsidP="00DB223A">
      <w:pPr>
        <w:autoSpaceDE w:val="0"/>
        <w:autoSpaceDN w:val="0"/>
        <w:adjustRightInd w:val="0"/>
        <w:rPr>
          <w:rFonts w:eastAsia="Times New Roman" w:cs="Times New Roman"/>
          <w:sz w:val="22"/>
          <w:lang w:eastAsia="pl-PL"/>
        </w:rPr>
      </w:pPr>
    </w:p>
    <w:p w14:paraId="36CBD514" w14:textId="77777777" w:rsidR="00FA5730" w:rsidRPr="00852D4B" w:rsidRDefault="00FA5730" w:rsidP="00FA5730">
      <w:pPr>
        <w:autoSpaceDE w:val="0"/>
        <w:autoSpaceDN w:val="0"/>
        <w:adjustRightInd w:val="0"/>
        <w:jc w:val="both"/>
        <w:rPr>
          <w:rFonts w:eastAsia="Times New Roman" w:cs="Times New Roman"/>
          <w:sz w:val="22"/>
          <w:lang w:eastAsia="pl-PL"/>
        </w:rPr>
      </w:pPr>
      <w:r w:rsidRPr="00852D4B">
        <w:rPr>
          <w:rFonts w:eastAsia="Times New Roman" w:cs="Times New Roman"/>
          <w:sz w:val="22"/>
          <w:lang w:eastAsia="pl-PL"/>
        </w:rPr>
        <w:t xml:space="preserve">Ocena ofert w kryterium </w:t>
      </w:r>
      <w:r w:rsidRPr="00852D4B">
        <w:rPr>
          <w:rFonts w:eastAsia="Times New Roman" w:cs="Times New Roman"/>
          <w:b/>
          <w:sz w:val="22"/>
          <w:lang w:eastAsia="pl-PL"/>
        </w:rPr>
        <w:t xml:space="preserve">T.10.Koszty zużycia energii i emisji dwutlenku węgla i zanieczyszczeń </w:t>
      </w:r>
      <w:r w:rsidRPr="00852D4B">
        <w:rPr>
          <w:rFonts w:eastAsia="Times New Roman" w:cs="Times New Roman"/>
          <w:sz w:val="22"/>
          <w:lang w:eastAsia="pl-PL"/>
        </w:rPr>
        <w:t xml:space="preserve">będzie dokonana na podstawie porównania łącznej wartości pieniężnej </w:t>
      </w:r>
      <w:r w:rsidRPr="00852D4B">
        <w:rPr>
          <w:rFonts w:eastAsia="Times New Roman" w:cs="Times New Roman"/>
          <w:b/>
          <w:sz w:val="22"/>
          <w:lang w:eastAsia="pl-PL"/>
        </w:rPr>
        <w:t>„W”</w:t>
      </w:r>
      <w:r w:rsidRPr="00852D4B">
        <w:rPr>
          <w:rFonts w:eastAsia="Times New Roman" w:cs="Times New Roman"/>
          <w:sz w:val="22"/>
          <w:lang w:eastAsia="pl-PL"/>
        </w:rPr>
        <w:t xml:space="preserve"> kosztu zużycia energii, emisji CO</w:t>
      </w:r>
      <w:r w:rsidRPr="00852D4B">
        <w:rPr>
          <w:rFonts w:eastAsia="Times New Roman" w:cs="Times New Roman"/>
          <w:sz w:val="22"/>
          <w:vertAlign w:val="subscript"/>
          <w:lang w:eastAsia="pl-PL"/>
        </w:rPr>
        <w:t>2</w:t>
      </w:r>
      <w:r w:rsidRPr="00852D4B">
        <w:rPr>
          <w:rFonts w:eastAsia="Times New Roman" w:cs="Times New Roman"/>
          <w:sz w:val="22"/>
          <w:lang w:eastAsia="pl-PL"/>
        </w:rPr>
        <w:t xml:space="preserve"> i zanieczyszczeń oferowanego autobusu podczas całego cyklu użytkowania.</w:t>
      </w:r>
    </w:p>
    <w:p w14:paraId="44BA207B" w14:textId="77777777" w:rsidR="00FA5730" w:rsidRPr="00852D4B" w:rsidRDefault="00FA5730" w:rsidP="00FA5730">
      <w:pPr>
        <w:autoSpaceDE w:val="0"/>
        <w:autoSpaceDN w:val="0"/>
        <w:adjustRightInd w:val="0"/>
        <w:jc w:val="both"/>
        <w:rPr>
          <w:rFonts w:eastAsia="Times New Roman" w:cs="Times New Roman"/>
          <w:sz w:val="22"/>
          <w:lang w:eastAsia="pl-PL"/>
        </w:rPr>
      </w:pPr>
      <w:r w:rsidRPr="00852D4B">
        <w:rPr>
          <w:rFonts w:eastAsia="Times New Roman" w:cs="Times New Roman"/>
          <w:sz w:val="22"/>
          <w:lang w:eastAsia="pl-PL"/>
        </w:rPr>
        <w:t>Wartość „W" dla każdej złożonej oferty zostanie obliczona, przy wykorzystaniu informacji zamieszczonych w ofercie, dotyczących wielkości zużycia paliwa, jednostkowego zużycia paliwa oraz wielkości emisji jednostkowej zanieczyszczeń dla oferowanego autobusu. Pozostałe wartości będą przyjęte do obliczeń jako wartości stałe, jednakowe dla wszystkich ofert. Wartość „W" dla każdej złożonej oferty zostanie obliczona z następujących zależności:</w:t>
      </w:r>
    </w:p>
    <w:p w14:paraId="337CF2B7" w14:textId="77777777" w:rsidR="00FA5730" w:rsidRPr="00852D4B" w:rsidRDefault="00FA5730" w:rsidP="00FA5730">
      <w:pPr>
        <w:autoSpaceDE w:val="0"/>
        <w:autoSpaceDN w:val="0"/>
        <w:adjustRightInd w:val="0"/>
        <w:rPr>
          <w:rFonts w:eastAsia="Times New Roman" w:cs="Times New Roman"/>
          <w:sz w:val="22"/>
          <w:lang w:eastAsia="pl-PL"/>
        </w:rPr>
      </w:pPr>
    </w:p>
    <w:p w14:paraId="5B781CC3" w14:textId="77777777" w:rsidR="00FA5730" w:rsidRPr="00852D4B" w:rsidRDefault="00FA5730" w:rsidP="00FA5730">
      <w:pPr>
        <w:autoSpaceDE w:val="0"/>
        <w:autoSpaceDN w:val="0"/>
        <w:adjustRightInd w:val="0"/>
        <w:jc w:val="center"/>
        <w:rPr>
          <w:rFonts w:eastAsia="Times New Roman" w:cs="Times New Roman"/>
          <w:b/>
          <w:sz w:val="22"/>
          <w:lang w:eastAsia="pl-PL"/>
        </w:rPr>
      </w:pPr>
      <w:r w:rsidRPr="00852D4B">
        <w:rPr>
          <w:rFonts w:eastAsia="Times New Roman" w:cs="Times New Roman"/>
          <w:b/>
          <w:sz w:val="22"/>
          <w:lang w:eastAsia="pl-PL"/>
        </w:rPr>
        <w:t>W=A + E + I</w:t>
      </w:r>
    </w:p>
    <w:p w14:paraId="29F44D37" w14:textId="77777777" w:rsidR="00FA5730" w:rsidRPr="00852D4B" w:rsidRDefault="00FA5730" w:rsidP="00FA5730">
      <w:pPr>
        <w:autoSpaceDE w:val="0"/>
        <w:autoSpaceDN w:val="0"/>
        <w:adjustRightInd w:val="0"/>
        <w:rPr>
          <w:rFonts w:eastAsia="Times New Roman" w:cs="Times New Roman"/>
          <w:sz w:val="22"/>
          <w:lang w:eastAsia="pl-PL"/>
        </w:rPr>
      </w:pPr>
    </w:p>
    <w:p w14:paraId="1C4311CC" w14:textId="77777777" w:rsidR="00FA5730" w:rsidRPr="00852D4B" w:rsidRDefault="00FA5730" w:rsidP="00FA5730">
      <w:pPr>
        <w:autoSpaceDE w:val="0"/>
        <w:autoSpaceDN w:val="0"/>
        <w:adjustRightInd w:val="0"/>
        <w:rPr>
          <w:rFonts w:eastAsia="Times New Roman" w:cs="Times New Roman"/>
          <w:sz w:val="22"/>
          <w:lang w:eastAsia="pl-PL"/>
        </w:rPr>
      </w:pPr>
      <w:r w:rsidRPr="00852D4B">
        <w:rPr>
          <w:rFonts w:eastAsia="Times New Roman" w:cs="Times New Roman"/>
          <w:b/>
          <w:sz w:val="22"/>
          <w:lang w:eastAsia="pl-PL"/>
        </w:rPr>
        <w:t>A – koszt zużycia energii</w:t>
      </w:r>
      <w:r w:rsidRPr="00852D4B">
        <w:rPr>
          <w:rFonts w:eastAsia="Times New Roman" w:cs="Times New Roman"/>
          <w:sz w:val="22"/>
          <w:lang w:eastAsia="pl-PL"/>
        </w:rPr>
        <w:t xml:space="preserve"> w cyklu użytkowania autobusu, obliczony wg formuły:</w:t>
      </w:r>
    </w:p>
    <w:p w14:paraId="540E7847" w14:textId="706B283D"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sz w:val="22"/>
          <w:lang w:eastAsia="pl-PL"/>
        </w:rPr>
        <w:tab/>
      </w:r>
      <w:r w:rsidRPr="00852D4B">
        <w:rPr>
          <w:rFonts w:eastAsia="Times New Roman" w:cs="Times New Roman"/>
          <w:b/>
          <w:sz w:val="22"/>
          <w:lang w:eastAsia="pl-PL"/>
        </w:rPr>
        <w:t xml:space="preserve">A = B/100 </w:t>
      </w:r>
      <w:r w:rsidR="00C62708">
        <w:rPr>
          <w:rFonts w:eastAsia="Times New Roman" w:cs="Times New Roman"/>
          <w:b/>
          <w:sz w:val="22"/>
          <w:lang w:eastAsia="pl-PL"/>
        </w:rPr>
        <w:t>x</w:t>
      </w:r>
      <w:r w:rsidRPr="00852D4B">
        <w:rPr>
          <w:rFonts w:eastAsia="Times New Roman" w:cs="Times New Roman"/>
          <w:b/>
          <w:sz w:val="22"/>
          <w:lang w:eastAsia="pl-PL"/>
        </w:rPr>
        <w:t xml:space="preserve"> C </w:t>
      </w:r>
      <w:r w:rsidR="00C62708">
        <w:rPr>
          <w:rFonts w:eastAsia="Times New Roman" w:cs="Times New Roman"/>
          <w:b/>
          <w:sz w:val="22"/>
          <w:lang w:eastAsia="pl-PL"/>
        </w:rPr>
        <w:t>x</w:t>
      </w:r>
      <w:r w:rsidRPr="00852D4B">
        <w:rPr>
          <w:rFonts w:eastAsia="Times New Roman" w:cs="Times New Roman"/>
          <w:b/>
          <w:sz w:val="22"/>
          <w:lang w:eastAsia="pl-PL"/>
        </w:rPr>
        <w:t xml:space="preserve"> D</w:t>
      </w:r>
    </w:p>
    <w:p w14:paraId="4A292C56"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B - zużycie paliwa wg oferty [litrów/100 km]</w:t>
      </w:r>
    </w:p>
    <w:p w14:paraId="2896B257"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C - przebieg podczas całego cyklu użytkowania - 800.000 [km] </w:t>
      </w:r>
    </w:p>
    <w:p w14:paraId="384477F1"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D -jednostkowy koszt paliwa ON netto - przyjmuje się 4,00 [zł/litr]</w:t>
      </w:r>
    </w:p>
    <w:p w14:paraId="35BA2534" w14:textId="77777777" w:rsidR="00FA5730" w:rsidRPr="00852D4B" w:rsidRDefault="00FA5730" w:rsidP="00FA5730">
      <w:pPr>
        <w:autoSpaceDE w:val="0"/>
        <w:autoSpaceDN w:val="0"/>
        <w:adjustRightInd w:val="0"/>
        <w:rPr>
          <w:rFonts w:eastAsia="Times New Roman" w:cs="Times New Roman"/>
          <w:sz w:val="22"/>
          <w:lang w:eastAsia="pl-PL"/>
        </w:rPr>
      </w:pPr>
    </w:p>
    <w:p w14:paraId="41320EC3"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E- koszt emisji dwutlenku węgla w cyklu użytkowania autobusu, obliczony wg formuły:</w:t>
      </w:r>
    </w:p>
    <w:p w14:paraId="386D24A2" w14:textId="60EE508B" w:rsidR="00FA5730" w:rsidRPr="00842ACD" w:rsidRDefault="00FA5730" w:rsidP="00FA5730">
      <w:pPr>
        <w:autoSpaceDE w:val="0"/>
        <w:autoSpaceDN w:val="0"/>
        <w:adjustRightInd w:val="0"/>
        <w:rPr>
          <w:rFonts w:eastAsia="Times New Roman" w:cs="Times New Roman"/>
          <w:b/>
          <w:sz w:val="22"/>
          <w:lang w:val="en-US" w:eastAsia="pl-PL"/>
        </w:rPr>
      </w:pPr>
      <w:r w:rsidRPr="00842ACD">
        <w:rPr>
          <w:rFonts w:eastAsia="Times New Roman" w:cs="Times New Roman"/>
          <w:b/>
          <w:sz w:val="22"/>
          <w:lang w:val="en-US" w:eastAsia="pl-PL"/>
        </w:rPr>
        <w:t xml:space="preserve">E = B/100 </w:t>
      </w:r>
      <w:r w:rsidR="00C62708" w:rsidRPr="00842ACD">
        <w:rPr>
          <w:rFonts w:eastAsia="Times New Roman" w:cs="Times New Roman"/>
          <w:b/>
          <w:sz w:val="22"/>
          <w:lang w:val="en-US" w:eastAsia="pl-PL"/>
        </w:rPr>
        <w:t>x</w:t>
      </w:r>
      <w:r w:rsidRPr="00842ACD">
        <w:rPr>
          <w:rFonts w:eastAsia="Times New Roman" w:cs="Times New Roman"/>
          <w:b/>
          <w:sz w:val="22"/>
          <w:lang w:val="en-US" w:eastAsia="pl-PL"/>
        </w:rPr>
        <w:t xml:space="preserve"> C </w:t>
      </w:r>
      <w:r w:rsidR="00C62708" w:rsidRPr="00842ACD">
        <w:rPr>
          <w:rFonts w:eastAsia="Times New Roman" w:cs="Times New Roman"/>
          <w:b/>
          <w:sz w:val="22"/>
          <w:lang w:val="en-US" w:eastAsia="pl-PL"/>
        </w:rPr>
        <w:t>x</w:t>
      </w:r>
      <w:r w:rsidRPr="00842ACD">
        <w:rPr>
          <w:rFonts w:eastAsia="Times New Roman" w:cs="Times New Roman"/>
          <w:b/>
          <w:sz w:val="22"/>
          <w:lang w:val="en-US" w:eastAsia="pl-PL"/>
        </w:rPr>
        <w:t xml:space="preserve"> F </w:t>
      </w:r>
      <w:r w:rsidR="00C62708" w:rsidRPr="00842ACD">
        <w:rPr>
          <w:rFonts w:eastAsia="Times New Roman" w:cs="Times New Roman"/>
          <w:b/>
          <w:sz w:val="22"/>
          <w:lang w:val="en-US" w:eastAsia="pl-PL"/>
        </w:rPr>
        <w:t>x</w:t>
      </w:r>
      <w:r w:rsidRPr="00842ACD">
        <w:rPr>
          <w:rFonts w:eastAsia="Times New Roman" w:cs="Times New Roman"/>
          <w:b/>
          <w:sz w:val="22"/>
          <w:lang w:val="en-US" w:eastAsia="pl-PL"/>
        </w:rPr>
        <w:t xml:space="preserve"> G </w:t>
      </w:r>
      <w:r w:rsidR="00C62708" w:rsidRPr="00842ACD">
        <w:rPr>
          <w:rFonts w:eastAsia="Times New Roman" w:cs="Times New Roman"/>
          <w:b/>
          <w:sz w:val="22"/>
          <w:lang w:val="en-US" w:eastAsia="pl-PL"/>
        </w:rPr>
        <w:t>x</w:t>
      </w:r>
      <w:r w:rsidRPr="00842ACD">
        <w:rPr>
          <w:rFonts w:eastAsia="Times New Roman" w:cs="Times New Roman"/>
          <w:b/>
          <w:sz w:val="22"/>
          <w:lang w:val="en-US" w:eastAsia="pl-PL"/>
        </w:rPr>
        <w:t xml:space="preserve"> H/1000</w:t>
      </w:r>
    </w:p>
    <w:p w14:paraId="4E2333DE" w14:textId="77777777" w:rsidR="00FA5730" w:rsidRPr="00852D4B" w:rsidRDefault="00FA5730" w:rsidP="00FA5730">
      <w:pPr>
        <w:autoSpaceDE w:val="0"/>
        <w:autoSpaceDN w:val="0"/>
        <w:adjustRightInd w:val="0"/>
        <w:rPr>
          <w:rFonts w:eastAsia="Times New Roman" w:cs="Times New Roman"/>
          <w:sz w:val="22"/>
          <w:lang w:eastAsia="pl-PL"/>
        </w:rPr>
      </w:pPr>
      <w:r w:rsidRPr="00852D4B">
        <w:rPr>
          <w:rFonts w:eastAsia="Times New Roman" w:cs="Times New Roman"/>
          <w:sz w:val="22"/>
          <w:lang w:eastAsia="pl-PL"/>
        </w:rPr>
        <w:t xml:space="preserve">gdzie:   </w:t>
      </w:r>
    </w:p>
    <w:p w14:paraId="37899D65"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F -jednostkowy koszt emisji CO</w:t>
      </w:r>
      <w:r w:rsidRPr="00852D4B">
        <w:rPr>
          <w:rFonts w:eastAsia="Times New Roman" w:cs="Times New Roman"/>
          <w:b/>
          <w:sz w:val="22"/>
          <w:vertAlign w:val="subscript"/>
          <w:lang w:eastAsia="pl-PL"/>
        </w:rPr>
        <w:t>2</w:t>
      </w:r>
      <w:r w:rsidRPr="00852D4B">
        <w:rPr>
          <w:rFonts w:eastAsia="Times New Roman" w:cs="Times New Roman"/>
          <w:b/>
          <w:sz w:val="22"/>
          <w:lang w:eastAsia="pl-PL"/>
        </w:rPr>
        <w:t xml:space="preserve"> - 0,154 [zł/kg]</w:t>
      </w:r>
    </w:p>
    <w:p w14:paraId="35680C0D"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G - wartość energetyczna ON (wartość opałowa 36 MJ/litr)</w:t>
      </w:r>
    </w:p>
    <w:p w14:paraId="73A318D3" w14:textId="77777777" w:rsidR="00FA5730" w:rsidRPr="00852D4B" w:rsidRDefault="00FA5730" w:rsidP="00FA5730">
      <w:pPr>
        <w:autoSpaceDE w:val="0"/>
        <w:autoSpaceDN w:val="0"/>
        <w:adjustRightInd w:val="0"/>
        <w:jc w:val="both"/>
        <w:rPr>
          <w:rFonts w:eastAsia="Times New Roman" w:cs="Times New Roman"/>
          <w:sz w:val="22"/>
          <w:lang w:eastAsia="pl-PL"/>
        </w:rPr>
      </w:pPr>
      <w:r w:rsidRPr="00852D4B">
        <w:rPr>
          <w:rFonts w:eastAsia="Times New Roman" w:cs="Times New Roman"/>
          <w:b/>
          <w:sz w:val="22"/>
          <w:lang w:eastAsia="pl-PL"/>
        </w:rPr>
        <w:t>H - wskaźnik emisji CO</w:t>
      </w:r>
      <w:r w:rsidRPr="00852D4B">
        <w:rPr>
          <w:rFonts w:eastAsia="Times New Roman" w:cs="Times New Roman"/>
          <w:b/>
          <w:sz w:val="22"/>
          <w:vertAlign w:val="subscript"/>
          <w:lang w:eastAsia="pl-PL"/>
        </w:rPr>
        <w:t>2</w:t>
      </w:r>
      <w:r w:rsidRPr="00852D4B">
        <w:rPr>
          <w:rFonts w:eastAsia="Times New Roman" w:cs="Times New Roman"/>
          <w:b/>
          <w:sz w:val="22"/>
          <w:lang w:eastAsia="pl-PL"/>
        </w:rPr>
        <w:t xml:space="preserve"> dla ON (74,10 kg/GJ)</w:t>
      </w:r>
      <w:r w:rsidRPr="00852D4B">
        <w:rPr>
          <w:rFonts w:eastAsia="Times New Roman" w:cs="Times New Roman"/>
          <w:sz w:val="22"/>
          <w:lang w:eastAsia="pl-PL"/>
        </w:rPr>
        <w:t xml:space="preserve"> – przyjęty na podstawie publikacji Instytutu Ochrony Środowiska – Państwowy Instytut Badawczy – Krajowy ośrodek bilansowania i zarządzania emisjami  pt. Wartości opałowe (WO) i wskaźniki emisji CO</w:t>
      </w:r>
      <w:r w:rsidRPr="00852D4B">
        <w:rPr>
          <w:rFonts w:eastAsia="Times New Roman" w:cs="Times New Roman"/>
          <w:sz w:val="22"/>
          <w:vertAlign w:val="subscript"/>
          <w:lang w:eastAsia="pl-PL"/>
        </w:rPr>
        <w:t>2</w:t>
      </w:r>
      <w:r w:rsidRPr="00852D4B">
        <w:rPr>
          <w:rFonts w:eastAsia="Times New Roman" w:cs="Times New Roman"/>
          <w:sz w:val="22"/>
          <w:lang w:eastAsia="pl-PL"/>
        </w:rPr>
        <w:t xml:space="preserve"> w roku 2014 do raportowania w ramach Systemu Handlu Uprawnieniami do Emisji za rok 2017, tabela 14 poz. olej napędowy.</w:t>
      </w:r>
    </w:p>
    <w:p w14:paraId="52FC4924" w14:textId="77777777" w:rsidR="00FA5730" w:rsidRPr="00852D4B" w:rsidRDefault="00FA5730" w:rsidP="00FA5730">
      <w:pPr>
        <w:autoSpaceDE w:val="0"/>
        <w:autoSpaceDN w:val="0"/>
        <w:adjustRightInd w:val="0"/>
        <w:rPr>
          <w:rFonts w:eastAsia="Times New Roman" w:cs="Times New Roman"/>
          <w:sz w:val="22"/>
          <w:lang w:eastAsia="pl-PL"/>
        </w:rPr>
      </w:pPr>
    </w:p>
    <w:p w14:paraId="338ED8E6" w14:textId="77777777" w:rsidR="00FA5730" w:rsidRPr="00852D4B" w:rsidRDefault="00FA5730" w:rsidP="00FA5730">
      <w:pPr>
        <w:autoSpaceDE w:val="0"/>
        <w:autoSpaceDN w:val="0"/>
        <w:adjustRightInd w:val="0"/>
        <w:rPr>
          <w:rFonts w:eastAsia="Times New Roman" w:cs="Times New Roman"/>
          <w:sz w:val="22"/>
          <w:lang w:eastAsia="pl-PL"/>
        </w:rPr>
      </w:pPr>
      <w:r w:rsidRPr="00852D4B">
        <w:rPr>
          <w:rFonts w:eastAsia="Times New Roman" w:cs="Times New Roman"/>
          <w:b/>
          <w:sz w:val="22"/>
          <w:lang w:eastAsia="pl-PL"/>
        </w:rPr>
        <w:t>I - koszt emisji zanieczyszczeń w cyklu użytkowania autobusu</w:t>
      </w:r>
      <w:r w:rsidRPr="00852D4B">
        <w:rPr>
          <w:rFonts w:eastAsia="Times New Roman" w:cs="Times New Roman"/>
          <w:sz w:val="22"/>
          <w:lang w:eastAsia="pl-PL"/>
        </w:rPr>
        <w:t>, obliczony z sumy iloczynów</w:t>
      </w:r>
    </w:p>
    <w:p w14:paraId="0A23BBD6" w14:textId="77777777" w:rsidR="00FA5730" w:rsidRPr="00852D4B" w:rsidRDefault="00FA5730" w:rsidP="00FA5730">
      <w:pPr>
        <w:autoSpaceDE w:val="0"/>
        <w:autoSpaceDN w:val="0"/>
        <w:adjustRightInd w:val="0"/>
        <w:rPr>
          <w:rFonts w:eastAsia="Times New Roman" w:cs="Times New Roman"/>
          <w:sz w:val="22"/>
          <w:lang w:eastAsia="pl-PL"/>
        </w:rPr>
      </w:pPr>
      <w:r w:rsidRPr="00852D4B">
        <w:rPr>
          <w:rFonts w:eastAsia="Times New Roman" w:cs="Times New Roman"/>
          <w:sz w:val="22"/>
          <w:lang w:eastAsia="pl-PL"/>
        </w:rPr>
        <w:t>dla poszczególnych zanieczyszczeń: tlenek azotu, węglowodory, cząstki stałe;</w:t>
      </w:r>
    </w:p>
    <w:p w14:paraId="17E9B0C6" w14:textId="77777777" w:rsidR="00FA5730" w:rsidRPr="00852D4B" w:rsidRDefault="00FA5730" w:rsidP="00FA5730">
      <w:pPr>
        <w:autoSpaceDE w:val="0"/>
        <w:autoSpaceDN w:val="0"/>
        <w:adjustRightInd w:val="0"/>
        <w:rPr>
          <w:rFonts w:eastAsia="Times New Roman" w:cs="Times New Roman"/>
          <w:sz w:val="22"/>
          <w:lang w:eastAsia="pl-PL"/>
        </w:rPr>
      </w:pPr>
      <w:r w:rsidRPr="00852D4B">
        <w:rPr>
          <w:rFonts w:eastAsia="Times New Roman" w:cs="Times New Roman"/>
          <w:sz w:val="22"/>
          <w:lang w:eastAsia="pl-PL"/>
        </w:rPr>
        <w:t xml:space="preserve">emisja jednostkowa w teście WHTC wg oferty: </w:t>
      </w:r>
    </w:p>
    <w:p w14:paraId="7B2F5FF6"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Q - tlenek azotu [g/kWh],</w:t>
      </w:r>
    </w:p>
    <w:p w14:paraId="63815DDF"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P – węglowodory [g/kWh], </w:t>
      </w:r>
    </w:p>
    <w:p w14:paraId="74FB1770"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R - cząstki stałe [g/kWh] </w:t>
      </w:r>
    </w:p>
    <w:p w14:paraId="5FBF2550" w14:textId="77777777" w:rsidR="00FA5730" w:rsidRPr="00852D4B" w:rsidRDefault="00FA5730" w:rsidP="00FA5730">
      <w:pPr>
        <w:autoSpaceDE w:val="0"/>
        <w:autoSpaceDN w:val="0"/>
        <w:adjustRightInd w:val="0"/>
        <w:rPr>
          <w:rFonts w:eastAsia="Times New Roman" w:cs="Times New Roman"/>
          <w:sz w:val="22"/>
          <w:lang w:eastAsia="pl-PL"/>
        </w:rPr>
      </w:pPr>
    </w:p>
    <w:p w14:paraId="43075131" w14:textId="1574385A"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I = [(B </w:t>
      </w:r>
      <w:r w:rsidR="00C62708">
        <w:rPr>
          <w:rFonts w:eastAsia="Times New Roman" w:cs="Times New Roman"/>
          <w:b/>
          <w:sz w:val="22"/>
          <w:lang w:eastAsia="pl-PL"/>
        </w:rPr>
        <w:t>x</w:t>
      </w:r>
      <w:r w:rsidRPr="00852D4B">
        <w:rPr>
          <w:rFonts w:eastAsia="Times New Roman" w:cs="Times New Roman"/>
          <w:b/>
          <w:sz w:val="22"/>
          <w:lang w:eastAsia="pl-PL"/>
        </w:rPr>
        <w:t xml:space="preserve"> S/100 </w:t>
      </w:r>
      <w:r w:rsidR="00C62708">
        <w:rPr>
          <w:rFonts w:eastAsia="Times New Roman" w:cs="Times New Roman"/>
          <w:b/>
          <w:sz w:val="22"/>
          <w:lang w:eastAsia="pl-PL"/>
        </w:rPr>
        <w:t>x</w:t>
      </w:r>
      <w:r w:rsidRPr="00852D4B">
        <w:rPr>
          <w:rFonts w:eastAsia="Times New Roman" w:cs="Times New Roman"/>
          <w:b/>
          <w:sz w:val="22"/>
          <w:lang w:eastAsia="pl-PL"/>
        </w:rPr>
        <w:t xml:space="preserve"> C) / (J/1000)] </w:t>
      </w:r>
      <w:r w:rsidR="00C62708">
        <w:rPr>
          <w:rFonts w:eastAsia="Times New Roman" w:cs="Times New Roman"/>
          <w:b/>
          <w:sz w:val="22"/>
          <w:lang w:eastAsia="pl-PL"/>
        </w:rPr>
        <w:t>x</w:t>
      </w:r>
      <w:r w:rsidRPr="00852D4B">
        <w:rPr>
          <w:rFonts w:eastAsia="Times New Roman" w:cs="Times New Roman"/>
          <w:b/>
          <w:sz w:val="22"/>
          <w:lang w:eastAsia="pl-PL"/>
        </w:rPr>
        <w:t xml:space="preserve"> </w:t>
      </w:r>
      <w:r w:rsidR="00C62708">
        <w:rPr>
          <w:rFonts w:eastAsia="Times New Roman" w:cs="Times New Roman"/>
          <w:b/>
          <w:sz w:val="22"/>
          <w:lang w:eastAsia="pl-PL"/>
        </w:rPr>
        <w:t>[</w:t>
      </w:r>
      <w:r w:rsidRPr="00852D4B">
        <w:rPr>
          <w:rFonts w:eastAsia="Times New Roman" w:cs="Times New Roman"/>
          <w:b/>
          <w:sz w:val="22"/>
          <w:lang w:eastAsia="pl-PL"/>
        </w:rPr>
        <w:t>(Q</w:t>
      </w:r>
      <w:r w:rsidR="00C62708">
        <w:rPr>
          <w:rFonts w:eastAsia="Times New Roman" w:cs="Times New Roman"/>
          <w:b/>
          <w:sz w:val="22"/>
          <w:lang w:eastAsia="pl-PL"/>
        </w:rPr>
        <w:t xml:space="preserve"> x </w:t>
      </w:r>
      <w:r w:rsidRPr="00852D4B">
        <w:rPr>
          <w:rFonts w:eastAsia="Times New Roman" w:cs="Times New Roman"/>
          <w:b/>
          <w:sz w:val="22"/>
          <w:lang w:eastAsia="pl-PL"/>
        </w:rPr>
        <w:t>K</w:t>
      </w:r>
      <w:r w:rsidR="00C62708">
        <w:rPr>
          <w:rFonts w:eastAsia="Times New Roman" w:cs="Times New Roman"/>
          <w:b/>
          <w:sz w:val="22"/>
          <w:lang w:eastAsia="pl-PL"/>
        </w:rPr>
        <w:t>)</w:t>
      </w:r>
      <w:r w:rsidRPr="00852D4B">
        <w:rPr>
          <w:rFonts w:eastAsia="Times New Roman" w:cs="Times New Roman"/>
          <w:b/>
          <w:sz w:val="22"/>
          <w:lang w:eastAsia="pl-PL"/>
        </w:rPr>
        <w:t xml:space="preserve"> + </w:t>
      </w:r>
      <w:r w:rsidR="00C62708">
        <w:rPr>
          <w:rFonts w:eastAsia="Times New Roman" w:cs="Times New Roman"/>
          <w:b/>
          <w:sz w:val="22"/>
          <w:lang w:eastAsia="pl-PL"/>
        </w:rPr>
        <w:t>(</w:t>
      </w:r>
      <w:r w:rsidRPr="00852D4B">
        <w:rPr>
          <w:rFonts w:eastAsia="Times New Roman" w:cs="Times New Roman"/>
          <w:b/>
          <w:sz w:val="22"/>
          <w:lang w:eastAsia="pl-PL"/>
        </w:rPr>
        <w:t>P</w:t>
      </w:r>
      <w:r w:rsidR="00C62708">
        <w:rPr>
          <w:rFonts w:eastAsia="Times New Roman" w:cs="Times New Roman"/>
          <w:b/>
          <w:sz w:val="22"/>
          <w:lang w:eastAsia="pl-PL"/>
        </w:rPr>
        <w:t xml:space="preserve"> x </w:t>
      </w:r>
      <w:r w:rsidRPr="00852D4B">
        <w:rPr>
          <w:rFonts w:eastAsia="Times New Roman" w:cs="Times New Roman"/>
          <w:b/>
          <w:sz w:val="22"/>
          <w:lang w:eastAsia="pl-PL"/>
        </w:rPr>
        <w:t>L</w:t>
      </w:r>
      <w:r w:rsidR="00C62708">
        <w:rPr>
          <w:rFonts w:eastAsia="Times New Roman" w:cs="Times New Roman"/>
          <w:b/>
          <w:sz w:val="22"/>
          <w:lang w:eastAsia="pl-PL"/>
        </w:rPr>
        <w:t>)</w:t>
      </w:r>
      <w:r w:rsidRPr="00852D4B">
        <w:rPr>
          <w:rFonts w:eastAsia="Times New Roman" w:cs="Times New Roman"/>
          <w:b/>
          <w:sz w:val="22"/>
          <w:lang w:eastAsia="pl-PL"/>
        </w:rPr>
        <w:t xml:space="preserve"> + </w:t>
      </w:r>
      <w:r w:rsidR="00C62708">
        <w:rPr>
          <w:rFonts w:eastAsia="Times New Roman" w:cs="Times New Roman"/>
          <w:b/>
          <w:sz w:val="22"/>
          <w:lang w:eastAsia="pl-PL"/>
        </w:rPr>
        <w:t>(</w:t>
      </w:r>
      <w:r w:rsidRPr="00852D4B">
        <w:rPr>
          <w:rFonts w:eastAsia="Times New Roman" w:cs="Times New Roman"/>
          <w:b/>
          <w:sz w:val="22"/>
          <w:lang w:eastAsia="pl-PL"/>
        </w:rPr>
        <w:t>R</w:t>
      </w:r>
      <w:r w:rsidR="00C62708">
        <w:rPr>
          <w:rFonts w:eastAsia="Times New Roman" w:cs="Times New Roman"/>
          <w:b/>
          <w:sz w:val="22"/>
          <w:lang w:eastAsia="pl-PL"/>
        </w:rPr>
        <w:t xml:space="preserve"> x </w:t>
      </w:r>
      <w:r w:rsidRPr="00852D4B">
        <w:rPr>
          <w:rFonts w:eastAsia="Times New Roman" w:cs="Times New Roman"/>
          <w:b/>
          <w:sz w:val="22"/>
          <w:lang w:eastAsia="pl-PL"/>
        </w:rPr>
        <w:t>M)</w:t>
      </w:r>
      <w:r w:rsidR="00C62708">
        <w:rPr>
          <w:rFonts w:eastAsia="Times New Roman" w:cs="Times New Roman"/>
          <w:b/>
          <w:sz w:val="22"/>
          <w:lang w:eastAsia="pl-PL"/>
        </w:rPr>
        <w:t>],</w:t>
      </w:r>
      <w:r w:rsidRPr="00852D4B">
        <w:rPr>
          <w:rFonts w:eastAsia="Times New Roman" w:cs="Times New Roman"/>
          <w:b/>
          <w:sz w:val="22"/>
          <w:lang w:eastAsia="pl-PL"/>
        </w:rPr>
        <w:t xml:space="preserve"> gdzie:    </w:t>
      </w:r>
    </w:p>
    <w:p w14:paraId="0AC2AA8F" w14:textId="77777777" w:rsidR="00FA5730" w:rsidRPr="00852D4B" w:rsidRDefault="00FA5730" w:rsidP="00FA5730">
      <w:pPr>
        <w:autoSpaceDE w:val="0"/>
        <w:autoSpaceDN w:val="0"/>
        <w:adjustRightInd w:val="0"/>
        <w:rPr>
          <w:rFonts w:eastAsia="Times New Roman" w:cs="Times New Roman"/>
          <w:sz w:val="22"/>
          <w:lang w:eastAsia="pl-PL"/>
        </w:rPr>
      </w:pPr>
    </w:p>
    <w:p w14:paraId="6915D6AF"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S - gęstość paliwa w 15 st. C - 0,84[kg/l] </w:t>
      </w:r>
    </w:p>
    <w:p w14:paraId="05D9F442"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J -jednostkowe zużycie paliwa - w teście WHTC wg oferty [g/kWh] </w:t>
      </w:r>
    </w:p>
    <w:p w14:paraId="157C450C"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K -jednostkowy koszt emisji tlenków azotu) -0,0169 [zł/g] </w:t>
      </w:r>
    </w:p>
    <w:p w14:paraId="5B719242"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 xml:space="preserve">L -jednostkowy koszt emisji węglowodorów - 0,00384 [zł/g] </w:t>
      </w:r>
    </w:p>
    <w:p w14:paraId="2F04D0F5" w14:textId="77777777" w:rsidR="00FA5730" w:rsidRPr="00852D4B" w:rsidRDefault="00FA5730" w:rsidP="00FA5730">
      <w:pPr>
        <w:autoSpaceDE w:val="0"/>
        <w:autoSpaceDN w:val="0"/>
        <w:adjustRightInd w:val="0"/>
        <w:rPr>
          <w:rFonts w:eastAsia="Times New Roman" w:cs="Times New Roman"/>
          <w:b/>
          <w:sz w:val="22"/>
          <w:lang w:eastAsia="pl-PL"/>
        </w:rPr>
      </w:pPr>
      <w:r w:rsidRPr="00852D4B">
        <w:rPr>
          <w:rFonts w:eastAsia="Times New Roman" w:cs="Times New Roman"/>
          <w:b/>
          <w:sz w:val="22"/>
          <w:lang w:eastAsia="pl-PL"/>
        </w:rPr>
        <w:t>M -jednostkowy koszt emisji cząstek stałych -0,334 [zł/g]</w:t>
      </w:r>
    </w:p>
    <w:p w14:paraId="66D11ED1" w14:textId="77777777" w:rsidR="00FA5730" w:rsidRPr="00852D4B" w:rsidRDefault="00FA5730" w:rsidP="00FA5730">
      <w:pPr>
        <w:autoSpaceDE w:val="0"/>
        <w:autoSpaceDN w:val="0"/>
        <w:adjustRightInd w:val="0"/>
        <w:jc w:val="both"/>
        <w:rPr>
          <w:rFonts w:eastAsia="Times New Roman" w:cs="Times New Roman"/>
          <w:sz w:val="22"/>
          <w:lang w:eastAsia="pl-PL"/>
        </w:rPr>
      </w:pPr>
      <w:r w:rsidRPr="00852D4B">
        <w:rPr>
          <w:rFonts w:eastAsia="Times New Roman" w:cs="Times New Roman"/>
          <w:sz w:val="22"/>
          <w:lang w:eastAsia="pl-PL"/>
        </w:rPr>
        <w:t>Obliczona wg powyższych wzorów wartość „W" zostanie zaokrąglona do drugiego miejsca po przecinku i taka wartość zostanie przyjęta do dalszych obliczeń.</w:t>
      </w:r>
    </w:p>
    <w:p w14:paraId="7F9833A1" w14:textId="77777777" w:rsidR="00FA5730" w:rsidRPr="00852D4B" w:rsidRDefault="00FA5730" w:rsidP="00FA5730">
      <w:pPr>
        <w:spacing w:before="60"/>
        <w:jc w:val="both"/>
        <w:rPr>
          <w:rFonts w:eastAsia="Times New Roman" w:cs="Times New Roman"/>
          <w:b/>
          <w:sz w:val="22"/>
          <w:u w:val="single"/>
          <w:lang w:eastAsia="pl-PL"/>
        </w:rPr>
      </w:pPr>
    </w:p>
    <w:p w14:paraId="44884F12" w14:textId="31B2EE5A" w:rsidR="00C62708" w:rsidRPr="00D26805" w:rsidRDefault="00FA5730" w:rsidP="00FA5730">
      <w:pPr>
        <w:spacing w:before="60"/>
        <w:ind w:left="720" w:hanging="720"/>
        <w:jc w:val="both"/>
        <w:rPr>
          <w:rFonts w:eastAsia="Times New Roman" w:cs="Times New Roman"/>
          <w:color w:val="00B050"/>
          <w:sz w:val="22"/>
          <w:lang w:eastAsia="pl-PL"/>
        </w:rPr>
      </w:pPr>
      <w:r w:rsidRPr="00852D4B">
        <w:rPr>
          <w:rFonts w:eastAsia="Times New Roman" w:cs="Times New Roman"/>
          <w:b/>
          <w:sz w:val="22"/>
          <w:u w:val="single"/>
          <w:lang w:eastAsia="pl-PL"/>
        </w:rPr>
        <w:t>Uwaga</w:t>
      </w:r>
      <w:r w:rsidRPr="00852D4B">
        <w:rPr>
          <w:rFonts w:eastAsia="Times New Roman" w:cs="Times New Roman"/>
          <w:sz w:val="22"/>
          <w:lang w:eastAsia="pl-PL"/>
        </w:rPr>
        <w:t xml:space="preserve">: </w:t>
      </w:r>
      <w:r w:rsidR="002F123D" w:rsidRPr="00852D4B">
        <w:rPr>
          <w:rFonts w:eastAsia="Times New Roman" w:cs="Times New Roman"/>
          <w:sz w:val="22"/>
          <w:lang w:eastAsia="pl-PL"/>
        </w:rPr>
        <w:t xml:space="preserve">Zamawiający </w:t>
      </w:r>
      <w:r w:rsidR="002F123D" w:rsidRPr="00C62708">
        <w:rPr>
          <w:rFonts w:eastAsia="Times New Roman" w:cs="Times New Roman"/>
          <w:b/>
          <w:sz w:val="22"/>
          <w:lang w:eastAsia="pl-PL"/>
        </w:rPr>
        <w:t>wymaga</w:t>
      </w:r>
      <w:r w:rsidR="00C62708">
        <w:rPr>
          <w:rFonts w:eastAsia="Times New Roman" w:cs="Times New Roman"/>
          <w:b/>
          <w:sz w:val="22"/>
          <w:lang w:eastAsia="pl-PL"/>
        </w:rPr>
        <w:t>,</w:t>
      </w:r>
      <w:r w:rsidR="002F123D" w:rsidRPr="00852D4B">
        <w:rPr>
          <w:rFonts w:eastAsia="Times New Roman" w:cs="Times New Roman"/>
          <w:sz w:val="22"/>
          <w:lang w:eastAsia="pl-PL"/>
        </w:rPr>
        <w:t xml:space="preserve"> aby </w:t>
      </w:r>
      <w:r w:rsidR="002F123D" w:rsidRPr="00C62708">
        <w:rPr>
          <w:rFonts w:eastAsia="Times New Roman" w:cs="Times New Roman"/>
          <w:b/>
          <w:sz w:val="22"/>
          <w:lang w:eastAsia="pl-PL"/>
        </w:rPr>
        <w:t xml:space="preserve">Wykonawca </w:t>
      </w:r>
      <w:r w:rsidR="002F123D" w:rsidRPr="00C62708">
        <w:rPr>
          <w:rFonts w:eastAsia="Times New Roman" w:cs="Times New Roman"/>
          <w:b/>
          <w:sz w:val="22"/>
          <w:u w:val="single"/>
          <w:lang w:eastAsia="pl-PL"/>
        </w:rPr>
        <w:t>dołączył do oferty</w:t>
      </w:r>
      <w:r w:rsidR="002F123D" w:rsidRPr="00C62708">
        <w:rPr>
          <w:rFonts w:eastAsia="Times New Roman" w:cs="Times New Roman"/>
          <w:b/>
          <w:sz w:val="22"/>
          <w:lang w:eastAsia="pl-PL"/>
        </w:rPr>
        <w:t xml:space="preserve"> dokumenty</w:t>
      </w:r>
      <w:r w:rsidR="002F123D" w:rsidRPr="00852D4B">
        <w:rPr>
          <w:rFonts w:eastAsia="Times New Roman" w:cs="Times New Roman"/>
          <w:sz w:val="22"/>
          <w:lang w:eastAsia="pl-PL"/>
        </w:rPr>
        <w:t xml:space="preserve"> (oświadczenia, itp.) wystawione przez producentów podzespołów (silnika, skrzyni biegów, mostu napędowego, przedniego zawieszenia) potwierdzających deklarowany przebieg międzyobsługowy. </w:t>
      </w:r>
    </w:p>
    <w:p w14:paraId="0D01A36C" w14:textId="1FF68884" w:rsidR="00FA5730" w:rsidRPr="00852D4B" w:rsidRDefault="00C62708" w:rsidP="00FA5730">
      <w:pPr>
        <w:spacing w:before="60"/>
        <w:ind w:left="720" w:hanging="720"/>
        <w:jc w:val="both"/>
        <w:rPr>
          <w:rFonts w:eastAsia="Times New Roman" w:cs="Times New Roman"/>
          <w:sz w:val="22"/>
          <w:lang w:eastAsia="pl-PL"/>
        </w:rPr>
      </w:pPr>
      <w:r w:rsidRPr="00C62708">
        <w:rPr>
          <w:rFonts w:eastAsia="Times New Roman" w:cs="Times New Roman"/>
          <w:b/>
          <w:sz w:val="22"/>
          <w:lang w:eastAsia="pl-PL"/>
        </w:rPr>
        <w:t xml:space="preserve">             </w:t>
      </w:r>
      <w:r w:rsidR="002F123D" w:rsidRPr="00852D4B">
        <w:rPr>
          <w:rFonts w:eastAsia="Times New Roman" w:cs="Times New Roman"/>
          <w:sz w:val="22"/>
          <w:lang w:eastAsia="pl-PL"/>
        </w:rPr>
        <w:t>Brak nawet jednego przedmiotowego dokumentu spowoduje, iż Wykonawca nie otrzyma punktów za to kryterium. Do opisanego okresu obsługowego nie zalicza się tzw. przeglądu zerowego. Przebieg międzyobsługowy odnosi się do czynności wymagających wymiany części typu: filtry, oleje, płyny eksploatacyjne i nie dotyczy czynności obsługi codziennej.</w:t>
      </w:r>
    </w:p>
    <w:p w14:paraId="6B64F7AE" w14:textId="77777777" w:rsidR="00DB223A" w:rsidRPr="00852D4B" w:rsidRDefault="00DB223A" w:rsidP="00DB223A">
      <w:pPr>
        <w:autoSpaceDE w:val="0"/>
        <w:autoSpaceDN w:val="0"/>
        <w:adjustRightInd w:val="0"/>
        <w:ind w:left="720" w:hanging="720"/>
        <w:rPr>
          <w:rFonts w:eastAsia="Times New Roman" w:cs="Times New Roman"/>
          <w:sz w:val="22"/>
          <w:lang w:eastAsia="pl-PL"/>
        </w:rPr>
      </w:pPr>
    </w:p>
    <w:p w14:paraId="1B7EBD2F" w14:textId="3FF1BF47" w:rsidR="00DB223A" w:rsidRPr="00852D4B" w:rsidRDefault="00DB223A" w:rsidP="00DB223A">
      <w:pPr>
        <w:pStyle w:val="Akapitzlist"/>
        <w:numPr>
          <w:ilvl w:val="0"/>
          <w:numId w:val="11"/>
        </w:numPr>
        <w:autoSpaceDE w:val="0"/>
        <w:autoSpaceDN w:val="0"/>
        <w:adjustRightInd w:val="0"/>
        <w:rPr>
          <w:rFonts w:eastAsia="Times New Roman" w:cs="Times New Roman"/>
          <w:sz w:val="22"/>
          <w:lang w:eastAsia="pl-PL"/>
        </w:rPr>
      </w:pPr>
      <w:r w:rsidRPr="00852D4B">
        <w:rPr>
          <w:rFonts w:eastAsia="Times New Roman" w:cs="Times New Roman"/>
          <w:sz w:val="22"/>
          <w:u w:val="single"/>
          <w:lang w:eastAsia="pl-PL"/>
        </w:rPr>
        <w:t xml:space="preserve">Punkty za warunki gwarancji i serwisu </w:t>
      </w:r>
      <w:r w:rsidRPr="00852D4B">
        <w:rPr>
          <w:rFonts w:eastAsia="Times New Roman" w:cs="Times New Roman"/>
          <w:b/>
          <w:sz w:val="22"/>
          <w:u w:val="single"/>
          <w:lang w:eastAsia="pl-PL"/>
        </w:rPr>
        <w:t>G</w:t>
      </w:r>
      <w:r w:rsidRPr="00852D4B">
        <w:rPr>
          <w:rFonts w:eastAsia="Times New Roman" w:cs="Times New Roman"/>
          <w:sz w:val="22"/>
          <w:lang w:eastAsia="pl-PL"/>
        </w:rPr>
        <w:t xml:space="preserve"> będą przyznawane na podstawie </w:t>
      </w:r>
      <w:r w:rsidRPr="00852D4B">
        <w:rPr>
          <w:rFonts w:eastAsia="Times New Roman" w:cs="Times New Roman"/>
          <w:b/>
          <w:sz w:val="22"/>
          <w:lang w:eastAsia="pl-PL"/>
        </w:rPr>
        <w:t>Załącznika nr 1.C</w:t>
      </w:r>
      <w:r w:rsidRPr="00852D4B">
        <w:rPr>
          <w:rFonts w:eastAsia="Times New Roman" w:cs="Times New Roman"/>
          <w:sz w:val="22"/>
          <w:lang w:eastAsia="pl-PL"/>
        </w:rPr>
        <w:t xml:space="preserve"> do formularza ofertowego </w:t>
      </w:r>
    </w:p>
    <w:p w14:paraId="682C67FF" w14:textId="77777777" w:rsidR="00DB223A" w:rsidRPr="00852D4B" w:rsidRDefault="00DB223A" w:rsidP="00DB223A">
      <w:pPr>
        <w:autoSpaceDE w:val="0"/>
        <w:autoSpaceDN w:val="0"/>
        <w:adjustRightInd w:val="0"/>
        <w:jc w:val="center"/>
        <w:rPr>
          <w:rFonts w:eastAsia="Times New Roman" w:cs="Times New Roman"/>
          <w:b/>
          <w:sz w:val="22"/>
          <w:lang w:eastAsia="pl-PL"/>
        </w:rPr>
      </w:pPr>
      <w:r w:rsidRPr="00852D4B">
        <w:rPr>
          <w:rFonts w:eastAsia="Times New Roman" w:cs="Times New Roman"/>
          <w:b/>
          <w:sz w:val="22"/>
          <w:lang w:eastAsia="pl-PL"/>
        </w:rPr>
        <w:t>G = G.1 + G.2</w:t>
      </w:r>
    </w:p>
    <w:p w14:paraId="1752F679" w14:textId="77777777" w:rsidR="00146511" w:rsidRPr="00852D4B" w:rsidRDefault="00146511" w:rsidP="00DB223A">
      <w:pPr>
        <w:autoSpaceDE w:val="0"/>
        <w:autoSpaceDN w:val="0"/>
        <w:adjustRightInd w:val="0"/>
        <w:rPr>
          <w:rFonts w:eastAsia="Times New Roman" w:cs="Times New Roman"/>
          <w:sz w:val="22"/>
          <w:lang w:eastAsia="pl-PL"/>
        </w:rPr>
      </w:pPr>
    </w:p>
    <w:p w14:paraId="21545DE7" w14:textId="4A73FF8B" w:rsidR="00FA5730" w:rsidRPr="00852D4B" w:rsidRDefault="00DB223A" w:rsidP="00DB223A">
      <w:pPr>
        <w:autoSpaceDE w:val="0"/>
        <w:autoSpaceDN w:val="0"/>
        <w:adjustRightInd w:val="0"/>
        <w:rPr>
          <w:rFonts w:eastAsia="Times New Roman" w:cs="Times New Roman"/>
          <w:sz w:val="22"/>
          <w:lang w:eastAsia="pl-PL"/>
        </w:rPr>
      </w:pPr>
      <w:r w:rsidRPr="00852D4B">
        <w:rPr>
          <w:rFonts w:eastAsia="Times New Roman" w:cs="Times New Roman"/>
          <w:sz w:val="22"/>
          <w:lang w:eastAsia="pl-PL"/>
        </w:rPr>
        <w:t>gdzie poszczególne składniki G oznaczają:</w:t>
      </w:r>
    </w:p>
    <w:tbl>
      <w:tblPr>
        <w:tblW w:w="95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9"/>
        <w:gridCol w:w="4293"/>
        <w:gridCol w:w="1080"/>
        <w:gridCol w:w="2340"/>
        <w:gridCol w:w="1218"/>
      </w:tblGrid>
      <w:tr w:rsidR="00FA5730" w:rsidRPr="00852D4B" w14:paraId="7EFC9C35" w14:textId="77777777" w:rsidTr="00717EBB">
        <w:trPr>
          <w:cantSplit/>
          <w:trHeight w:val="545"/>
        </w:trPr>
        <w:tc>
          <w:tcPr>
            <w:tcW w:w="619" w:type="dxa"/>
            <w:shd w:val="pct12" w:color="000000" w:fill="FFFFFF"/>
            <w:vAlign w:val="center"/>
          </w:tcPr>
          <w:p w14:paraId="5843E5D8"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Lp.</w:t>
            </w:r>
          </w:p>
        </w:tc>
        <w:tc>
          <w:tcPr>
            <w:tcW w:w="4293" w:type="dxa"/>
            <w:shd w:val="pct12" w:color="000000" w:fill="FFFFFF"/>
            <w:vAlign w:val="center"/>
          </w:tcPr>
          <w:p w14:paraId="3FD57EBD"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Nazwa kryterium</w:t>
            </w:r>
          </w:p>
        </w:tc>
        <w:tc>
          <w:tcPr>
            <w:tcW w:w="1080" w:type="dxa"/>
            <w:shd w:val="pct12" w:color="000000" w:fill="FFFFFF"/>
            <w:vAlign w:val="center"/>
          </w:tcPr>
          <w:p w14:paraId="7C6BE861"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Maksym. liczba punktów</w:t>
            </w:r>
          </w:p>
        </w:tc>
        <w:tc>
          <w:tcPr>
            <w:tcW w:w="3558" w:type="dxa"/>
            <w:gridSpan w:val="2"/>
            <w:shd w:val="pct12" w:color="000000" w:fill="FFFFFF"/>
            <w:vAlign w:val="center"/>
          </w:tcPr>
          <w:p w14:paraId="52BEDBA1"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Metodologia  oceny</w:t>
            </w:r>
          </w:p>
        </w:tc>
      </w:tr>
      <w:tr w:rsidR="00FA5730" w:rsidRPr="00852D4B" w14:paraId="782993FD" w14:textId="77777777" w:rsidTr="00717EBB">
        <w:trPr>
          <w:cantSplit/>
          <w:trHeight w:val="921"/>
        </w:trPr>
        <w:tc>
          <w:tcPr>
            <w:tcW w:w="619" w:type="dxa"/>
            <w:vMerge w:val="restart"/>
            <w:shd w:val="clear" w:color="auto" w:fill="E0E0E0"/>
            <w:vAlign w:val="center"/>
          </w:tcPr>
          <w:p w14:paraId="3C018C99"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G.1</w:t>
            </w:r>
          </w:p>
        </w:tc>
        <w:tc>
          <w:tcPr>
            <w:tcW w:w="4293" w:type="dxa"/>
            <w:vMerge w:val="restart"/>
            <w:shd w:val="clear" w:color="auto" w:fill="auto"/>
            <w:vAlign w:val="center"/>
          </w:tcPr>
          <w:p w14:paraId="227BA06D" w14:textId="77777777" w:rsidR="00FA5730" w:rsidRPr="00852D4B" w:rsidRDefault="00FA5730" w:rsidP="00717EBB">
            <w:pPr>
              <w:jc w:val="both"/>
              <w:rPr>
                <w:rFonts w:eastAsia="Times New Roman" w:cs="Times New Roman"/>
                <w:sz w:val="22"/>
                <w:lang w:eastAsia="pl-PL"/>
              </w:rPr>
            </w:pPr>
            <w:r w:rsidRPr="00852D4B">
              <w:rPr>
                <w:rFonts w:eastAsia="Times New Roman" w:cs="Times New Roman"/>
                <w:sz w:val="22"/>
                <w:lang w:eastAsia="pl-PL"/>
              </w:rPr>
              <w:t xml:space="preserve">Gwarancja na powłokę lakierniczą nadwozia. </w:t>
            </w:r>
          </w:p>
          <w:p w14:paraId="7BC63D13" w14:textId="77777777" w:rsidR="00FA5730" w:rsidRPr="00852D4B" w:rsidRDefault="00FA5730" w:rsidP="00717EBB">
            <w:pPr>
              <w:jc w:val="both"/>
              <w:rPr>
                <w:rFonts w:eastAsia="Times New Roman" w:cs="Times New Roman"/>
                <w:sz w:val="22"/>
                <w:lang w:eastAsia="pl-PL"/>
              </w:rPr>
            </w:pPr>
            <w:r w:rsidRPr="00852D4B">
              <w:rPr>
                <w:rFonts w:eastAsia="Times New Roman" w:cs="Times New Roman"/>
                <w:b/>
                <w:sz w:val="22"/>
                <w:lang w:eastAsia="pl-PL"/>
              </w:rPr>
              <w:t xml:space="preserve">UWAGI </w:t>
            </w:r>
          </w:p>
          <w:p w14:paraId="7F220D0A" w14:textId="77777777" w:rsidR="00FA5730" w:rsidRPr="00852D4B" w:rsidRDefault="00FA5730" w:rsidP="009D1674">
            <w:pPr>
              <w:numPr>
                <w:ilvl w:val="0"/>
                <w:numId w:val="22"/>
              </w:numPr>
              <w:jc w:val="both"/>
              <w:rPr>
                <w:rFonts w:eastAsia="Times New Roman" w:cs="Times New Roman"/>
                <w:sz w:val="22"/>
                <w:lang w:eastAsia="pl-PL"/>
              </w:rPr>
            </w:pPr>
            <w:r w:rsidRPr="00852D4B">
              <w:rPr>
                <w:rFonts w:eastAsia="Times New Roman" w:cs="Times New Roman"/>
                <w:sz w:val="22"/>
                <w:lang w:eastAsia="pl-PL"/>
              </w:rPr>
              <w:t xml:space="preserve">okres gwarancji liczony jest w miesiącach, począwszy od pierwszego dnia miesiąca następującego po miesiącu, w którym dokonano odbioru ostatecznego autobusu, </w:t>
            </w:r>
          </w:p>
          <w:p w14:paraId="585B44AC" w14:textId="77777777" w:rsidR="00FA5730" w:rsidRPr="00852D4B" w:rsidRDefault="00FA5730" w:rsidP="009D1674">
            <w:pPr>
              <w:numPr>
                <w:ilvl w:val="0"/>
                <w:numId w:val="22"/>
              </w:numPr>
              <w:jc w:val="both"/>
              <w:rPr>
                <w:rFonts w:eastAsia="Times New Roman" w:cs="Times New Roman"/>
                <w:sz w:val="22"/>
                <w:lang w:eastAsia="pl-PL"/>
              </w:rPr>
            </w:pPr>
            <w:r w:rsidRPr="00852D4B">
              <w:rPr>
                <w:rFonts w:eastAsia="Times New Roman" w:cs="Times New Roman"/>
                <w:sz w:val="22"/>
                <w:lang w:eastAsia="pl-PL"/>
              </w:rPr>
              <w:t xml:space="preserve">okres gwarancji nie jest uzależniony od przebiegu kilometrów, </w:t>
            </w:r>
          </w:p>
          <w:p w14:paraId="4066670E" w14:textId="77777777" w:rsidR="00FA5730" w:rsidRPr="00852D4B" w:rsidRDefault="00FA5730" w:rsidP="009D1674">
            <w:pPr>
              <w:numPr>
                <w:ilvl w:val="0"/>
                <w:numId w:val="22"/>
              </w:numPr>
              <w:jc w:val="both"/>
              <w:rPr>
                <w:rFonts w:eastAsia="Times New Roman" w:cs="Times New Roman"/>
                <w:sz w:val="22"/>
                <w:lang w:eastAsia="pl-PL"/>
              </w:rPr>
            </w:pPr>
            <w:r w:rsidRPr="00852D4B">
              <w:rPr>
                <w:rFonts w:eastAsia="Times New Roman" w:cs="Times New Roman"/>
                <w:sz w:val="22"/>
                <w:lang w:eastAsia="pl-PL"/>
              </w:rPr>
              <w:t xml:space="preserve">Zamawiający ustala, że maksymalny okres gwarancji oceniany w tym kryterium wynosi 84 miesiące, </w:t>
            </w:r>
          </w:p>
          <w:p w14:paraId="338C657E" w14:textId="77777777" w:rsidR="00FA5730" w:rsidRPr="00852D4B" w:rsidRDefault="00FA5730" w:rsidP="00717EBB">
            <w:pPr>
              <w:tabs>
                <w:tab w:val="center" w:pos="4536"/>
                <w:tab w:val="right" w:pos="9072"/>
              </w:tabs>
              <w:jc w:val="both"/>
              <w:rPr>
                <w:rFonts w:eastAsia="Times New Roman" w:cs="Times New Roman"/>
                <w:sz w:val="22"/>
                <w:lang w:eastAsia="pl-PL"/>
              </w:rPr>
            </w:pPr>
            <w:r w:rsidRPr="00852D4B">
              <w:rPr>
                <w:rFonts w:eastAsia="Times New Roman" w:cs="Times New Roman"/>
                <w:sz w:val="22"/>
                <w:lang w:eastAsia="pl-PL"/>
              </w:rPr>
              <w:t>Zamawiający ustala, że minimalny okres gwarancji w tym kryterium nie może być mniejszy niż okres 60 miesięcy.</w:t>
            </w:r>
          </w:p>
        </w:tc>
        <w:tc>
          <w:tcPr>
            <w:tcW w:w="1080" w:type="dxa"/>
            <w:vMerge w:val="restart"/>
            <w:shd w:val="clear" w:color="auto" w:fill="auto"/>
            <w:vAlign w:val="center"/>
          </w:tcPr>
          <w:p w14:paraId="2C1E71B6" w14:textId="77777777" w:rsidR="00FA5730" w:rsidRPr="00852D4B" w:rsidRDefault="00FA5730" w:rsidP="00717EBB">
            <w:pPr>
              <w:jc w:val="center"/>
              <w:rPr>
                <w:rFonts w:eastAsia="Times New Roman" w:cs="Times New Roman"/>
                <w:b/>
                <w:sz w:val="22"/>
                <w:lang w:eastAsia="pl-PL"/>
              </w:rPr>
            </w:pPr>
          </w:p>
          <w:p w14:paraId="26FD0BEA"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40</w:t>
            </w:r>
          </w:p>
          <w:p w14:paraId="54BEDDB5" w14:textId="77777777" w:rsidR="00FA5730" w:rsidRPr="00852D4B" w:rsidRDefault="00FA5730" w:rsidP="00717EBB">
            <w:pPr>
              <w:jc w:val="center"/>
              <w:rPr>
                <w:rFonts w:eastAsia="Times New Roman" w:cs="Times New Roman"/>
                <w:b/>
                <w:sz w:val="22"/>
                <w:lang w:eastAsia="pl-PL"/>
              </w:rPr>
            </w:pPr>
          </w:p>
        </w:tc>
        <w:tc>
          <w:tcPr>
            <w:tcW w:w="2340" w:type="dxa"/>
            <w:shd w:val="clear" w:color="auto" w:fill="auto"/>
            <w:vAlign w:val="center"/>
          </w:tcPr>
          <w:p w14:paraId="394C5075"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84 miesiące</w:t>
            </w:r>
          </w:p>
        </w:tc>
        <w:tc>
          <w:tcPr>
            <w:tcW w:w="1218" w:type="dxa"/>
            <w:shd w:val="clear" w:color="auto" w:fill="auto"/>
            <w:vAlign w:val="center"/>
          </w:tcPr>
          <w:p w14:paraId="3FB75AF7"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40</w:t>
            </w:r>
          </w:p>
        </w:tc>
      </w:tr>
      <w:tr w:rsidR="00FA5730" w:rsidRPr="00852D4B" w14:paraId="03181E31" w14:textId="77777777" w:rsidTr="00717EBB">
        <w:trPr>
          <w:cantSplit/>
          <w:trHeight w:val="528"/>
        </w:trPr>
        <w:tc>
          <w:tcPr>
            <w:tcW w:w="619" w:type="dxa"/>
            <w:vMerge/>
            <w:shd w:val="clear" w:color="auto" w:fill="E0E0E0"/>
            <w:vAlign w:val="center"/>
          </w:tcPr>
          <w:p w14:paraId="6E1F3E14" w14:textId="77777777" w:rsidR="00FA5730" w:rsidRPr="00852D4B" w:rsidRDefault="00FA5730" w:rsidP="00717EBB">
            <w:pPr>
              <w:jc w:val="center"/>
              <w:rPr>
                <w:rFonts w:eastAsia="Times New Roman" w:cs="Times New Roman"/>
                <w:b/>
                <w:sz w:val="22"/>
                <w:lang w:eastAsia="pl-PL"/>
              </w:rPr>
            </w:pPr>
          </w:p>
        </w:tc>
        <w:tc>
          <w:tcPr>
            <w:tcW w:w="4293" w:type="dxa"/>
            <w:vMerge/>
            <w:shd w:val="clear" w:color="auto" w:fill="auto"/>
            <w:vAlign w:val="center"/>
          </w:tcPr>
          <w:p w14:paraId="3F9D7822" w14:textId="77777777" w:rsidR="00FA5730" w:rsidRPr="00852D4B" w:rsidRDefault="00FA5730" w:rsidP="00717EBB">
            <w:pPr>
              <w:tabs>
                <w:tab w:val="center" w:pos="4536"/>
                <w:tab w:val="right" w:pos="9072"/>
              </w:tabs>
              <w:jc w:val="both"/>
              <w:rPr>
                <w:rFonts w:eastAsia="Times New Roman" w:cs="Times New Roman"/>
                <w:sz w:val="22"/>
                <w:lang w:eastAsia="pl-PL"/>
              </w:rPr>
            </w:pPr>
          </w:p>
        </w:tc>
        <w:tc>
          <w:tcPr>
            <w:tcW w:w="1080" w:type="dxa"/>
            <w:vMerge/>
            <w:shd w:val="clear" w:color="auto" w:fill="auto"/>
            <w:vAlign w:val="center"/>
          </w:tcPr>
          <w:p w14:paraId="1716755D" w14:textId="77777777" w:rsidR="00FA5730" w:rsidRPr="00852D4B" w:rsidRDefault="00FA5730" w:rsidP="00717EBB">
            <w:pPr>
              <w:jc w:val="center"/>
              <w:rPr>
                <w:rFonts w:eastAsia="Times New Roman" w:cs="Times New Roman"/>
                <w:b/>
                <w:sz w:val="22"/>
                <w:lang w:eastAsia="pl-PL"/>
              </w:rPr>
            </w:pPr>
          </w:p>
        </w:tc>
        <w:tc>
          <w:tcPr>
            <w:tcW w:w="2340" w:type="dxa"/>
            <w:tcBorders>
              <w:bottom w:val="single" w:sz="4" w:space="0" w:color="auto"/>
            </w:tcBorders>
            <w:shd w:val="clear" w:color="auto" w:fill="auto"/>
            <w:vAlign w:val="center"/>
          </w:tcPr>
          <w:p w14:paraId="53A12F6D"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78 miesięcy</w:t>
            </w:r>
          </w:p>
        </w:tc>
        <w:tc>
          <w:tcPr>
            <w:tcW w:w="1218" w:type="dxa"/>
            <w:tcBorders>
              <w:bottom w:val="single" w:sz="4" w:space="0" w:color="auto"/>
            </w:tcBorders>
            <w:shd w:val="clear" w:color="auto" w:fill="auto"/>
            <w:vAlign w:val="center"/>
          </w:tcPr>
          <w:p w14:paraId="69A53CBD"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30</w:t>
            </w:r>
          </w:p>
        </w:tc>
      </w:tr>
      <w:tr w:rsidR="00FA5730" w:rsidRPr="00852D4B" w14:paraId="57DEE88E" w14:textId="77777777" w:rsidTr="00717EBB">
        <w:trPr>
          <w:cantSplit/>
          <w:trHeight w:val="747"/>
        </w:trPr>
        <w:tc>
          <w:tcPr>
            <w:tcW w:w="619" w:type="dxa"/>
            <w:vMerge/>
            <w:shd w:val="clear" w:color="auto" w:fill="E0E0E0"/>
            <w:vAlign w:val="center"/>
          </w:tcPr>
          <w:p w14:paraId="4F4AF71F" w14:textId="77777777" w:rsidR="00FA5730" w:rsidRPr="00852D4B" w:rsidRDefault="00FA5730" w:rsidP="00717EBB">
            <w:pPr>
              <w:jc w:val="center"/>
              <w:rPr>
                <w:rFonts w:eastAsia="Times New Roman" w:cs="Times New Roman"/>
                <w:b/>
                <w:sz w:val="22"/>
                <w:lang w:eastAsia="pl-PL"/>
              </w:rPr>
            </w:pPr>
          </w:p>
        </w:tc>
        <w:tc>
          <w:tcPr>
            <w:tcW w:w="4293" w:type="dxa"/>
            <w:vMerge/>
            <w:shd w:val="clear" w:color="auto" w:fill="auto"/>
            <w:vAlign w:val="center"/>
          </w:tcPr>
          <w:p w14:paraId="09F73862" w14:textId="77777777" w:rsidR="00FA5730" w:rsidRPr="00852D4B" w:rsidRDefault="00FA5730" w:rsidP="00717EBB">
            <w:pPr>
              <w:tabs>
                <w:tab w:val="center" w:pos="4536"/>
                <w:tab w:val="right" w:pos="9072"/>
              </w:tabs>
              <w:jc w:val="both"/>
              <w:rPr>
                <w:rFonts w:eastAsia="Times New Roman" w:cs="Times New Roman"/>
                <w:sz w:val="22"/>
                <w:lang w:eastAsia="pl-PL"/>
              </w:rPr>
            </w:pPr>
          </w:p>
        </w:tc>
        <w:tc>
          <w:tcPr>
            <w:tcW w:w="1080" w:type="dxa"/>
            <w:vMerge/>
            <w:shd w:val="clear" w:color="auto" w:fill="auto"/>
            <w:vAlign w:val="center"/>
          </w:tcPr>
          <w:p w14:paraId="6C3AC318" w14:textId="77777777" w:rsidR="00FA5730" w:rsidRPr="00852D4B" w:rsidRDefault="00FA5730" w:rsidP="00717EBB">
            <w:pPr>
              <w:jc w:val="center"/>
              <w:rPr>
                <w:rFonts w:eastAsia="Times New Roman" w:cs="Times New Roman"/>
                <w:b/>
                <w:sz w:val="22"/>
                <w:lang w:eastAsia="pl-PL"/>
              </w:rPr>
            </w:pPr>
          </w:p>
        </w:tc>
        <w:tc>
          <w:tcPr>
            <w:tcW w:w="2340" w:type="dxa"/>
            <w:shd w:val="clear" w:color="auto" w:fill="auto"/>
            <w:vAlign w:val="center"/>
          </w:tcPr>
          <w:p w14:paraId="255B521A"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72 miesiące</w:t>
            </w:r>
          </w:p>
        </w:tc>
        <w:tc>
          <w:tcPr>
            <w:tcW w:w="1218" w:type="dxa"/>
            <w:shd w:val="clear" w:color="auto" w:fill="auto"/>
            <w:vAlign w:val="center"/>
          </w:tcPr>
          <w:p w14:paraId="3B6975F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20</w:t>
            </w:r>
          </w:p>
        </w:tc>
      </w:tr>
      <w:tr w:rsidR="00FA5730" w:rsidRPr="00852D4B" w14:paraId="7AA9B13B" w14:textId="77777777" w:rsidTr="00717EBB">
        <w:trPr>
          <w:cantSplit/>
          <w:trHeight w:val="783"/>
        </w:trPr>
        <w:tc>
          <w:tcPr>
            <w:tcW w:w="619" w:type="dxa"/>
            <w:vMerge/>
            <w:shd w:val="clear" w:color="auto" w:fill="E0E0E0"/>
            <w:vAlign w:val="center"/>
          </w:tcPr>
          <w:p w14:paraId="1D8C8467" w14:textId="77777777" w:rsidR="00FA5730" w:rsidRPr="00852D4B" w:rsidRDefault="00FA5730" w:rsidP="00717EBB">
            <w:pPr>
              <w:jc w:val="center"/>
              <w:rPr>
                <w:rFonts w:eastAsia="Times New Roman" w:cs="Times New Roman"/>
                <w:b/>
                <w:sz w:val="22"/>
                <w:lang w:eastAsia="pl-PL"/>
              </w:rPr>
            </w:pPr>
          </w:p>
        </w:tc>
        <w:tc>
          <w:tcPr>
            <w:tcW w:w="4293" w:type="dxa"/>
            <w:vMerge/>
            <w:shd w:val="clear" w:color="auto" w:fill="auto"/>
            <w:vAlign w:val="center"/>
          </w:tcPr>
          <w:p w14:paraId="32C01DB7" w14:textId="77777777" w:rsidR="00FA5730" w:rsidRPr="00852D4B" w:rsidRDefault="00FA5730" w:rsidP="00717EBB">
            <w:pPr>
              <w:tabs>
                <w:tab w:val="center" w:pos="4536"/>
                <w:tab w:val="right" w:pos="9072"/>
              </w:tabs>
              <w:jc w:val="both"/>
              <w:rPr>
                <w:rFonts w:eastAsia="Times New Roman" w:cs="Times New Roman"/>
                <w:sz w:val="22"/>
                <w:lang w:eastAsia="pl-PL"/>
              </w:rPr>
            </w:pPr>
          </w:p>
        </w:tc>
        <w:tc>
          <w:tcPr>
            <w:tcW w:w="1080" w:type="dxa"/>
            <w:vMerge/>
            <w:shd w:val="clear" w:color="auto" w:fill="auto"/>
            <w:vAlign w:val="center"/>
          </w:tcPr>
          <w:p w14:paraId="0F40B519" w14:textId="77777777" w:rsidR="00FA5730" w:rsidRPr="00852D4B" w:rsidRDefault="00FA5730" w:rsidP="00717EBB">
            <w:pPr>
              <w:jc w:val="center"/>
              <w:rPr>
                <w:rFonts w:eastAsia="Times New Roman" w:cs="Times New Roman"/>
                <w:b/>
                <w:sz w:val="22"/>
                <w:lang w:eastAsia="pl-PL"/>
              </w:rPr>
            </w:pPr>
          </w:p>
        </w:tc>
        <w:tc>
          <w:tcPr>
            <w:tcW w:w="2340" w:type="dxa"/>
            <w:shd w:val="clear" w:color="auto" w:fill="auto"/>
            <w:vAlign w:val="center"/>
          </w:tcPr>
          <w:p w14:paraId="40703BBA"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66 miesięcy</w:t>
            </w:r>
          </w:p>
        </w:tc>
        <w:tc>
          <w:tcPr>
            <w:tcW w:w="1218" w:type="dxa"/>
            <w:shd w:val="clear" w:color="auto" w:fill="auto"/>
            <w:vAlign w:val="center"/>
          </w:tcPr>
          <w:p w14:paraId="2CB01887"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10</w:t>
            </w:r>
          </w:p>
        </w:tc>
      </w:tr>
      <w:tr w:rsidR="00FA5730" w:rsidRPr="00852D4B" w14:paraId="440188B1" w14:textId="77777777" w:rsidTr="00717EBB">
        <w:trPr>
          <w:cantSplit/>
          <w:trHeight w:val="351"/>
        </w:trPr>
        <w:tc>
          <w:tcPr>
            <w:tcW w:w="619" w:type="dxa"/>
            <w:vMerge/>
            <w:shd w:val="clear" w:color="auto" w:fill="E0E0E0"/>
            <w:vAlign w:val="center"/>
          </w:tcPr>
          <w:p w14:paraId="5B011B7E" w14:textId="77777777" w:rsidR="00FA5730" w:rsidRPr="00852D4B" w:rsidRDefault="00FA5730" w:rsidP="00717EBB">
            <w:pPr>
              <w:jc w:val="center"/>
              <w:rPr>
                <w:rFonts w:eastAsia="Times New Roman" w:cs="Times New Roman"/>
                <w:b/>
                <w:sz w:val="22"/>
                <w:lang w:eastAsia="pl-PL"/>
              </w:rPr>
            </w:pPr>
          </w:p>
        </w:tc>
        <w:tc>
          <w:tcPr>
            <w:tcW w:w="4293" w:type="dxa"/>
            <w:vMerge/>
            <w:shd w:val="clear" w:color="auto" w:fill="auto"/>
            <w:vAlign w:val="center"/>
          </w:tcPr>
          <w:p w14:paraId="5488A2BD" w14:textId="77777777" w:rsidR="00FA5730" w:rsidRPr="00852D4B" w:rsidRDefault="00FA5730" w:rsidP="00717EBB">
            <w:pPr>
              <w:tabs>
                <w:tab w:val="center" w:pos="4536"/>
                <w:tab w:val="right" w:pos="9072"/>
              </w:tabs>
              <w:jc w:val="both"/>
              <w:rPr>
                <w:rFonts w:eastAsia="Times New Roman" w:cs="Times New Roman"/>
                <w:sz w:val="22"/>
                <w:lang w:eastAsia="pl-PL"/>
              </w:rPr>
            </w:pPr>
          </w:p>
        </w:tc>
        <w:tc>
          <w:tcPr>
            <w:tcW w:w="1080" w:type="dxa"/>
            <w:vMerge/>
            <w:shd w:val="clear" w:color="auto" w:fill="auto"/>
            <w:vAlign w:val="center"/>
          </w:tcPr>
          <w:p w14:paraId="18D81111" w14:textId="77777777" w:rsidR="00FA5730" w:rsidRPr="00852D4B" w:rsidRDefault="00FA5730" w:rsidP="00717EBB">
            <w:pPr>
              <w:jc w:val="center"/>
              <w:rPr>
                <w:rFonts w:eastAsia="Times New Roman" w:cs="Times New Roman"/>
                <w:b/>
                <w:sz w:val="22"/>
                <w:lang w:eastAsia="pl-PL"/>
              </w:rPr>
            </w:pPr>
          </w:p>
        </w:tc>
        <w:tc>
          <w:tcPr>
            <w:tcW w:w="2340" w:type="dxa"/>
            <w:shd w:val="clear" w:color="auto" w:fill="auto"/>
            <w:vAlign w:val="center"/>
          </w:tcPr>
          <w:p w14:paraId="34137BF0"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60 miesięcy</w:t>
            </w:r>
          </w:p>
        </w:tc>
        <w:tc>
          <w:tcPr>
            <w:tcW w:w="1218" w:type="dxa"/>
            <w:shd w:val="clear" w:color="auto" w:fill="auto"/>
            <w:vAlign w:val="center"/>
          </w:tcPr>
          <w:p w14:paraId="6A8679F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tc>
      </w:tr>
      <w:tr w:rsidR="00FA5730" w:rsidRPr="00852D4B" w14:paraId="6F3579EE" w14:textId="77777777" w:rsidTr="00717EBB">
        <w:trPr>
          <w:cantSplit/>
          <w:trHeight w:val="1057"/>
        </w:trPr>
        <w:tc>
          <w:tcPr>
            <w:tcW w:w="619" w:type="dxa"/>
            <w:vMerge w:val="restart"/>
            <w:shd w:val="pct12" w:color="000000" w:fill="FFFFFF"/>
            <w:vAlign w:val="center"/>
          </w:tcPr>
          <w:p w14:paraId="09E5BC3B"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G.2</w:t>
            </w:r>
          </w:p>
        </w:tc>
        <w:tc>
          <w:tcPr>
            <w:tcW w:w="4293" w:type="dxa"/>
            <w:vMerge w:val="restart"/>
            <w:vAlign w:val="center"/>
          </w:tcPr>
          <w:p w14:paraId="4D72D350" w14:textId="77777777" w:rsidR="00FA5730" w:rsidRPr="00852D4B" w:rsidRDefault="00FA5730" w:rsidP="00717EBB">
            <w:pPr>
              <w:rPr>
                <w:rFonts w:eastAsia="Times New Roman" w:cs="Times New Roman"/>
                <w:sz w:val="22"/>
                <w:lang w:eastAsia="pl-PL"/>
              </w:rPr>
            </w:pPr>
            <w:r w:rsidRPr="00852D4B">
              <w:rPr>
                <w:rFonts w:eastAsia="Times New Roman" w:cs="Times New Roman"/>
                <w:sz w:val="22"/>
                <w:lang w:eastAsia="pl-PL"/>
              </w:rPr>
              <w:t xml:space="preserve">Gwarancja bez limitu przebiegu na pozostałe zespoły, układy, elementy autobusu i oprogramowanie. </w:t>
            </w:r>
          </w:p>
          <w:p w14:paraId="49218086" w14:textId="77777777" w:rsidR="00FA5730" w:rsidRPr="00852D4B" w:rsidRDefault="00FA5730" w:rsidP="00717EBB">
            <w:pPr>
              <w:rPr>
                <w:rFonts w:eastAsia="Times New Roman" w:cs="Times New Roman"/>
                <w:b/>
                <w:sz w:val="22"/>
                <w:lang w:eastAsia="pl-PL"/>
              </w:rPr>
            </w:pPr>
            <w:r w:rsidRPr="00852D4B">
              <w:rPr>
                <w:rFonts w:eastAsia="Times New Roman" w:cs="Times New Roman"/>
                <w:b/>
                <w:sz w:val="22"/>
                <w:lang w:eastAsia="pl-PL"/>
              </w:rPr>
              <w:t xml:space="preserve">UWAGI  </w:t>
            </w:r>
          </w:p>
          <w:p w14:paraId="254C7411" w14:textId="77777777" w:rsidR="00FA5730" w:rsidRPr="00852D4B" w:rsidRDefault="00FA5730" w:rsidP="009D1674">
            <w:pPr>
              <w:numPr>
                <w:ilvl w:val="0"/>
                <w:numId w:val="22"/>
              </w:numPr>
              <w:rPr>
                <w:rFonts w:eastAsia="Times New Roman" w:cs="Times New Roman"/>
                <w:sz w:val="22"/>
                <w:lang w:eastAsia="pl-PL"/>
              </w:rPr>
            </w:pPr>
            <w:r w:rsidRPr="00852D4B">
              <w:rPr>
                <w:rFonts w:eastAsia="Times New Roman" w:cs="Times New Roman"/>
                <w:sz w:val="22"/>
                <w:lang w:eastAsia="pl-PL"/>
              </w:rPr>
              <w:t xml:space="preserve">okres gwarancji liczony jest w miesiącach, począwszy od  dnia odbioru autobusu, </w:t>
            </w:r>
          </w:p>
          <w:p w14:paraId="010D6C6C" w14:textId="77777777" w:rsidR="00FA5730" w:rsidRPr="00852D4B" w:rsidRDefault="00FA5730" w:rsidP="009D1674">
            <w:pPr>
              <w:numPr>
                <w:ilvl w:val="0"/>
                <w:numId w:val="22"/>
              </w:numPr>
              <w:rPr>
                <w:rFonts w:eastAsia="Times New Roman" w:cs="Times New Roman"/>
                <w:sz w:val="22"/>
                <w:lang w:eastAsia="pl-PL"/>
              </w:rPr>
            </w:pPr>
            <w:r w:rsidRPr="00852D4B">
              <w:rPr>
                <w:rFonts w:eastAsia="Times New Roman" w:cs="Times New Roman"/>
                <w:sz w:val="22"/>
                <w:lang w:eastAsia="pl-PL"/>
              </w:rPr>
              <w:t xml:space="preserve">Zamawiający ustala, że maksymalny okres gwarancji oceniany w tym kryterium wynosi 48 miesięcy, </w:t>
            </w:r>
          </w:p>
          <w:p w14:paraId="7B052035" w14:textId="77777777" w:rsidR="00FA5730" w:rsidRPr="00852D4B" w:rsidRDefault="00FA5730" w:rsidP="009D1674">
            <w:pPr>
              <w:numPr>
                <w:ilvl w:val="0"/>
                <w:numId w:val="22"/>
              </w:numPr>
              <w:tabs>
                <w:tab w:val="center" w:pos="4536"/>
                <w:tab w:val="right" w:pos="9072"/>
              </w:tabs>
              <w:rPr>
                <w:rFonts w:eastAsia="Times New Roman" w:cs="Times New Roman"/>
                <w:sz w:val="22"/>
                <w:lang w:eastAsia="pl-PL"/>
              </w:rPr>
            </w:pPr>
            <w:r w:rsidRPr="00852D4B">
              <w:rPr>
                <w:rFonts w:eastAsia="Times New Roman" w:cs="Times New Roman"/>
                <w:sz w:val="22"/>
                <w:lang w:eastAsia="pl-PL"/>
              </w:rPr>
              <w:t>Zamawiający ustala, że minimalny okres gwarancji w tym kryterium nie może być mniejszy niż 36 miesięcy.</w:t>
            </w:r>
          </w:p>
        </w:tc>
        <w:tc>
          <w:tcPr>
            <w:tcW w:w="1080" w:type="dxa"/>
            <w:vMerge w:val="restart"/>
            <w:vAlign w:val="center"/>
          </w:tcPr>
          <w:p w14:paraId="0EB17B35" w14:textId="77777777" w:rsidR="00FA5730" w:rsidRPr="00852D4B" w:rsidRDefault="00FA5730" w:rsidP="00717EBB">
            <w:pPr>
              <w:jc w:val="center"/>
              <w:rPr>
                <w:rFonts w:eastAsia="Times New Roman" w:cs="Times New Roman"/>
                <w:b/>
                <w:sz w:val="22"/>
                <w:lang w:eastAsia="pl-PL"/>
              </w:rPr>
            </w:pPr>
            <w:r w:rsidRPr="00852D4B">
              <w:rPr>
                <w:rFonts w:eastAsia="Times New Roman" w:cs="Times New Roman"/>
                <w:b/>
                <w:sz w:val="22"/>
                <w:lang w:eastAsia="pl-PL"/>
              </w:rPr>
              <w:t>60</w:t>
            </w:r>
          </w:p>
        </w:tc>
        <w:tc>
          <w:tcPr>
            <w:tcW w:w="2340" w:type="dxa"/>
            <w:vAlign w:val="center"/>
          </w:tcPr>
          <w:p w14:paraId="49D05920"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 xml:space="preserve">48 miesięcy </w:t>
            </w:r>
          </w:p>
          <w:p w14:paraId="58F7F54B" w14:textId="77777777" w:rsidR="00FA5730" w:rsidRPr="00852D4B" w:rsidRDefault="00FA5730" w:rsidP="00717EBB">
            <w:pPr>
              <w:jc w:val="center"/>
              <w:rPr>
                <w:rFonts w:eastAsia="Times New Roman" w:cs="Times New Roman"/>
                <w:sz w:val="22"/>
                <w:lang w:eastAsia="pl-PL"/>
              </w:rPr>
            </w:pPr>
          </w:p>
        </w:tc>
        <w:tc>
          <w:tcPr>
            <w:tcW w:w="1218" w:type="dxa"/>
            <w:vAlign w:val="center"/>
          </w:tcPr>
          <w:p w14:paraId="3B8A21D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60</w:t>
            </w:r>
          </w:p>
          <w:p w14:paraId="3D4084DA" w14:textId="77777777" w:rsidR="00FA5730" w:rsidRPr="00852D4B" w:rsidRDefault="00FA5730" w:rsidP="00717EBB">
            <w:pPr>
              <w:jc w:val="center"/>
              <w:rPr>
                <w:rFonts w:eastAsia="Times New Roman" w:cs="Times New Roman"/>
                <w:sz w:val="22"/>
                <w:lang w:eastAsia="pl-PL"/>
              </w:rPr>
            </w:pPr>
          </w:p>
        </w:tc>
      </w:tr>
      <w:tr w:rsidR="00FA5730" w:rsidRPr="00852D4B" w14:paraId="0AD703E1" w14:textId="77777777" w:rsidTr="00717EBB">
        <w:trPr>
          <w:cantSplit/>
          <w:trHeight w:val="1236"/>
        </w:trPr>
        <w:tc>
          <w:tcPr>
            <w:tcW w:w="619" w:type="dxa"/>
            <w:vMerge/>
            <w:shd w:val="pct12" w:color="000000" w:fill="FFFFFF"/>
            <w:vAlign w:val="center"/>
          </w:tcPr>
          <w:p w14:paraId="71939E63" w14:textId="77777777" w:rsidR="00FA5730" w:rsidRPr="00852D4B" w:rsidRDefault="00FA5730" w:rsidP="00717EBB">
            <w:pPr>
              <w:jc w:val="center"/>
              <w:rPr>
                <w:rFonts w:eastAsia="Times New Roman" w:cs="Times New Roman"/>
                <w:b/>
                <w:sz w:val="22"/>
                <w:lang w:eastAsia="pl-PL"/>
              </w:rPr>
            </w:pPr>
          </w:p>
        </w:tc>
        <w:tc>
          <w:tcPr>
            <w:tcW w:w="4293" w:type="dxa"/>
            <w:vMerge/>
            <w:vAlign w:val="center"/>
          </w:tcPr>
          <w:p w14:paraId="473030C7" w14:textId="77777777" w:rsidR="00FA5730" w:rsidRPr="00852D4B" w:rsidRDefault="00FA5730" w:rsidP="009D1674">
            <w:pPr>
              <w:numPr>
                <w:ilvl w:val="0"/>
                <w:numId w:val="22"/>
              </w:numPr>
              <w:tabs>
                <w:tab w:val="center" w:pos="4536"/>
                <w:tab w:val="right" w:pos="9072"/>
              </w:tabs>
              <w:jc w:val="both"/>
              <w:rPr>
                <w:rFonts w:eastAsia="Times New Roman" w:cs="Times New Roman"/>
                <w:sz w:val="22"/>
                <w:lang w:eastAsia="pl-PL"/>
              </w:rPr>
            </w:pPr>
          </w:p>
        </w:tc>
        <w:tc>
          <w:tcPr>
            <w:tcW w:w="1080" w:type="dxa"/>
            <w:vMerge/>
            <w:vAlign w:val="center"/>
          </w:tcPr>
          <w:p w14:paraId="1ECC2307" w14:textId="77777777" w:rsidR="00FA5730" w:rsidRPr="00852D4B" w:rsidRDefault="00FA5730" w:rsidP="00717EBB">
            <w:pPr>
              <w:jc w:val="center"/>
              <w:rPr>
                <w:rFonts w:eastAsia="Times New Roman" w:cs="Times New Roman"/>
                <w:b/>
                <w:sz w:val="22"/>
                <w:lang w:eastAsia="pl-PL"/>
              </w:rPr>
            </w:pPr>
          </w:p>
        </w:tc>
        <w:tc>
          <w:tcPr>
            <w:tcW w:w="2340" w:type="dxa"/>
            <w:vAlign w:val="center"/>
          </w:tcPr>
          <w:p w14:paraId="18688A21"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 xml:space="preserve">42 miesiące </w:t>
            </w:r>
          </w:p>
          <w:p w14:paraId="7D87CB82" w14:textId="77777777" w:rsidR="00FA5730" w:rsidRPr="00852D4B" w:rsidRDefault="00FA5730" w:rsidP="00717EBB">
            <w:pPr>
              <w:jc w:val="center"/>
              <w:rPr>
                <w:rFonts w:eastAsia="Times New Roman" w:cs="Times New Roman"/>
                <w:sz w:val="22"/>
                <w:lang w:eastAsia="pl-PL"/>
              </w:rPr>
            </w:pPr>
          </w:p>
        </w:tc>
        <w:tc>
          <w:tcPr>
            <w:tcW w:w="1218" w:type="dxa"/>
            <w:vAlign w:val="center"/>
          </w:tcPr>
          <w:p w14:paraId="5D972AEB"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30</w:t>
            </w:r>
          </w:p>
          <w:p w14:paraId="0B565A68" w14:textId="77777777" w:rsidR="00FA5730" w:rsidRPr="00852D4B" w:rsidRDefault="00FA5730" w:rsidP="00717EBB">
            <w:pPr>
              <w:jc w:val="center"/>
              <w:rPr>
                <w:rFonts w:eastAsia="Times New Roman" w:cs="Times New Roman"/>
                <w:sz w:val="22"/>
                <w:lang w:eastAsia="pl-PL"/>
              </w:rPr>
            </w:pPr>
          </w:p>
        </w:tc>
      </w:tr>
      <w:tr w:rsidR="00FA5730" w:rsidRPr="00852D4B" w14:paraId="6CEBB3AE" w14:textId="77777777" w:rsidTr="00717EBB">
        <w:trPr>
          <w:cantSplit/>
          <w:trHeight w:val="1245"/>
        </w:trPr>
        <w:tc>
          <w:tcPr>
            <w:tcW w:w="619" w:type="dxa"/>
            <w:vMerge/>
            <w:shd w:val="pct12" w:color="000000" w:fill="FFFFFF"/>
            <w:vAlign w:val="center"/>
          </w:tcPr>
          <w:p w14:paraId="75BC75C6" w14:textId="77777777" w:rsidR="00FA5730" w:rsidRPr="00852D4B" w:rsidRDefault="00FA5730" w:rsidP="00717EBB">
            <w:pPr>
              <w:jc w:val="center"/>
              <w:rPr>
                <w:rFonts w:eastAsia="Times New Roman" w:cs="Times New Roman"/>
                <w:b/>
                <w:sz w:val="22"/>
                <w:lang w:eastAsia="pl-PL"/>
              </w:rPr>
            </w:pPr>
          </w:p>
        </w:tc>
        <w:tc>
          <w:tcPr>
            <w:tcW w:w="4293" w:type="dxa"/>
            <w:vMerge/>
            <w:vAlign w:val="center"/>
          </w:tcPr>
          <w:p w14:paraId="59FF1F1F" w14:textId="77777777" w:rsidR="00FA5730" w:rsidRPr="00852D4B" w:rsidRDefault="00FA5730" w:rsidP="009D1674">
            <w:pPr>
              <w:numPr>
                <w:ilvl w:val="0"/>
                <w:numId w:val="22"/>
              </w:numPr>
              <w:tabs>
                <w:tab w:val="center" w:pos="4536"/>
                <w:tab w:val="right" w:pos="9072"/>
              </w:tabs>
              <w:jc w:val="both"/>
              <w:rPr>
                <w:rFonts w:eastAsia="Times New Roman" w:cs="Times New Roman"/>
                <w:sz w:val="22"/>
                <w:lang w:eastAsia="pl-PL"/>
              </w:rPr>
            </w:pPr>
          </w:p>
        </w:tc>
        <w:tc>
          <w:tcPr>
            <w:tcW w:w="1080" w:type="dxa"/>
            <w:vMerge/>
            <w:vAlign w:val="center"/>
          </w:tcPr>
          <w:p w14:paraId="2B59BB35" w14:textId="77777777" w:rsidR="00FA5730" w:rsidRPr="00852D4B" w:rsidRDefault="00FA5730" w:rsidP="00717EBB">
            <w:pPr>
              <w:jc w:val="center"/>
              <w:rPr>
                <w:rFonts w:eastAsia="Times New Roman" w:cs="Times New Roman"/>
                <w:b/>
                <w:sz w:val="22"/>
                <w:lang w:eastAsia="pl-PL"/>
              </w:rPr>
            </w:pPr>
          </w:p>
        </w:tc>
        <w:tc>
          <w:tcPr>
            <w:tcW w:w="2340" w:type="dxa"/>
            <w:vAlign w:val="center"/>
          </w:tcPr>
          <w:p w14:paraId="2C6FBD0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36 miesięcy</w:t>
            </w:r>
          </w:p>
          <w:p w14:paraId="55B31759" w14:textId="77777777" w:rsidR="00FA5730" w:rsidRPr="00852D4B" w:rsidRDefault="00FA5730" w:rsidP="00717EBB">
            <w:pPr>
              <w:jc w:val="center"/>
              <w:rPr>
                <w:rFonts w:eastAsia="Times New Roman" w:cs="Times New Roman"/>
                <w:sz w:val="22"/>
                <w:lang w:eastAsia="pl-PL"/>
              </w:rPr>
            </w:pPr>
          </w:p>
        </w:tc>
        <w:tc>
          <w:tcPr>
            <w:tcW w:w="1218" w:type="dxa"/>
            <w:vAlign w:val="center"/>
          </w:tcPr>
          <w:p w14:paraId="52938374" w14:textId="77777777" w:rsidR="00FA5730" w:rsidRPr="00852D4B" w:rsidRDefault="00FA5730" w:rsidP="00717EBB">
            <w:pPr>
              <w:jc w:val="center"/>
              <w:rPr>
                <w:rFonts w:eastAsia="Times New Roman" w:cs="Times New Roman"/>
                <w:sz w:val="22"/>
                <w:lang w:eastAsia="pl-PL"/>
              </w:rPr>
            </w:pPr>
            <w:r w:rsidRPr="00852D4B">
              <w:rPr>
                <w:rFonts w:eastAsia="Times New Roman" w:cs="Times New Roman"/>
                <w:sz w:val="22"/>
                <w:lang w:eastAsia="pl-PL"/>
              </w:rPr>
              <w:t>0</w:t>
            </w:r>
          </w:p>
          <w:p w14:paraId="0026D5FB" w14:textId="77777777" w:rsidR="00FA5730" w:rsidRPr="00852D4B" w:rsidRDefault="00FA5730" w:rsidP="00717EBB">
            <w:pPr>
              <w:jc w:val="center"/>
              <w:rPr>
                <w:rFonts w:eastAsia="Times New Roman" w:cs="Times New Roman"/>
                <w:sz w:val="22"/>
                <w:lang w:eastAsia="pl-PL"/>
              </w:rPr>
            </w:pPr>
          </w:p>
        </w:tc>
      </w:tr>
    </w:tbl>
    <w:p w14:paraId="49354160" w14:textId="1B19ED46" w:rsidR="0040206D" w:rsidRPr="00852D4B" w:rsidRDefault="0040206D" w:rsidP="00960F7A">
      <w:pPr>
        <w:jc w:val="both"/>
        <w:rPr>
          <w:rFonts w:eastAsia="Times New Roman" w:cs="Times New Roman"/>
          <w:sz w:val="22"/>
          <w:lang w:eastAsia="pl-PL"/>
        </w:rPr>
      </w:pPr>
    </w:p>
    <w:p w14:paraId="09F2B4F2" w14:textId="61452031" w:rsidR="007944FF" w:rsidRPr="00852D4B" w:rsidRDefault="007944FF" w:rsidP="009D1674">
      <w:pPr>
        <w:pStyle w:val="Akapitzlist"/>
        <w:numPr>
          <w:ilvl w:val="0"/>
          <w:numId w:val="23"/>
        </w:numPr>
        <w:autoSpaceDE w:val="0"/>
        <w:autoSpaceDN w:val="0"/>
        <w:adjustRightInd w:val="0"/>
        <w:jc w:val="both"/>
        <w:rPr>
          <w:rFonts w:cs="Times New Roman"/>
          <w:bCs/>
          <w:sz w:val="22"/>
        </w:rPr>
      </w:pPr>
      <w:r w:rsidRPr="00852D4B">
        <w:rPr>
          <w:rFonts w:cs="Times New Roman"/>
          <w:bCs/>
          <w:sz w:val="22"/>
        </w:rPr>
        <w:t>Za najkorzystniejszą uznana zostanie oferta</w:t>
      </w:r>
      <w:r w:rsidRPr="00852D4B">
        <w:rPr>
          <w:rFonts w:cs="Times New Roman"/>
          <w:sz w:val="22"/>
        </w:rPr>
        <w:t xml:space="preserve">, która </w:t>
      </w:r>
      <w:r w:rsidRPr="00852D4B">
        <w:rPr>
          <w:rFonts w:cs="Times New Roman"/>
          <w:bCs/>
          <w:sz w:val="22"/>
        </w:rPr>
        <w:t xml:space="preserve">uzyska największą łączną </w:t>
      </w:r>
      <w:r w:rsidR="006C49C4" w:rsidRPr="00852D4B">
        <w:rPr>
          <w:rFonts w:cs="Times New Roman"/>
          <w:bCs/>
          <w:sz w:val="22"/>
        </w:rPr>
        <w:t>liczbę</w:t>
      </w:r>
      <w:r w:rsidR="00B85403" w:rsidRPr="00852D4B">
        <w:rPr>
          <w:rFonts w:cs="Times New Roman"/>
          <w:bCs/>
          <w:sz w:val="22"/>
        </w:rPr>
        <w:t xml:space="preserve"> punktów za ww</w:t>
      </w:r>
      <w:r w:rsidR="00CF3311" w:rsidRPr="00852D4B">
        <w:rPr>
          <w:rFonts w:cs="Times New Roman"/>
          <w:bCs/>
          <w:sz w:val="22"/>
        </w:rPr>
        <w:t>.</w:t>
      </w:r>
      <w:r w:rsidRPr="00852D4B">
        <w:rPr>
          <w:rFonts w:cs="Times New Roman"/>
          <w:bCs/>
          <w:sz w:val="22"/>
        </w:rPr>
        <w:t xml:space="preserve"> kryteria oceny ofert.</w:t>
      </w:r>
    </w:p>
    <w:p w14:paraId="3F1469C7" w14:textId="77777777" w:rsidR="007944FF" w:rsidRPr="00852D4B" w:rsidRDefault="007944FF" w:rsidP="009D1674">
      <w:pPr>
        <w:pStyle w:val="Akapitzlist"/>
        <w:numPr>
          <w:ilvl w:val="0"/>
          <w:numId w:val="23"/>
        </w:numPr>
        <w:autoSpaceDE w:val="0"/>
        <w:autoSpaceDN w:val="0"/>
        <w:adjustRightInd w:val="0"/>
        <w:jc w:val="both"/>
        <w:rPr>
          <w:rFonts w:cs="Times New Roman"/>
          <w:bCs/>
          <w:sz w:val="22"/>
        </w:rPr>
      </w:pPr>
      <w:r w:rsidRPr="00852D4B">
        <w:rPr>
          <w:rFonts w:cs="Times New Roman"/>
          <w:bCs/>
          <w:sz w:val="22"/>
        </w:rPr>
        <w:t xml:space="preserve">Ilość punktów w poszczególnych kryteriach zostanie zaokrąglona do dwóch miejsc </w:t>
      </w:r>
      <w:r w:rsidRPr="00852D4B">
        <w:rPr>
          <w:rFonts w:cs="Times New Roman"/>
          <w:bCs/>
          <w:sz w:val="22"/>
        </w:rPr>
        <w:br/>
        <w:t>po przecinku.</w:t>
      </w:r>
    </w:p>
    <w:p w14:paraId="0D2AC42C" w14:textId="77777777" w:rsidR="007944FF" w:rsidRPr="00852D4B" w:rsidRDefault="007944FF" w:rsidP="009D1674">
      <w:pPr>
        <w:pStyle w:val="Akapitzlist"/>
        <w:numPr>
          <w:ilvl w:val="0"/>
          <w:numId w:val="23"/>
        </w:numPr>
        <w:autoSpaceDE w:val="0"/>
        <w:autoSpaceDN w:val="0"/>
        <w:adjustRightInd w:val="0"/>
        <w:jc w:val="both"/>
        <w:rPr>
          <w:rFonts w:cs="Times New Roman"/>
          <w:bCs/>
          <w:sz w:val="22"/>
        </w:rPr>
      </w:pPr>
      <w:r w:rsidRPr="00852D4B">
        <w:rPr>
          <w:rFonts w:cs="Times New Roman"/>
          <w:bCs/>
          <w:sz w:val="22"/>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3CB48D66" w14:textId="77777777" w:rsidR="007944FF" w:rsidRPr="00852D4B" w:rsidRDefault="007944FF" w:rsidP="009D1674">
      <w:pPr>
        <w:pStyle w:val="Akapitzlist"/>
        <w:numPr>
          <w:ilvl w:val="0"/>
          <w:numId w:val="23"/>
        </w:numPr>
        <w:autoSpaceDE w:val="0"/>
        <w:autoSpaceDN w:val="0"/>
        <w:adjustRightInd w:val="0"/>
        <w:jc w:val="both"/>
        <w:rPr>
          <w:rFonts w:cs="Times New Roman"/>
          <w:bCs/>
          <w:sz w:val="22"/>
        </w:rPr>
      </w:pPr>
      <w:r w:rsidRPr="00852D4B">
        <w:rPr>
          <w:rFonts w:cs="Times New Roman"/>
          <w:bCs/>
          <w:sz w:val="22"/>
        </w:rPr>
        <w:t>W</w:t>
      </w:r>
      <w:r w:rsidRPr="00852D4B">
        <w:rPr>
          <w:rFonts w:cs="Times New Roman"/>
          <w:sz w:val="22"/>
        </w:rPr>
        <w:t xml:space="preserve"> toku oceny ofert zamawiający może żądać od wykonawcy wyjaśnień dotyczących treści złożonej oferty.</w:t>
      </w:r>
    </w:p>
    <w:p w14:paraId="75A14B7B" w14:textId="436DA814" w:rsidR="007944FF" w:rsidRPr="00852D4B" w:rsidRDefault="007944FF" w:rsidP="009D1674">
      <w:pPr>
        <w:pStyle w:val="Akapitzlist"/>
        <w:numPr>
          <w:ilvl w:val="0"/>
          <w:numId w:val="23"/>
        </w:numPr>
        <w:autoSpaceDE w:val="0"/>
        <w:autoSpaceDN w:val="0"/>
        <w:adjustRightInd w:val="0"/>
        <w:jc w:val="both"/>
        <w:rPr>
          <w:rFonts w:cs="Times New Roman"/>
          <w:bCs/>
          <w:sz w:val="22"/>
        </w:rPr>
      </w:pPr>
      <w:r w:rsidRPr="00852D4B">
        <w:rPr>
          <w:rFonts w:cs="Times New Roman"/>
          <w:sz w:val="22"/>
        </w:rPr>
        <w:t xml:space="preserve">Niedopuszczalne jest prowadzenie negocjacji między zamawiającym a wykonawcą, dotyczących złożonej oferty oraz, z zastrzeżeniem art. 87 ust. 2 ustawy  </w:t>
      </w:r>
      <w:proofErr w:type="spellStart"/>
      <w:r w:rsidRPr="00852D4B">
        <w:rPr>
          <w:rFonts w:eastAsia="Times New Roman" w:cs="Times New Roman"/>
          <w:sz w:val="22"/>
          <w:lang w:eastAsia="pl-PL"/>
        </w:rPr>
        <w:t>Pzp</w:t>
      </w:r>
      <w:proofErr w:type="spellEnd"/>
      <w:r w:rsidRPr="00852D4B">
        <w:rPr>
          <w:rFonts w:cs="Times New Roman"/>
          <w:sz w:val="22"/>
        </w:rPr>
        <w:t xml:space="preserve"> dokonywanie jakichkolwiek zmian w jej treści.</w:t>
      </w:r>
    </w:p>
    <w:p w14:paraId="47D9AE2F" w14:textId="77777777" w:rsidR="007944FF" w:rsidRPr="00852D4B" w:rsidRDefault="007944FF" w:rsidP="009D1674">
      <w:pPr>
        <w:pStyle w:val="Akapitzlist"/>
        <w:numPr>
          <w:ilvl w:val="0"/>
          <w:numId w:val="23"/>
        </w:numPr>
        <w:autoSpaceDE w:val="0"/>
        <w:autoSpaceDN w:val="0"/>
        <w:adjustRightInd w:val="0"/>
        <w:jc w:val="both"/>
        <w:rPr>
          <w:rFonts w:cs="Times New Roman"/>
          <w:bCs/>
          <w:sz w:val="22"/>
        </w:rPr>
      </w:pPr>
      <w:r w:rsidRPr="00852D4B">
        <w:rPr>
          <w:rFonts w:cs="Times New Roman"/>
          <w:sz w:val="22"/>
        </w:rPr>
        <w:t>Zamawiający poprawia w tekście oferty omyłki na podstawie art. 87 ust. 2 ustawy</w:t>
      </w:r>
      <w:r w:rsidRPr="00852D4B">
        <w:rPr>
          <w:rFonts w:eastAsia="Times New Roman" w:cs="Times New Roman"/>
          <w:sz w:val="22"/>
          <w:lang w:eastAsia="pl-PL"/>
        </w:rPr>
        <w:t xml:space="preserve"> </w:t>
      </w:r>
      <w:proofErr w:type="spellStart"/>
      <w:r w:rsidRPr="00852D4B">
        <w:rPr>
          <w:rFonts w:eastAsia="Times New Roman" w:cs="Times New Roman"/>
          <w:sz w:val="22"/>
          <w:lang w:eastAsia="pl-PL"/>
        </w:rPr>
        <w:t>Pzp</w:t>
      </w:r>
      <w:proofErr w:type="spellEnd"/>
      <w:r w:rsidRPr="00852D4B">
        <w:rPr>
          <w:rFonts w:cs="Times New Roman"/>
          <w:sz w:val="22"/>
        </w:rPr>
        <w:t>, niezwłocznie zawiadamiając o tym wykonawcę, którego oferta została poprawiona.</w:t>
      </w:r>
    </w:p>
    <w:p w14:paraId="04FC2EB3" w14:textId="77777777" w:rsidR="002238F9" w:rsidRPr="00852D4B" w:rsidRDefault="002238F9" w:rsidP="00632AA5">
      <w:pPr>
        <w:tabs>
          <w:tab w:val="left" w:pos="720"/>
        </w:tabs>
        <w:suppressAutoHyphens/>
        <w:ind w:right="25"/>
        <w:jc w:val="both"/>
        <w:rPr>
          <w:rFonts w:cs="Times New Roman"/>
          <w:sz w:val="22"/>
        </w:rPr>
      </w:pPr>
    </w:p>
    <w:p w14:paraId="59983289" w14:textId="7DF2EC95" w:rsidR="002238F9" w:rsidRPr="00852D4B" w:rsidRDefault="00A23D99" w:rsidP="00B84219">
      <w:pPr>
        <w:pStyle w:val="Akapitzlist"/>
        <w:numPr>
          <w:ilvl w:val="0"/>
          <w:numId w:val="19"/>
        </w:numPr>
        <w:tabs>
          <w:tab w:val="left" w:pos="720"/>
        </w:tabs>
        <w:suppressAutoHyphens/>
        <w:ind w:right="25"/>
        <w:jc w:val="both"/>
        <w:rPr>
          <w:rFonts w:cs="Times New Roman"/>
          <w:sz w:val="22"/>
        </w:rPr>
      </w:pPr>
      <w:r w:rsidRPr="00852D4B">
        <w:rPr>
          <w:rFonts w:cs="Times New Roman"/>
          <w:b/>
          <w:sz w:val="22"/>
        </w:rPr>
        <w:t xml:space="preserve">INFORMACJE O FORMALNOŚCIACH, JAKIE POWINNY ZOSTAĆ DOPEŁNIONE PO WYBORZE </w:t>
      </w:r>
      <w:r w:rsidR="00950C19" w:rsidRPr="00852D4B">
        <w:rPr>
          <w:rFonts w:cs="Times New Roman"/>
          <w:b/>
          <w:sz w:val="22"/>
        </w:rPr>
        <w:t xml:space="preserve"> </w:t>
      </w:r>
      <w:r w:rsidR="00D7441D" w:rsidRPr="00852D4B">
        <w:rPr>
          <w:rFonts w:cs="Times New Roman"/>
          <w:b/>
          <w:sz w:val="22"/>
        </w:rPr>
        <w:t>OFERTY W CELU ZAWARCIA UMOWY W </w:t>
      </w:r>
      <w:r w:rsidRPr="00852D4B">
        <w:rPr>
          <w:rFonts w:cs="Times New Roman"/>
          <w:b/>
          <w:sz w:val="22"/>
        </w:rPr>
        <w:t>SPRAWIE ZAMÓWIENIA PUBLICZNEGO</w:t>
      </w:r>
    </w:p>
    <w:p w14:paraId="3ED7A3BC" w14:textId="77777777" w:rsidR="002238F9" w:rsidRPr="00852D4B" w:rsidRDefault="002238F9" w:rsidP="009D1674">
      <w:pPr>
        <w:pStyle w:val="Akapitzlist"/>
        <w:numPr>
          <w:ilvl w:val="4"/>
          <w:numId w:val="23"/>
        </w:numPr>
        <w:tabs>
          <w:tab w:val="left" w:pos="720"/>
        </w:tabs>
        <w:suppressAutoHyphens/>
        <w:ind w:right="25"/>
        <w:jc w:val="both"/>
        <w:rPr>
          <w:rFonts w:cs="Times New Roman"/>
          <w:sz w:val="22"/>
        </w:rPr>
      </w:pPr>
      <w:r w:rsidRPr="00852D4B">
        <w:rPr>
          <w:rFonts w:cs="Times New Roman"/>
          <w:sz w:val="22"/>
        </w:rPr>
        <w:t xml:space="preserve">Zamawiający udzieli zamówienia </w:t>
      </w:r>
      <w:r w:rsidR="00AE4977" w:rsidRPr="00852D4B">
        <w:rPr>
          <w:rFonts w:cs="Times New Roman"/>
          <w:sz w:val="22"/>
        </w:rPr>
        <w:t>w</w:t>
      </w:r>
      <w:r w:rsidRPr="00852D4B">
        <w:rPr>
          <w:rFonts w:cs="Times New Roman"/>
          <w:sz w:val="22"/>
        </w:rPr>
        <w:t>ykonawcy, którego oferta odpowiada wszystkim wymaganiom przedstawionym w ustawie</w:t>
      </w:r>
      <w:r w:rsidR="004E40FE" w:rsidRPr="00852D4B">
        <w:rPr>
          <w:rFonts w:cs="Times New Roman"/>
          <w:sz w:val="22"/>
        </w:rPr>
        <w:t xml:space="preserve"> </w:t>
      </w:r>
      <w:proofErr w:type="spellStart"/>
      <w:r w:rsidR="004E40FE" w:rsidRPr="00852D4B">
        <w:rPr>
          <w:rFonts w:eastAsia="Times New Roman" w:cs="Times New Roman"/>
          <w:sz w:val="22"/>
          <w:lang w:eastAsia="pl-PL"/>
        </w:rPr>
        <w:t>Pzp</w:t>
      </w:r>
      <w:proofErr w:type="spellEnd"/>
      <w:r w:rsidRPr="00852D4B">
        <w:rPr>
          <w:rFonts w:cs="Times New Roman"/>
          <w:sz w:val="22"/>
        </w:rPr>
        <w:t xml:space="preserve"> oraz SIWZ i została oceniona jako </w:t>
      </w:r>
      <w:r w:rsidR="00AE4977" w:rsidRPr="00852D4B">
        <w:rPr>
          <w:rFonts w:cs="Times New Roman"/>
          <w:sz w:val="22"/>
        </w:rPr>
        <w:t>n</w:t>
      </w:r>
      <w:r w:rsidRPr="00852D4B">
        <w:rPr>
          <w:rFonts w:cs="Times New Roman"/>
          <w:sz w:val="22"/>
        </w:rPr>
        <w:t>ajkorzystniejsza w oparciu o podane kryteria wyboru.</w:t>
      </w:r>
    </w:p>
    <w:p w14:paraId="71B147B3" w14:textId="414098DE" w:rsidR="002238F9" w:rsidRPr="00852D4B" w:rsidRDefault="002238F9" w:rsidP="009D1674">
      <w:pPr>
        <w:pStyle w:val="Akapitzlist"/>
        <w:numPr>
          <w:ilvl w:val="4"/>
          <w:numId w:val="23"/>
        </w:numPr>
        <w:tabs>
          <w:tab w:val="left" w:pos="720"/>
        </w:tabs>
        <w:suppressAutoHyphens/>
        <w:ind w:right="25"/>
        <w:jc w:val="both"/>
        <w:rPr>
          <w:rFonts w:cs="Times New Roman"/>
          <w:sz w:val="22"/>
        </w:rPr>
      </w:pPr>
      <w:r w:rsidRPr="00852D4B">
        <w:rPr>
          <w:rFonts w:cs="Times New Roman"/>
          <w:sz w:val="22"/>
        </w:rPr>
        <w:t xml:space="preserve">Zamawiający prześle pocztą elektroniczną zawiadomienie o wyborze oferty wszystkim </w:t>
      </w:r>
      <w:r w:rsidR="00AE4977" w:rsidRPr="00852D4B">
        <w:rPr>
          <w:rFonts w:cs="Times New Roman"/>
          <w:sz w:val="22"/>
        </w:rPr>
        <w:t>w</w:t>
      </w:r>
      <w:r w:rsidRPr="00852D4B">
        <w:rPr>
          <w:rFonts w:cs="Times New Roman"/>
          <w:sz w:val="22"/>
        </w:rPr>
        <w:t>ykonawcom, którzy ubiegali się o zamówienie.</w:t>
      </w:r>
    </w:p>
    <w:p w14:paraId="2AA102B7" w14:textId="77777777" w:rsidR="00B17F36" w:rsidRPr="00852D4B" w:rsidRDefault="00684E4C" w:rsidP="009D1674">
      <w:pPr>
        <w:pStyle w:val="Akapitzlist"/>
        <w:numPr>
          <w:ilvl w:val="4"/>
          <w:numId w:val="23"/>
        </w:numPr>
        <w:tabs>
          <w:tab w:val="left" w:pos="720"/>
        </w:tabs>
        <w:suppressAutoHyphens/>
        <w:ind w:right="25"/>
        <w:jc w:val="both"/>
        <w:rPr>
          <w:rFonts w:cs="Times New Roman"/>
          <w:bCs/>
          <w:sz w:val="22"/>
        </w:rPr>
      </w:pPr>
      <w:r w:rsidRPr="00852D4B">
        <w:rPr>
          <w:rFonts w:cs="Times New Roman"/>
          <w:sz w:val="22"/>
        </w:rPr>
        <w:t xml:space="preserve">Zamawiający może żądać od </w:t>
      </w:r>
      <w:r w:rsidR="00AE4977" w:rsidRPr="00852D4B">
        <w:rPr>
          <w:rFonts w:cs="Times New Roman"/>
          <w:sz w:val="22"/>
        </w:rPr>
        <w:t>w</w:t>
      </w:r>
      <w:r w:rsidRPr="00852D4B">
        <w:rPr>
          <w:rFonts w:cs="Times New Roman"/>
          <w:sz w:val="22"/>
        </w:rPr>
        <w:t>ykonawcy, k</w:t>
      </w:r>
      <w:r w:rsidR="002238F9" w:rsidRPr="00852D4B">
        <w:rPr>
          <w:rFonts w:cs="Times New Roman"/>
          <w:sz w:val="22"/>
        </w:rPr>
        <w:t>tórego oferta została wybrana</w:t>
      </w:r>
      <w:r w:rsidR="00AE4977" w:rsidRPr="00852D4B">
        <w:rPr>
          <w:rFonts w:cs="Times New Roman"/>
          <w:sz w:val="22"/>
        </w:rPr>
        <w:t>,</w:t>
      </w:r>
      <w:r w:rsidRPr="00852D4B">
        <w:rPr>
          <w:rFonts w:cs="Times New Roman"/>
          <w:sz w:val="22"/>
        </w:rPr>
        <w:t xml:space="preserve"> umowy regulującej współpracę podmiotów występujących wspólnie.</w:t>
      </w:r>
    </w:p>
    <w:p w14:paraId="772FEF84" w14:textId="515B1988" w:rsidR="00145C1E" w:rsidRPr="00852D4B" w:rsidRDefault="00145C1E" w:rsidP="009D1674">
      <w:pPr>
        <w:pStyle w:val="Akapitzlist"/>
        <w:numPr>
          <w:ilvl w:val="4"/>
          <w:numId w:val="23"/>
        </w:numPr>
        <w:jc w:val="both"/>
        <w:rPr>
          <w:rFonts w:cs="Times New Roman"/>
          <w:bCs/>
          <w:sz w:val="22"/>
        </w:rPr>
      </w:pPr>
      <w:r w:rsidRPr="00852D4B">
        <w:rPr>
          <w:rFonts w:cs="Times New Roman"/>
          <w:bCs/>
          <w:sz w:val="22"/>
        </w:rPr>
        <w:t>Przed zawarciem umowy Wykonawca zobowiązany jest, dostarczyć aktualną polisę</w:t>
      </w:r>
      <w:r w:rsidR="00CF3311" w:rsidRPr="00852D4B">
        <w:rPr>
          <w:rFonts w:cs="Times New Roman"/>
          <w:bCs/>
          <w:sz w:val="22"/>
        </w:rPr>
        <w:t xml:space="preserve"> ubezpieczenia od odpowiedzialności cywilnej zabezpieczającą przedmiotową umowę (bez franszyzy redukcyjnej) na sumę kwot nie mniejszą niż cena oferty wraz z dowodem jej opłacenia. Przedłożenie ww. dokumentu jest warunkiem podpisania umowy. W przypadku gdy przedłożona polisa nie będzie obejmować całego okresu realizacji umowy, najpóźniej 3 (słownie: trzy) dni przed upływem jej ważności Wykonawca przedłoży Zamawiającemu dowód zawarcia polisy (wraz z dowodem opłacenia ubezpieczenia) na kolejny okres, pod rygorem prawa odstąpienia od niniejszej umowy lub jej rozwiązania z przyczyn leżących po stronie Wykonawcy.</w:t>
      </w:r>
    </w:p>
    <w:p w14:paraId="7D05B702" w14:textId="77777777" w:rsidR="00573824" w:rsidRPr="00852D4B" w:rsidRDefault="00573824" w:rsidP="00632AA5">
      <w:pPr>
        <w:tabs>
          <w:tab w:val="left" w:pos="720"/>
        </w:tabs>
        <w:suppressAutoHyphens/>
        <w:ind w:right="25"/>
        <w:jc w:val="both"/>
        <w:rPr>
          <w:rFonts w:cs="Times New Roman"/>
          <w:b/>
          <w:sz w:val="22"/>
        </w:rPr>
      </w:pPr>
    </w:p>
    <w:p w14:paraId="5F4AD1BE" w14:textId="77777777" w:rsidR="002238F9" w:rsidRPr="00852D4B" w:rsidRDefault="00A23D99" w:rsidP="00B84219">
      <w:pPr>
        <w:pStyle w:val="Akapitzlist"/>
        <w:numPr>
          <w:ilvl w:val="0"/>
          <w:numId w:val="19"/>
        </w:numPr>
        <w:tabs>
          <w:tab w:val="left" w:pos="720"/>
        </w:tabs>
        <w:suppressAutoHyphens/>
        <w:ind w:right="25"/>
        <w:jc w:val="both"/>
        <w:rPr>
          <w:rFonts w:cs="Times New Roman"/>
          <w:b/>
          <w:sz w:val="22"/>
        </w:rPr>
      </w:pPr>
      <w:r w:rsidRPr="00852D4B">
        <w:rPr>
          <w:rFonts w:cs="Times New Roman"/>
          <w:b/>
          <w:sz w:val="22"/>
        </w:rPr>
        <w:t>WYMAGANIA DOTYCZĄCE ZABEZPIECZENIA NALEŻYTEGO WYKONANIA UMOWY</w:t>
      </w:r>
    </w:p>
    <w:p w14:paraId="545D5657" w14:textId="126D31C4" w:rsidR="008609EA" w:rsidRPr="00852D4B" w:rsidRDefault="008609EA" w:rsidP="009D1674">
      <w:pPr>
        <w:pStyle w:val="Akapitzlist"/>
        <w:numPr>
          <w:ilvl w:val="5"/>
          <w:numId w:val="23"/>
        </w:numPr>
        <w:ind w:left="284" w:hanging="284"/>
        <w:jc w:val="both"/>
        <w:rPr>
          <w:rFonts w:cs="Times New Roman"/>
          <w:strike/>
          <w:sz w:val="22"/>
        </w:rPr>
      </w:pPr>
      <w:r w:rsidRPr="00852D4B">
        <w:rPr>
          <w:rFonts w:cs="Times New Roman"/>
          <w:sz w:val="22"/>
        </w:rPr>
        <w:t>Zamawiający będzie żądać od wykonawcy, którego oferta została wybrana jako najkorzystniejsza, wniesienia zabezpieczenia należytego wykona</w:t>
      </w:r>
      <w:r w:rsidR="007C474E" w:rsidRPr="00852D4B">
        <w:rPr>
          <w:rFonts w:cs="Times New Roman"/>
          <w:sz w:val="22"/>
        </w:rPr>
        <w:t>nia umowy w wysokości 5</w:t>
      </w:r>
      <w:r w:rsidR="00B17824" w:rsidRPr="00852D4B">
        <w:rPr>
          <w:rFonts w:cs="Times New Roman"/>
          <w:sz w:val="22"/>
        </w:rPr>
        <w:t>%</w:t>
      </w:r>
      <w:r w:rsidRPr="00852D4B">
        <w:rPr>
          <w:rFonts w:cs="Times New Roman"/>
          <w:sz w:val="22"/>
        </w:rPr>
        <w:t xml:space="preserve"> ceny ofertowej brutto</w:t>
      </w:r>
      <w:r w:rsidR="00DA56C7" w:rsidRPr="00852D4B">
        <w:rPr>
          <w:rFonts w:cs="Times New Roman"/>
          <w:sz w:val="22"/>
        </w:rPr>
        <w:t>.</w:t>
      </w:r>
    </w:p>
    <w:p w14:paraId="1BC62C29" w14:textId="77777777" w:rsidR="008609EA" w:rsidRPr="00852D4B" w:rsidRDefault="008609EA" w:rsidP="009D1674">
      <w:pPr>
        <w:pStyle w:val="Akapitzlist"/>
        <w:numPr>
          <w:ilvl w:val="5"/>
          <w:numId w:val="23"/>
        </w:numPr>
        <w:ind w:left="284" w:hanging="284"/>
        <w:jc w:val="both"/>
        <w:rPr>
          <w:rFonts w:cs="Times New Roman"/>
          <w:sz w:val="22"/>
        </w:rPr>
      </w:pPr>
      <w:r w:rsidRPr="00852D4B">
        <w:rPr>
          <w:rFonts w:cs="Times New Roman"/>
          <w:sz w:val="22"/>
        </w:rPr>
        <w:t xml:space="preserve">Zabezpieczenie należytego wykonania umowy może być wniesione w następujących </w:t>
      </w:r>
      <w:r w:rsidR="007C2A70" w:rsidRPr="00852D4B">
        <w:rPr>
          <w:rFonts w:cs="Times New Roman"/>
          <w:sz w:val="22"/>
        </w:rPr>
        <w:br/>
      </w:r>
      <w:r w:rsidRPr="00852D4B">
        <w:rPr>
          <w:rFonts w:cs="Times New Roman"/>
          <w:sz w:val="22"/>
        </w:rPr>
        <w:t>formach:</w:t>
      </w:r>
    </w:p>
    <w:p w14:paraId="1C98F198" w14:textId="77777777" w:rsidR="008609EA" w:rsidRPr="00852D4B" w:rsidRDefault="007C2A70" w:rsidP="00632AA5">
      <w:pPr>
        <w:ind w:left="284" w:hanging="284"/>
        <w:jc w:val="both"/>
        <w:rPr>
          <w:rFonts w:cs="Times New Roman"/>
          <w:sz w:val="22"/>
        </w:rPr>
      </w:pPr>
      <w:r w:rsidRPr="00852D4B">
        <w:rPr>
          <w:rFonts w:cs="Times New Roman"/>
          <w:sz w:val="22"/>
        </w:rPr>
        <w:t>1)</w:t>
      </w:r>
      <w:r w:rsidR="008609EA" w:rsidRPr="00852D4B">
        <w:rPr>
          <w:rFonts w:cs="Times New Roman"/>
          <w:sz w:val="22"/>
        </w:rPr>
        <w:t xml:space="preserve"> </w:t>
      </w:r>
      <w:r w:rsidR="000126B3" w:rsidRPr="00852D4B">
        <w:rPr>
          <w:rFonts w:cs="Times New Roman"/>
          <w:sz w:val="22"/>
        </w:rPr>
        <w:t xml:space="preserve"> </w:t>
      </w:r>
      <w:r w:rsidR="008609EA" w:rsidRPr="00852D4B">
        <w:rPr>
          <w:rFonts w:cs="Times New Roman"/>
          <w:sz w:val="22"/>
        </w:rPr>
        <w:t>pieniądzu,</w:t>
      </w:r>
    </w:p>
    <w:p w14:paraId="32791FBF" w14:textId="77777777" w:rsidR="008609EA" w:rsidRPr="00852D4B" w:rsidRDefault="007C2A70" w:rsidP="00632AA5">
      <w:pPr>
        <w:ind w:left="284" w:hanging="284"/>
        <w:jc w:val="both"/>
        <w:rPr>
          <w:rFonts w:cs="Times New Roman"/>
          <w:sz w:val="22"/>
        </w:rPr>
      </w:pPr>
      <w:r w:rsidRPr="00852D4B">
        <w:rPr>
          <w:rFonts w:cs="Times New Roman"/>
          <w:sz w:val="22"/>
        </w:rPr>
        <w:t>2)</w:t>
      </w:r>
      <w:r w:rsidR="0082226F" w:rsidRPr="00852D4B">
        <w:rPr>
          <w:rFonts w:cs="Times New Roman"/>
          <w:sz w:val="22"/>
        </w:rPr>
        <w:t xml:space="preserve"> </w:t>
      </w:r>
      <w:r w:rsidR="008609EA" w:rsidRPr="00852D4B">
        <w:rPr>
          <w:rFonts w:cs="Times New Roman"/>
          <w:sz w:val="22"/>
        </w:rPr>
        <w:t>poręczeniach bankowych lub poręczeniach spółdzielczej kasy oszczędnościowo-kredytowej, z tym że zobowiązanie kasy jest zawsze zobowiązaniem pieniężnym,</w:t>
      </w:r>
    </w:p>
    <w:p w14:paraId="6BC3BFD2" w14:textId="77777777" w:rsidR="008609EA" w:rsidRPr="00852D4B" w:rsidRDefault="007C2A70" w:rsidP="00632AA5">
      <w:pPr>
        <w:ind w:left="284" w:hanging="284"/>
        <w:jc w:val="both"/>
        <w:rPr>
          <w:rFonts w:cs="Times New Roman"/>
          <w:sz w:val="22"/>
        </w:rPr>
      </w:pPr>
      <w:r w:rsidRPr="00852D4B">
        <w:rPr>
          <w:rFonts w:cs="Times New Roman"/>
          <w:sz w:val="22"/>
        </w:rPr>
        <w:t>3)</w:t>
      </w:r>
      <w:r w:rsidR="008609EA" w:rsidRPr="00852D4B">
        <w:rPr>
          <w:rFonts w:cs="Times New Roman"/>
          <w:sz w:val="22"/>
        </w:rPr>
        <w:t xml:space="preserve"> </w:t>
      </w:r>
      <w:r w:rsidR="00B338F4" w:rsidRPr="00852D4B">
        <w:rPr>
          <w:rFonts w:cs="Times New Roman"/>
          <w:sz w:val="22"/>
        </w:rPr>
        <w:t xml:space="preserve"> </w:t>
      </w:r>
      <w:r w:rsidR="008609EA" w:rsidRPr="00852D4B">
        <w:rPr>
          <w:rFonts w:cs="Times New Roman"/>
          <w:sz w:val="22"/>
        </w:rPr>
        <w:t>gwarancjach bankowych,</w:t>
      </w:r>
    </w:p>
    <w:p w14:paraId="4FA2C889" w14:textId="77777777" w:rsidR="008609EA" w:rsidRPr="00852D4B" w:rsidRDefault="007C2A70" w:rsidP="00632AA5">
      <w:pPr>
        <w:ind w:left="284" w:hanging="284"/>
        <w:jc w:val="both"/>
        <w:rPr>
          <w:rFonts w:cs="Times New Roman"/>
          <w:sz w:val="22"/>
        </w:rPr>
      </w:pPr>
      <w:r w:rsidRPr="00852D4B">
        <w:rPr>
          <w:rFonts w:cs="Times New Roman"/>
          <w:sz w:val="22"/>
        </w:rPr>
        <w:t>4)</w:t>
      </w:r>
      <w:r w:rsidR="008609EA" w:rsidRPr="00852D4B">
        <w:rPr>
          <w:rFonts w:cs="Times New Roman"/>
          <w:sz w:val="22"/>
        </w:rPr>
        <w:t xml:space="preserve"> </w:t>
      </w:r>
      <w:r w:rsidR="00B338F4" w:rsidRPr="00852D4B">
        <w:rPr>
          <w:rFonts w:cs="Times New Roman"/>
          <w:sz w:val="22"/>
        </w:rPr>
        <w:t xml:space="preserve"> </w:t>
      </w:r>
      <w:r w:rsidR="008609EA" w:rsidRPr="00852D4B">
        <w:rPr>
          <w:rFonts w:cs="Times New Roman"/>
          <w:sz w:val="22"/>
        </w:rPr>
        <w:t>gwarancjach ubezpieczeniowych,</w:t>
      </w:r>
    </w:p>
    <w:p w14:paraId="32F40351" w14:textId="46C20AAC" w:rsidR="008609EA" w:rsidRPr="00852D4B" w:rsidRDefault="007C2A70" w:rsidP="00632AA5">
      <w:pPr>
        <w:pStyle w:val="pkt"/>
        <w:ind w:left="284" w:hanging="284"/>
        <w:rPr>
          <w:sz w:val="22"/>
          <w:szCs w:val="22"/>
        </w:rPr>
      </w:pPr>
      <w:r w:rsidRPr="00852D4B">
        <w:rPr>
          <w:sz w:val="22"/>
          <w:szCs w:val="22"/>
        </w:rPr>
        <w:t>5)</w:t>
      </w:r>
      <w:r w:rsidR="008609EA" w:rsidRPr="00852D4B">
        <w:rPr>
          <w:sz w:val="22"/>
          <w:szCs w:val="22"/>
        </w:rPr>
        <w:t xml:space="preserve"> poręczeniach udzielanych przez podmioty, o których mowa w art. 6b ust. 5 pkt 2 ustawy </w:t>
      </w:r>
      <w:r w:rsidR="000126B3" w:rsidRPr="00852D4B">
        <w:rPr>
          <w:sz w:val="22"/>
          <w:szCs w:val="22"/>
        </w:rPr>
        <w:t xml:space="preserve">  </w:t>
      </w:r>
      <w:r w:rsidR="008609EA" w:rsidRPr="00852D4B">
        <w:rPr>
          <w:sz w:val="22"/>
          <w:szCs w:val="22"/>
        </w:rPr>
        <w:t>z dnia 9 listopada 2000 r. o utworzeniu Polskiej Agencji Rozwoju</w:t>
      </w:r>
      <w:r w:rsidR="00716A00" w:rsidRPr="00852D4B">
        <w:rPr>
          <w:sz w:val="22"/>
          <w:szCs w:val="22"/>
        </w:rPr>
        <w:t xml:space="preserve"> Przedsiębiorczości</w:t>
      </w:r>
      <w:r w:rsidR="00DB7F53" w:rsidRPr="00852D4B">
        <w:rPr>
          <w:sz w:val="22"/>
          <w:szCs w:val="22"/>
        </w:rPr>
        <w:t xml:space="preserve"> (Dz. U. z 2019 r., poz. 310)</w:t>
      </w:r>
      <w:r w:rsidR="008609EA" w:rsidRPr="00852D4B">
        <w:rPr>
          <w:sz w:val="22"/>
          <w:szCs w:val="22"/>
        </w:rPr>
        <w:t xml:space="preserve">. </w:t>
      </w:r>
    </w:p>
    <w:p w14:paraId="56300235" w14:textId="77777777" w:rsidR="008609EA" w:rsidRPr="00852D4B" w:rsidRDefault="008609EA" w:rsidP="009D1674">
      <w:pPr>
        <w:pStyle w:val="Akapitzlist"/>
        <w:numPr>
          <w:ilvl w:val="5"/>
          <w:numId w:val="23"/>
        </w:numPr>
        <w:ind w:left="284" w:hanging="284"/>
        <w:jc w:val="both"/>
        <w:rPr>
          <w:rFonts w:cs="Times New Roman"/>
          <w:sz w:val="22"/>
        </w:rPr>
      </w:pPr>
      <w:r w:rsidRPr="00852D4B">
        <w:rPr>
          <w:rFonts w:cs="Times New Roman"/>
          <w:sz w:val="22"/>
        </w:rPr>
        <w:t>Zabezpieczenie należytego wykonania umowy wnoszone w formie pieniężnej zostanie wniesione na wskazany rachunek bankowy zamawiającego.</w:t>
      </w:r>
    </w:p>
    <w:p w14:paraId="0AD1858C" w14:textId="40A1ECB6" w:rsidR="008609EA" w:rsidRPr="00852D4B" w:rsidRDefault="008609EA" w:rsidP="009D1674">
      <w:pPr>
        <w:pStyle w:val="Akapitzlist"/>
        <w:numPr>
          <w:ilvl w:val="5"/>
          <w:numId w:val="23"/>
        </w:numPr>
        <w:ind w:left="284" w:hanging="284"/>
        <w:jc w:val="both"/>
        <w:rPr>
          <w:rFonts w:cs="Times New Roman"/>
          <w:b/>
          <w:sz w:val="22"/>
        </w:rPr>
      </w:pPr>
      <w:r w:rsidRPr="00852D4B">
        <w:rPr>
          <w:rFonts w:cs="Times New Roman"/>
          <w:b/>
          <w:sz w:val="22"/>
        </w:rPr>
        <w:t xml:space="preserve">W przypadku składania przez </w:t>
      </w:r>
      <w:r w:rsidR="00B338F4" w:rsidRPr="00852D4B">
        <w:rPr>
          <w:rFonts w:cs="Times New Roman"/>
          <w:b/>
          <w:sz w:val="22"/>
        </w:rPr>
        <w:t>w</w:t>
      </w:r>
      <w:r w:rsidRPr="00852D4B">
        <w:rPr>
          <w:rFonts w:cs="Times New Roman"/>
          <w:b/>
          <w:sz w:val="22"/>
        </w:rPr>
        <w:t>ykonawcę zabezpieczenia w formie gwarancji (lub poręczeń), gwarancja (lub poręczenie) powinna być sporządzona z</w:t>
      </w:r>
      <w:r w:rsidR="00153B2B" w:rsidRPr="00852D4B">
        <w:rPr>
          <w:rFonts w:cs="Times New Roman"/>
          <w:b/>
          <w:sz w:val="22"/>
        </w:rPr>
        <w:t>godnie z obowiązującym prawem i </w:t>
      </w:r>
      <w:r w:rsidRPr="00852D4B">
        <w:rPr>
          <w:rFonts w:cs="Times New Roman"/>
          <w:b/>
          <w:sz w:val="22"/>
        </w:rPr>
        <w:t>winna zawierać następujące elementy:</w:t>
      </w:r>
    </w:p>
    <w:p w14:paraId="22FCFA9E" w14:textId="77777777" w:rsidR="008609EA" w:rsidRPr="00852D4B" w:rsidRDefault="00000317" w:rsidP="00FA32E6">
      <w:pPr>
        <w:numPr>
          <w:ilvl w:val="0"/>
          <w:numId w:val="16"/>
        </w:numPr>
        <w:tabs>
          <w:tab w:val="num" w:pos="360"/>
        </w:tabs>
        <w:ind w:left="426" w:hanging="426"/>
        <w:jc w:val="both"/>
        <w:rPr>
          <w:rFonts w:cs="Times New Roman"/>
          <w:sz w:val="22"/>
        </w:rPr>
      </w:pPr>
      <w:r w:rsidRPr="00852D4B">
        <w:rPr>
          <w:rFonts w:cs="Times New Roman"/>
          <w:sz w:val="22"/>
        </w:rPr>
        <w:t xml:space="preserve"> </w:t>
      </w:r>
      <w:r w:rsidR="008609EA" w:rsidRPr="00852D4B">
        <w:rPr>
          <w:rFonts w:cs="Times New Roman"/>
          <w:sz w:val="22"/>
        </w:rPr>
        <w:t>nazwę dającego zlecenie (</w:t>
      </w:r>
      <w:r w:rsidR="00B338F4" w:rsidRPr="00852D4B">
        <w:rPr>
          <w:rFonts w:cs="Times New Roman"/>
          <w:sz w:val="22"/>
        </w:rPr>
        <w:t>w</w:t>
      </w:r>
      <w:r w:rsidR="008609EA" w:rsidRPr="00852D4B">
        <w:rPr>
          <w:rFonts w:cs="Times New Roman"/>
          <w:sz w:val="22"/>
        </w:rPr>
        <w:t>ykonawcy), beneficjenta gwarancji (</w:t>
      </w:r>
      <w:r w:rsidR="00B338F4" w:rsidRPr="00852D4B">
        <w:rPr>
          <w:rFonts w:cs="Times New Roman"/>
          <w:sz w:val="22"/>
        </w:rPr>
        <w:t>z</w:t>
      </w:r>
      <w:r w:rsidR="008609EA" w:rsidRPr="00852D4B">
        <w:rPr>
          <w:rFonts w:cs="Times New Roman"/>
          <w:sz w:val="22"/>
        </w:rPr>
        <w:t>amawiającego), gwarant</w:t>
      </w:r>
      <w:r w:rsidR="0082226F" w:rsidRPr="00852D4B">
        <w:rPr>
          <w:rFonts w:cs="Times New Roman"/>
          <w:sz w:val="22"/>
        </w:rPr>
        <w:t xml:space="preserve">a </w:t>
      </w:r>
      <w:r w:rsidR="008609EA" w:rsidRPr="00852D4B">
        <w:rPr>
          <w:rFonts w:cs="Times New Roman"/>
          <w:sz w:val="22"/>
        </w:rPr>
        <w:t>(banku lub instytucji ubezpieczeniowej udzielających gwarancji) oraz wskazanie ich siedzib,</w:t>
      </w:r>
    </w:p>
    <w:p w14:paraId="5E27400F" w14:textId="77777777" w:rsidR="008609EA" w:rsidRPr="00852D4B" w:rsidRDefault="00000317" w:rsidP="00FA32E6">
      <w:pPr>
        <w:numPr>
          <w:ilvl w:val="0"/>
          <w:numId w:val="16"/>
        </w:numPr>
        <w:tabs>
          <w:tab w:val="num" w:pos="360"/>
        </w:tabs>
        <w:ind w:left="426" w:hanging="426"/>
        <w:jc w:val="both"/>
        <w:rPr>
          <w:rFonts w:cs="Times New Roman"/>
          <w:sz w:val="22"/>
        </w:rPr>
      </w:pPr>
      <w:r w:rsidRPr="00852D4B">
        <w:rPr>
          <w:rFonts w:cs="Times New Roman"/>
          <w:sz w:val="22"/>
        </w:rPr>
        <w:t xml:space="preserve"> </w:t>
      </w:r>
      <w:r w:rsidR="008609EA" w:rsidRPr="00852D4B">
        <w:rPr>
          <w:rFonts w:cs="Times New Roman"/>
          <w:sz w:val="22"/>
        </w:rPr>
        <w:t xml:space="preserve">określenie wierzytelności, która ma być zabezpieczona gwarancją (zgodnie z art. 147 ust. 2 ustawy </w:t>
      </w:r>
      <w:proofErr w:type="spellStart"/>
      <w:r w:rsidR="008609EA" w:rsidRPr="00852D4B">
        <w:rPr>
          <w:rFonts w:cs="Times New Roman"/>
          <w:sz w:val="22"/>
        </w:rPr>
        <w:t>Pzp</w:t>
      </w:r>
      <w:proofErr w:type="spellEnd"/>
      <w:r w:rsidR="008609EA" w:rsidRPr="00852D4B">
        <w:rPr>
          <w:rFonts w:cs="Times New Roman"/>
          <w:sz w:val="22"/>
        </w:rPr>
        <w:t>),</w:t>
      </w:r>
    </w:p>
    <w:p w14:paraId="22D1764A" w14:textId="77777777" w:rsidR="008609EA" w:rsidRPr="00852D4B" w:rsidRDefault="008609EA" w:rsidP="00FA32E6">
      <w:pPr>
        <w:numPr>
          <w:ilvl w:val="0"/>
          <w:numId w:val="16"/>
        </w:numPr>
        <w:tabs>
          <w:tab w:val="num" w:pos="360"/>
        </w:tabs>
        <w:ind w:left="426" w:hanging="426"/>
        <w:jc w:val="both"/>
        <w:rPr>
          <w:rFonts w:cs="Times New Roman"/>
          <w:sz w:val="22"/>
        </w:rPr>
      </w:pPr>
      <w:r w:rsidRPr="00852D4B">
        <w:rPr>
          <w:rFonts w:cs="Times New Roman"/>
          <w:sz w:val="22"/>
        </w:rPr>
        <w:t>kwotę gwarancji,</w:t>
      </w:r>
    </w:p>
    <w:p w14:paraId="58B3AB81" w14:textId="77777777" w:rsidR="008609EA" w:rsidRPr="00852D4B" w:rsidRDefault="008609EA" w:rsidP="00FA32E6">
      <w:pPr>
        <w:numPr>
          <w:ilvl w:val="0"/>
          <w:numId w:val="16"/>
        </w:numPr>
        <w:tabs>
          <w:tab w:val="num" w:pos="360"/>
        </w:tabs>
        <w:ind w:left="426" w:hanging="426"/>
        <w:jc w:val="both"/>
        <w:rPr>
          <w:rFonts w:cs="Times New Roman"/>
          <w:sz w:val="22"/>
        </w:rPr>
      </w:pPr>
      <w:r w:rsidRPr="00852D4B">
        <w:rPr>
          <w:rFonts w:cs="Times New Roman"/>
          <w:sz w:val="22"/>
        </w:rPr>
        <w:t xml:space="preserve">termin ważności gwarancji, </w:t>
      </w:r>
    </w:p>
    <w:p w14:paraId="7FC75DA9" w14:textId="77777777" w:rsidR="008609EA" w:rsidRPr="00852D4B" w:rsidRDefault="00000317" w:rsidP="00FA32E6">
      <w:pPr>
        <w:numPr>
          <w:ilvl w:val="0"/>
          <w:numId w:val="16"/>
        </w:numPr>
        <w:tabs>
          <w:tab w:val="num" w:pos="360"/>
        </w:tabs>
        <w:ind w:left="426" w:hanging="426"/>
        <w:jc w:val="both"/>
        <w:rPr>
          <w:rFonts w:cs="Times New Roman"/>
          <w:sz w:val="22"/>
        </w:rPr>
      </w:pPr>
      <w:r w:rsidRPr="00852D4B">
        <w:rPr>
          <w:rFonts w:cs="Times New Roman"/>
          <w:sz w:val="22"/>
        </w:rPr>
        <w:t xml:space="preserve"> </w:t>
      </w:r>
      <w:r w:rsidR="008609EA" w:rsidRPr="00852D4B">
        <w:rPr>
          <w:rFonts w:cs="Times New Roman"/>
          <w:sz w:val="22"/>
        </w:rPr>
        <w:t xml:space="preserve">bezwarunkowe i nieodwołalne zobowiązanie gwaranta do zapłacenia kwoty gwarancji </w:t>
      </w:r>
      <w:r w:rsidR="008609EA" w:rsidRPr="00852D4B">
        <w:rPr>
          <w:rFonts w:cs="Times New Roman"/>
          <w:sz w:val="22"/>
        </w:rPr>
        <w:br/>
        <w:t xml:space="preserve">na pierwsze pisemne żądanie </w:t>
      </w:r>
      <w:r w:rsidR="00B338F4" w:rsidRPr="00852D4B">
        <w:rPr>
          <w:rFonts w:cs="Times New Roman"/>
          <w:sz w:val="22"/>
        </w:rPr>
        <w:t>z</w:t>
      </w:r>
      <w:r w:rsidR="008609EA" w:rsidRPr="00852D4B">
        <w:rPr>
          <w:rFonts w:cs="Times New Roman"/>
          <w:sz w:val="22"/>
        </w:rPr>
        <w:t>amawiającego,</w:t>
      </w:r>
    </w:p>
    <w:p w14:paraId="1E610885" w14:textId="77777777" w:rsidR="008609EA" w:rsidRPr="00852D4B" w:rsidRDefault="008609EA" w:rsidP="00FA32E6">
      <w:pPr>
        <w:numPr>
          <w:ilvl w:val="0"/>
          <w:numId w:val="16"/>
        </w:numPr>
        <w:tabs>
          <w:tab w:val="num" w:pos="360"/>
        </w:tabs>
        <w:ind w:left="426" w:hanging="426"/>
        <w:jc w:val="both"/>
        <w:rPr>
          <w:rFonts w:cs="Times New Roman"/>
          <w:sz w:val="22"/>
        </w:rPr>
      </w:pPr>
      <w:r w:rsidRPr="00852D4B">
        <w:rPr>
          <w:rFonts w:cs="Times New Roman"/>
          <w:sz w:val="22"/>
        </w:rPr>
        <w:t xml:space="preserve">zapewnienie wykonalności na terenie Rzeczypospolitej Polskiej, </w:t>
      </w:r>
    </w:p>
    <w:p w14:paraId="0B908DFE" w14:textId="77777777" w:rsidR="008609EA" w:rsidRPr="00852D4B" w:rsidRDefault="008609EA" w:rsidP="00FA32E6">
      <w:pPr>
        <w:numPr>
          <w:ilvl w:val="0"/>
          <w:numId w:val="16"/>
        </w:numPr>
        <w:tabs>
          <w:tab w:val="num" w:pos="360"/>
        </w:tabs>
        <w:ind w:left="426" w:hanging="426"/>
        <w:jc w:val="both"/>
        <w:rPr>
          <w:rFonts w:cs="Times New Roman"/>
          <w:sz w:val="22"/>
        </w:rPr>
      </w:pPr>
      <w:r w:rsidRPr="00852D4B">
        <w:rPr>
          <w:rFonts w:cs="Times New Roman"/>
          <w:sz w:val="22"/>
        </w:rPr>
        <w:t xml:space="preserve">określenie miejsca rozstrzygania sporów w sądzie właściwym dla siedziby </w:t>
      </w:r>
      <w:r w:rsidR="00B338F4" w:rsidRPr="00852D4B">
        <w:rPr>
          <w:rFonts w:cs="Times New Roman"/>
          <w:sz w:val="22"/>
        </w:rPr>
        <w:t>z</w:t>
      </w:r>
      <w:r w:rsidRPr="00852D4B">
        <w:rPr>
          <w:rFonts w:cs="Times New Roman"/>
          <w:sz w:val="22"/>
        </w:rPr>
        <w:t>amawiającego.</w:t>
      </w:r>
    </w:p>
    <w:p w14:paraId="7A46E403" w14:textId="4496DDD4" w:rsidR="00E76FB7" w:rsidRPr="00852D4B" w:rsidRDefault="00E76FB7" w:rsidP="009D1674">
      <w:pPr>
        <w:pStyle w:val="Akapitzlist"/>
        <w:numPr>
          <w:ilvl w:val="5"/>
          <w:numId w:val="23"/>
        </w:numPr>
        <w:ind w:left="284" w:hanging="284"/>
        <w:jc w:val="both"/>
        <w:rPr>
          <w:rFonts w:cs="Times New Roman"/>
          <w:sz w:val="22"/>
        </w:rPr>
      </w:pPr>
      <w:r w:rsidRPr="00852D4B">
        <w:rPr>
          <w:rFonts w:cs="Times New Roman"/>
          <w:sz w:val="22"/>
        </w:rPr>
        <w:t xml:space="preserve">W przypadku wniesienia zabezpieczenia w formie gwarancji i poręczeń </w:t>
      </w:r>
      <w:r w:rsidR="00D62B87" w:rsidRPr="00852D4B">
        <w:rPr>
          <w:rFonts w:cs="Times New Roman"/>
          <w:sz w:val="22"/>
        </w:rPr>
        <w:t xml:space="preserve">musi być </w:t>
      </w:r>
      <w:r w:rsidRPr="00852D4B">
        <w:rPr>
          <w:rFonts w:cs="Times New Roman"/>
          <w:sz w:val="22"/>
        </w:rPr>
        <w:t xml:space="preserve">ono wystawione na okres obejmujący wykonanie zamówienia oraz na okres rękojmi za wady. </w:t>
      </w:r>
    </w:p>
    <w:p w14:paraId="0CA64366" w14:textId="450213C5" w:rsidR="00E76FB7" w:rsidRPr="00852D4B" w:rsidRDefault="00E76FB7" w:rsidP="009D1674">
      <w:pPr>
        <w:pStyle w:val="Akapitzlist"/>
        <w:numPr>
          <w:ilvl w:val="5"/>
          <w:numId w:val="23"/>
        </w:numPr>
        <w:ind w:left="284" w:hanging="284"/>
        <w:jc w:val="both"/>
        <w:rPr>
          <w:rFonts w:cs="Times New Roman"/>
          <w:sz w:val="22"/>
        </w:rPr>
      </w:pPr>
      <w:r w:rsidRPr="00852D4B">
        <w:rPr>
          <w:rFonts w:cs="Times New Roman"/>
          <w:sz w:val="22"/>
        </w:rPr>
        <w:t>70% kwoty zabezpieczenia, gwarantująca zgodne z umową wykonanie dostaw, zostanie zwrócona lub zwolniona w ciągu 30 dni od dnia wykonania zamówienia i uznania przez Zamawiającego za należycie wykonane. Pozostała część zabezpiecz</w:t>
      </w:r>
      <w:r w:rsidR="009F29BE" w:rsidRPr="00852D4B">
        <w:rPr>
          <w:rFonts w:cs="Times New Roman"/>
          <w:sz w:val="22"/>
        </w:rPr>
        <w:t>enia zostanie zwrócona w ciągu 30</w:t>
      </w:r>
      <w:r w:rsidRPr="00852D4B">
        <w:rPr>
          <w:rFonts w:cs="Times New Roman"/>
          <w:sz w:val="22"/>
        </w:rPr>
        <w:t xml:space="preserve"> dni po upływie okresu </w:t>
      </w:r>
      <w:r w:rsidR="009D1674" w:rsidRPr="00852D4B">
        <w:rPr>
          <w:rFonts w:cs="Times New Roman"/>
          <w:sz w:val="22"/>
        </w:rPr>
        <w:t>rękojmi</w:t>
      </w:r>
      <w:r w:rsidRPr="00852D4B">
        <w:rPr>
          <w:rFonts w:cs="Times New Roman"/>
          <w:sz w:val="22"/>
        </w:rPr>
        <w:t>.</w:t>
      </w:r>
    </w:p>
    <w:p w14:paraId="04E7C624" w14:textId="7BBD571C" w:rsidR="003F3BA4" w:rsidRPr="00852D4B" w:rsidRDefault="00E76FB7" w:rsidP="009D1674">
      <w:pPr>
        <w:pStyle w:val="Akapitzlist"/>
        <w:numPr>
          <w:ilvl w:val="5"/>
          <w:numId w:val="23"/>
        </w:numPr>
        <w:ind w:left="284" w:hanging="284"/>
        <w:jc w:val="both"/>
        <w:rPr>
          <w:rFonts w:cs="Times New Roman"/>
          <w:sz w:val="22"/>
        </w:rPr>
      </w:pPr>
      <w:r w:rsidRPr="00852D4B">
        <w:rPr>
          <w:rFonts w:cs="Times New Roman"/>
          <w:sz w:val="22"/>
        </w:rPr>
        <w:t>Zabezpieczenie służy pokryciu roszczeń z tytułu niewykonani</w:t>
      </w:r>
      <w:r w:rsidR="00153B2B" w:rsidRPr="00852D4B">
        <w:rPr>
          <w:rFonts w:cs="Times New Roman"/>
          <w:sz w:val="22"/>
        </w:rPr>
        <w:t xml:space="preserve">a lub nienależytego wykonania </w:t>
      </w:r>
      <w:r w:rsidRPr="00852D4B">
        <w:rPr>
          <w:rFonts w:cs="Times New Roman"/>
          <w:sz w:val="22"/>
        </w:rPr>
        <w:t>umowy.</w:t>
      </w:r>
    </w:p>
    <w:p w14:paraId="1F02E4BA" w14:textId="77777777" w:rsidR="00153B2B" w:rsidRPr="00852D4B" w:rsidRDefault="00153B2B" w:rsidP="00153B2B">
      <w:pPr>
        <w:pStyle w:val="Akapitzlist"/>
        <w:ind w:left="284"/>
        <w:jc w:val="both"/>
        <w:rPr>
          <w:rFonts w:cs="Times New Roman"/>
          <w:color w:val="FF0000"/>
          <w:sz w:val="22"/>
        </w:rPr>
      </w:pPr>
    </w:p>
    <w:p w14:paraId="4AA90FEB" w14:textId="77777777" w:rsidR="002238F9" w:rsidRPr="00852D4B" w:rsidRDefault="00A23D99" w:rsidP="00B84219">
      <w:pPr>
        <w:pStyle w:val="Akapitzlist"/>
        <w:numPr>
          <w:ilvl w:val="0"/>
          <w:numId w:val="19"/>
        </w:numPr>
        <w:tabs>
          <w:tab w:val="left" w:pos="720"/>
        </w:tabs>
        <w:suppressAutoHyphens/>
        <w:ind w:right="25"/>
        <w:jc w:val="both"/>
        <w:rPr>
          <w:rFonts w:cs="Times New Roman"/>
          <w:sz w:val="22"/>
        </w:rPr>
      </w:pPr>
      <w:r w:rsidRPr="00852D4B">
        <w:rPr>
          <w:rFonts w:cs="Times New Roman"/>
          <w:b/>
          <w:sz w:val="22"/>
        </w:rPr>
        <w:t>ŚRODKI OCHRONY PRAWNEJ</w:t>
      </w:r>
    </w:p>
    <w:p w14:paraId="4CDA00F9" w14:textId="663558CF" w:rsidR="005F5F8D" w:rsidRPr="00852D4B" w:rsidRDefault="00DB538B" w:rsidP="009D1674">
      <w:pPr>
        <w:pStyle w:val="Akapitzlist"/>
        <w:numPr>
          <w:ilvl w:val="6"/>
          <w:numId w:val="23"/>
        </w:numPr>
        <w:ind w:left="284" w:hanging="284"/>
        <w:jc w:val="both"/>
        <w:rPr>
          <w:rFonts w:cs="Times New Roman"/>
          <w:sz w:val="22"/>
        </w:rPr>
      </w:pPr>
      <w:r w:rsidRPr="00852D4B">
        <w:rPr>
          <w:rFonts w:cs="Times New Roman"/>
          <w:sz w:val="22"/>
        </w:rPr>
        <w:t xml:space="preserve">Środki ochrony prawnej, </w:t>
      </w:r>
      <w:r w:rsidR="007705F0" w:rsidRPr="00852D4B">
        <w:rPr>
          <w:rFonts w:cs="Times New Roman"/>
          <w:sz w:val="22"/>
        </w:rPr>
        <w:t xml:space="preserve">przysługują </w:t>
      </w:r>
      <w:r w:rsidR="00B338F4" w:rsidRPr="00852D4B">
        <w:rPr>
          <w:rFonts w:cs="Times New Roman"/>
          <w:sz w:val="22"/>
        </w:rPr>
        <w:t>w</w:t>
      </w:r>
      <w:r w:rsidR="007705F0" w:rsidRPr="00852D4B">
        <w:rPr>
          <w:rFonts w:cs="Times New Roman"/>
          <w:sz w:val="22"/>
        </w:rPr>
        <w:t xml:space="preserve">ykonawcy, a także innemu podmiotowi, jeżeli ma lub miał interes w uzyskaniu zamówienia oraz poniósł lub może ponieść szkodę w wyniku naruszenia przez </w:t>
      </w:r>
      <w:r w:rsidR="00AE4977" w:rsidRPr="00852D4B">
        <w:rPr>
          <w:rFonts w:cs="Times New Roman"/>
          <w:sz w:val="22"/>
        </w:rPr>
        <w:t>z</w:t>
      </w:r>
      <w:r w:rsidR="007705F0" w:rsidRPr="00852D4B">
        <w:rPr>
          <w:rFonts w:cs="Times New Roman"/>
          <w:sz w:val="22"/>
        </w:rPr>
        <w:t>amawiającego przepisów ustawy, a wobec ogłoszenia o zamówieniu oraz SIWZ przysługują również organizacjom wpisanym na listę, o której mowa w art. 154 pkt 5 ustawy</w:t>
      </w:r>
      <w:r w:rsidRPr="00852D4B">
        <w:rPr>
          <w:rFonts w:cs="Times New Roman"/>
          <w:sz w:val="22"/>
        </w:rPr>
        <w:t>.</w:t>
      </w:r>
    </w:p>
    <w:p w14:paraId="1DC2B827" w14:textId="77777777" w:rsidR="00DB7F53" w:rsidRPr="00852D4B" w:rsidRDefault="00DB7F53" w:rsidP="007D0505">
      <w:pPr>
        <w:pStyle w:val="Akapitzlist"/>
        <w:numPr>
          <w:ilvl w:val="6"/>
          <w:numId w:val="23"/>
        </w:numPr>
        <w:ind w:left="284" w:hanging="284"/>
        <w:jc w:val="both"/>
        <w:rPr>
          <w:rFonts w:cs="Times New Roman"/>
          <w:color w:val="000000" w:themeColor="text1"/>
          <w:sz w:val="22"/>
        </w:rPr>
      </w:pPr>
      <w:r w:rsidRPr="00852D4B">
        <w:rPr>
          <w:rFonts w:cs="Times New Roman"/>
          <w:b/>
          <w:color w:val="000000" w:themeColor="text1"/>
          <w:sz w:val="22"/>
        </w:rPr>
        <w:t>Odwołanie – zgodnie z przepisami art. 180 – 198  ustawy</w:t>
      </w:r>
      <w:r w:rsidRPr="00852D4B">
        <w:rPr>
          <w:rFonts w:cs="Times New Roman"/>
          <w:color w:val="000000" w:themeColor="text1"/>
          <w:sz w:val="22"/>
        </w:rPr>
        <w:t xml:space="preserve">. </w:t>
      </w:r>
    </w:p>
    <w:p w14:paraId="521F63CB" w14:textId="77777777" w:rsidR="00DB7F53" w:rsidRPr="00852D4B" w:rsidRDefault="00DB7F53" w:rsidP="00DB7F53">
      <w:pPr>
        <w:pStyle w:val="Akapitzlist"/>
        <w:numPr>
          <w:ilvl w:val="0"/>
          <w:numId w:val="37"/>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1944425B" w14:textId="77777777" w:rsidR="00DB7F53" w:rsidRPr="00852D4B" w:rsidRDefault="00DB7F53" w:rsidP="00DB7F53">
      <w:pPr>
        <w:pStyle w:val="Akapitzlist"/>
        <w:numPr>
          <w:ilvl w:val="0"/>
          <w:numId w:val="37"/>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odwołanie wnosi się do Prezesa Izby w formie pisemnej w postaci papierowej albo w postaci elektronicznej, opatrzone odpowiednio własnoręcznym podpisem albo kwalifikowanym podpisem elektronicznym,</w:t>
      </w:r>
    </w:p>
    <w:p w14:paraId="6AB26E34" w14:textId="77777777" w:rsidR="00DB7F53" w:rsidRPr="00852D4B" w:rsidRDefault="00DB7F53" w:rsidP="00DB7F53">
      <w:pPr>
        <w:pStyle w:val="Akapitzlist"/>
        <w:numPr>
          <w:ilvl w:val="0"/>
          <w:numId w:val="37"/>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5A3AB63A" w14:textId="77777777" w:rsidR="00DB7F53" w:rsidRPr="00852D4B" w:rsidRDefault="00DB7F53" w:rsidP="00DB7F53">
      <w:pPr>
        <w:pStyle w:val="Akapitzlist"/>
        <w:numPr>
          <w:ilvl w:val="0"/>
          <w:numId w:val="37"/>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terminy wniesienia odwołania:</w:t>
      </w:r>
    </w:p>
    <w:p w14:paraId="196DBA25" w14:textId="77777777" w:rsidR="00DB7F53" w:rsidRPr="00852D4B" w:rsidRDefault="00DB7F53" w:rsidP="00DB7F53">
      <w:pPr>
        <w:pStyle w:val="Akapitzlist"/>
        <w:numPr>
          <w:ilvl w:val="0"/>
          <w:numId w:val="38"/>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w terminie 10 dni od dnia przesłania informacji o czynności zamawiającego stanowiącej podstawę jego wniesienia - jeżeli zostały przesłane w sposób określony w art. 180 ust. 5 ustawy zdanie drugie albo w terminie 15 dni - jeżeli zostały przesłane w inny sposób,</w:t>
      </w:r>
    </w:p>
    <w:p w14:paraId="218AE693" w14:textId="77777777" w:rsidR="00DB7F53" w:rsidRPr="00852D4B" w:rsidRDefault="00DB7F53" w:rsidP="00DB7F53">
      <w:pPr>
        <w:pStyle w:val="Akapitzlist"/>
        <w:numPr>
          <w:ilvl w:val="0"/>
          <w:numId w:val="38"/>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 xml:space="preserve">wobec treści ogłoszenia o zamówieniu oraz postanowień SIWZ, wnosi się w terminie 10 dni od dnia </w:t>
      </w:r>
      <w:r w:rsidRPr="00852D4B">
        <w:rPr>
          <w:rFonts w:cs="Times New Roman"/>
          <w:color w:val="000000" w:themeColor="text1"/>
          <w:sz w:val="22"/>
        </w:rPr>
        <w:t xml:space="preserve">publikacji ogłoszenia w Dzienniku Urzędowym Unii Europejskiej lub zamieszczenia SIWZ </w:t>
      </w:r>
      <w:r w:rsidRPr="00852D4B">
        <w:rPr>
          <w:rFonts w:eastAsia="Times New Roman" w:cs="Times New Roman"/>
          <w:color w:val="000000" w:themeColor="text1"/>
          <w:sz w:val="22"/>
          <w:lang w:eastAsia="pl-PL"/>
        </w:rPr>
        <w:t>na stronie internetowej,</w:t>
      </w:r>
    </w:p>
    <w:p w14:paraId="68BC53AA" w14:textId="77777777" w:rsidR="00DB7F53" w:rsidRPr="00852D4B" w:rsidRDefault="00DB7F53" w:rsidP="00DB7F53">
      <w:pPr>
        <w:pStyle w:val="Akapitzlist"/>
        <w:numPr>
          <w:ilvl w:val="0"/>
          <w:numId w:val="38"/>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 xml:space="preserve">wobec czynności innych, niż określone w lit. a i lit. b wnosi się w terminie 10 dni od dnia, </w:t>
      </w:r>
      <w:r w:rsidRPr="00852D4B">
        <w:rPr>
          <w:rFonts w:eastAsia="Times New Roman" w:cs="Times New Roman"/>
          <w:color w:val="000000" w:themeColor="text1"/>
          <w:sz w:val="22"/>
          <w:lang w:eastAsia="pl-PL"/>
        </w:rPr>
        <w:br/>
        <w:t>w którym powzięto lub przy zachowaniu należytej staranności można było powziąć wiadomość o okolicznościach stanowiących podstawę jego wniesienia,</w:t>
      </w:r>
    </w:p>
    <w:p w14:paraId="1BE29ECA" w14:textId="77777777" w:rsidR="00DB7F53" w:rsidRPr="00852D4B" w:rsidRDefault="00DB7F53" w:rsidP="00DB7F53">
      <w:pPr>
        <w:pStyle w:val="Akapitzlist"/>
        <w:numPr>
          <w:ilvl w:val="0"/>
          <w:numId w:val="38"/>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jeżeli zamawiający nie przesłał wykonawcy zawiadomienia o wyborze oferty najkorzystniejszej odwołanie wnosi się w terminie:</w:t>
      </w:r>
    </w:p>
    <w:p w14:paraId="5FF272CA" w14:textId="77777777" w:rsidR="00DB7F53" w:rsidRPr="00852D4B" w:rsidRDefault="00DB7F53" w:rsidP="00DB7F53">
      <w:pPr>
        <w:pStyle w:val="Akapitzlist"/>
        <w:numPr>
          <w:ilvl w:val="0"/>
          <w:numId w:val="39"/>
        </w:numPr>
        <w:jc w:val="both"/>
        <w:rPr>
          <w:rFonts w:eastAsia="Times New Roman" w:cs="Times New Roman"/>
          <w:color w:val="000000" w:themeColor="text1"/>
          <w:sz w:val="22"/>
          <w:lang w:eastAsia="pl-PL"/>
        </w:rPr>
      </w:pPr>
      <w:r w:rsidRPr="00852D4B">
        <w:rPr>
          <w:rFonts w:cs="Times New Roman"/>
          <w:color w:val="000000" w:themeColor="text1"/>
          <w:sz w:val="22"/>
        </w:rPr>
        <w:t xml:space="preserve">30 dni od dnia publikacji w Dzienniku Urzędowym Unii Europejskiej </w:t>
      </w:r>
      <w:r w:rsidRPr="00852D4B">
        <w:rPr>
          <w:rFonts w:eastAsia="Times New Roman" w:cs="Times New Roman"/>
          <w:color w:val="000000" w:themeColor="text1"/>
          <w:sz w:val="22"/>
          <w:lang w:eastAsia="pl-PL"/>
        </w:rPr>
        <w:t xml:space="preserve">ogłoszenia </w:t>
      </w:r>
      <w:r w:rsidRPr="00852D4B">
        <w:rPr>
          <w:rFonts w:eastAsia="Times New Roman" w:cs="Times New Roman"/>
          <w:color w:val="000000" w:themeColor="text1"/>
          <w:sz w:val="22"/>
          <w:lang w:eastAsia="pl-PL"/>
        </w:rPr>
        <w:br/>
        <w:t>o udzieleniu zamówienia,</w:t>
      </w:r>
    </w:p>
    <w:p w14:paraId="732A8D31" w14:textId="77777777" w:rsidR="00DB7F53" w:rsidRPr="00852D4B" w:rsidRDefault="00DB7F53" w:rsidP="00DB7F53">
      <w:pPr>
        <w:pStyle w:val="Akapitzlist"/>
        <w:numPr>
          <w:ilvl w:val="0"/>
          <w:numId w:val="39"/>
        </w:numPr>
        <w:jc w:val="both"/>
        <w:rPr>
          <w:rFonts w:eastAsia="Times New Roman" w:cs="Times New Roman"/>
          <w:color w:val="000000" w:themeColor="text1"/>
          <w:sz w:val="22"/>
          <w:lang w:eastAsia="pl-PL"/>
        </w:rPr>
      </w:pPr>
      <w:r w:rsidRPr="00852D4B">
        <w:rPr>
          <w:rFonts w:eastAsia="Times New Roman" w:cs="Times New Roman"/>
          <w:color w:val="000000" w:themeColor="text1"/>
          <w:sz w:val="22"/>
          <w:lang w:eastAsia="pl-PL"/>
        </w:rPr>
        <w:t xml:space="preserve">6 miesięcy od dnia zawarcia umowy, jeżeli  Zamawiający  nie </w:t>
      </w:r>
      <w:r w:rsidRPr="00852D4B">
        <w:rPr>
          <w:rFonts w:cs="Times New Roman"/>
          <w:color w:val="000000" w:themeColor="text1"/>
          <w:sz w:val="22"/>
        </w:rPr>
        <w:t xml:space="preserve">opublikował w Dzienniku Urzędowym Unii Europejskiej </w:t>
      </w:r>
      <w:r w:rsidRPr="00852D4B">
        <w:rPr>
          <w:rFonts w:eastAsia="Times New Roman" w:cs="Times New Roman"/>
          <w:color w:val="000000" w:themeColor="text1"/>
          <w:sz w:val="22"/>
          <w:lang w:eastAsia="pl-PL"/>
        </w:rPr>
        <w:t xml:space="preserve"> ogłoszenia o udzieleniu zamówienia, </w:t>
      </w:r>
    </w:p>
    <w:p w14:paraId="46596FBD" w14:textId="77777777" w:rsidR="005F5F8D" w:rsidRPr="00852D4B" w:rsidRDefault="00DB7F53" w:rsidP="007D0505">
      <w:pPr>
        <w:pStyle w:val="Akapitzlist"/>
        <w:numPr>
          <w:ilvl w:val="6"/>
          <w:numId w:val="23"/>
        </w:numPr>
        <w:ind w:left="284" w:hanging="284"/>
        <w:jc w:val="both"/>
        <w:rPr>
          <w:rFonts w:cs="Times New Roman"/>
          <w:color w:val="000000" w:themeColor="text1"/>
          <w:sz w:val="22"/>
        </w:rPr>
      </w:pPr>
      <w:r w:rsidRPr="00852D4B">
        <w:rPr>
          <w:rFonts w:cs="Times New Roman"/>
          <w:color w:val="000000" w:themeColor="text1"/>
          <w:sz w:val="22"/>
        </w:rPr>
        <w:t xml:space="preserve">Szczegółowe zasady postępowania  po wniesieniu odwołania  określają stosowne przepisy Działu VI Rozdziału 2 ustawy </w:t>
      </w:r>
      <w:proofErr w:type="spellStart"/>
      <w:r w:rsidRPr="00852D4B">
        <w:rPr>
          <w:rFonts w:cs="Times New Roman"/>
          <w:color w:val="000000" w:themeColor="text1"/>
          <w:sz w:val="22"/>
        </w:rPr>
        <w:t>Pzp</w:t>
      </w:r>
      <w:proofErr w:type="spellEnd"/>
      <w:r w:rsidRPr="00852D4B">
        <w:rPr>
          <w:rFonts w:cs="Times New Roman"/>
          <w:color w:val="000000" w:themeColor="text1"/>
          <w:sz w:val="22"/>
        </w:rPr>
        <w:t>.</w:t>
      </w:r>
    </w:p>
    <w:p w14:paraId="7CA44BE8" w14:textId="70208F4E" w:rsidR="00DB7F53" w:rsidRPr="00852D4B" w:rsidRDefault="00DB7F53" w:rsidP="007D0505">
      <w:pPr>
        <w:pStyle w:val="Akapitzlist"/>
        <w:numPr>
          <w:ilvl w:val="6"/>
          <w:numId w:val="23"/>
        </w:numPr>
        <w:ind w:left="284" w:hanging="284"/>
        <w:jc w:val="both"/>
        <w:rPr>
          <w:rFonts w:cs="Times New Roman"/>
          <w:color w:val="000000" w:themeColor="text1"/>
          <w:sz w:val="22"/>
        </w:rPr>
      </w:pPr>
      <w:r w:rsidRPr="00852D4B">
        <w:rPr>
          <w:rFonts w:cs="Times New Roman"/>
          <w:color w:val="000000" w:themeColor="text1"/>
          <w:sz w:val="22"/>
        </w:rPr>
        <w:t>Na orzeczenie Izby stronom oraz uczestnikom postępowania odwoławczego przysługuje skarga do sądu. Skargę wnosi się do sądu okręgowego właściwego dla siedziby albo miejsca zamieszkania zamawiającego za pośrednictwem Prezesa Izby w terminie 7 dni od dnia doręczenia orzeczenia Izby, przesyłając jednocześnie jej odpis przeciwnikowi skargi. Złożenie skargi w placówce pocztowej operatora wyznaczonego w rozumieniu ustawy z dnia 23 listopada 2012 r. – Prawo pocztowe jest równoznaczne z jej wniesieniem. Prezes Izby przekazuje skargę wraz z aktami postępowania odwoławczego właściwemu sądowi w terminie 7 dni od dnia jej otrzymania.</w:t>
      </w:r>
    </w:p>
    <w:p w14:paraId="4600EC55" w14:textId="77777777" w:rsidR="00DB7F53" w:rsidRPr="00852D4B" w:rsidRDefault="00DB7F53" w:rsidP="00DB7F53">
      <w:pPr>
        <w:pStyle w:val="Akapitzlist"/>
        <w:ind w:left="360"/>
        <w:jc w:val="both"/>
        <w:rPr>
          <w:rFonts w:cs="Times New Roman"/>
          <w:color w:val="000000" w:themeColor="text1"/>
          <w:sz w:val="22"/>
        </w:rPr>
      </w:pPr>
      <w:r w:rsidRPr="00852D4B">
        <w:rPr>
          <w:rFonts w:cs="Times New Roman"/>
          <w:color w:val="000000" w:themeColor="text1"/>
          <w:sz w:val="22"/>
        </w:rPr>
        <w:t xml:space="preserve">Szczegółowe zasady wnoszenia skargi - zgodnie z przepisami art. 198a – 198g ustawy </w:t>
      </w:r>
      <w:proofErr w:type="spellStart"/>
      <w:r w:rsidRPr="00852D4B">
        <w:rPr>
          <w:rFonts w:cs="Times New Roman"/>
          <w:color w:val="000000" w:themeColor="text1"/>
          <w:sz w:val="22"/>
        </w:rPr>
        <w:t>Pzp</w:t>
      </w:r>
      <w:proofErr w:type="spellEnd"/>
      <w:r w:rsidRPr="00852D4B">
        <w:rPr>
          <w:rFonts w:cs="Times New Roman"/>
          <w:color w:val="000000" w:themeColor="text1"/>
          <w:sz w:val="22"/>
        </w:rPr>
        <w:t>.</w:t>
      </w:r>
    </w:p>
    <w:p w14:paraId="7919F9C4" w14:textId="77777777" w:rsidR="0092240A" w:rsidRPr="00852D4B" w:rsidRDefault="0092240A" w:rsidP="00632AA5">
      <w:pPr>
        <w:pStyle w:val="Nagwek6"/>
        <w:spacing w:line="240" w:lineRule="auto"/>
        <w:ind w:left="540" w:hanging="540"/>
        <w:rPr>
          <w:rFonts w:ascii="Times New Roman" w:hAnsi="Times New Roman"/>
          <w:color w:val="auto"/>
          <w:sz w:val="22"/>
          <w:szCs w:val="22"/>
        </w:rPr>
      </w:pPr>
    </w:p>
    <w:p w14:paraId="748FDF6B" w14:textId="77777777" w:rsidR="008609EA" w:rsidRPr="00852D4B" w:rsidRDefault="008609EA" w:rsidP="00B84219">
      <w:pPr>
        <w:pStyle w:val="Nagwek6"/>
        <w:numPr>
          <w:ilvl w:val="0"/>
          <w:numId w:val="19"/>
        </w:numPr>
        <w:spacing w:line="240" w:lineRule="auto"/>
        <w:rPr>
          <w:rFonts w:ascii="Times New Roman" w:hAnsi="Times New Roman"/>
          <w:color w:val="auto"/>
          <w:sz w:val="22"/>
          <w:szCs w:val="22"/>
        </w:rPr>
      </w:pPr>
      <w:r w:rsidRPr="00852D4B">
        <w:rPr>
          <w:rFonts w:ascii="Times New Roman" w:hAnsi="Times New Roman"/>
          <w:color w:val="auto"/>
          <w:sz w:val="22"/>
          <w:szCs w:val="22"/>
        </w:rPr>
        <w:t>PROJEKT UMOWY</w:t>
      </w:r>
    </w:p>
    <w:p w14:paraId="4E7AF897" w14:textId="580F767C" w:rsidR="002E6C3D" w:rsidRPr="00852D4B" w:rsidRDefault="008609EA" w:rsidP="009D1674">
      <w:pPr>
        <w:pStyle w:val="Akapitzlist"/>
        <w:numPr>
          <w:ilvl w:val="7"/>
          <w:numId w:val="23"/>
        </w:numPr>
        <w:ind w:left="284" w:hanging="284"/>
        <w:jc w:val="both"/>
        <w:rPr>
          <w:rFonts w:cs="Times New Roman"/>
          <w:b/>
          <w:sz w:val="22"/>
        </w:rPr>
      </w:pPr>
      <w:r w:rsidRPr="00852D4B">
        <w:rPr>
          <w:rFonts w:cs="Times New Roman"/>
          <w:bCs/>
          <w:sz w:val="22"/>
        </w:rPr>
        <w:t>Wykonawca, który przedstawił najkorzystniejszą ofertę, będzie zobowiązany do podpisania umowy</w:t>
      </w:r>
      <w:r w:rsidR="0006696F" w:rsidRPr="00852D4B">
        <w:rPr>
          <w:rFonts w:cs="Times New Roman"/>
          <w:bCs/>
          <w:sz w:val="22"/>
        </w:rPr>
        <w:t xml:space="preserve"> </w:t>
      </w:r>
      <w:r w:rsidRPr="00852D4B">
        <w:rPr>
          <w:rFonts w:cs="Times New Roman"/>
          <w:bCs/>
          <w:sz w:val="22"/>
        </w:rPr>
        <w:t>zgodnie z załączonym</w:t>
      </w:r>
      <w:r w:rsidR="00F179F6" w:rsidRPr="00852D4B">
        <w:rPr>
          <w:rFonts w:cs="Times New Roman"/>
          <w:bCs/>
          <w:sz w:val="22"/>
        </w:rPr>
        <w:t xml:space="preserve"> projektem</w:t>
      </w:r>
      <w:r w:rsidRPr="00852D4B">
        <w:rPr>
          <w:rFonts w:cs="Times New Roman"/>
          <w:bCs/>
          <w:sz w:val="22"/>
        </w:rPr>
        <w:t xml:space="preserve">  </w:t>
      </w:r>
      <w:r w:rsidR="00000317" w:rsidRPr="00852D4B">
        <w:rPr>
          <w:rFonts w:cs="Times New Roman"/>
          <w:bCs/>
          <w:sz w:val="22"/>
        </w:rPr>
        <w:t xml:space="preserve">stanowiącym </w:t>
      </w:r>
      <w:r w:rsidR="0006696F" w:rsidRPr="00852D4B">
        <w:rPr>
          <w:rFonts w:cs="Times New Roman"/>
          <w:b/>
          <w:bCs/>
          <w:i/>
          <w:sz w:val="22"/>
        </w:rPr>
        <w:t>Z</w:t>
      </w:r>
      <w:r w:rsidR="006F4C01" w:rsidRPr="00852D4B">
        <w:rPr>
          <w:rFonts w:cs="Times New Roman"/>
          <w:b/>
          <w:bCs/>
          <w:i/>
          <w:sz w:val="22"/>
        </w:rPr>
        <w:t>ał</w:t>
      </w:r>
      <w:r w:rsidR="009D2BB1" w:rsidRPr="00852D4B">
        <w:rPr>
          <w:rFonts w:cs="Times New Roman"/>
          <w:b/>
          <w:bCs/>
          <w:i/>
          <w:sz w:val="22"/>
        </w:rPr>
        <w:t>ącznik</w:t>
      </w:r>
      <w:r w:rsidR="00CE3EB6" w:rsidRPr="00852D4B">
        <w:rPr>
          <w:rFonts w:cs="Times New Roman"/>
          <w:b/>
          <w:bCs/>
          <w:i/>
          <w:sz w:val="22"/>
        </w:rPr>
        <w:t xml:space="preserve"> nr </w:t>
      </w:r>
      <w:r w:rsidR="00CE5E90" w:rsidRPr="00852D4B">
        <w:rPr>
          <w:rFonts w:cs="Times New Roman"/>
          <w:b/>
          <w:bCs/>
          <w:i/>
          <w:sz w:val="22"/>
        </w:rPr>
        <w:t>7</w:t>
      </w:r>
      <w:r w:rsidRPr="00852D4B">
        <w:rPr>
          <w:rFonts w:cs="Times New Roman"/>
          <w:b/>
          <w:bCs/>
          <w:i/>
          <w:sz w:val="22"/>
        </w:rPr>
        <w:t xml:space="preserve"> do SIWZ</w:t>
      </w:r>
      <w:r w:rsidRPr="00852D4B">
        <w:rPr>
          <w:rFonts w:cs="Times New Roman"/>
          <w:bCs/>
          <w:sz w:val="22"/>
        </w:rPr>
        <w:t xml:space="preserve">. </w:t>
      </w:r>
    </w:p>
    <w:p w14:paraId="5E9FA846" w14:textId="77777777" w:rsidR="008609EA" w:rsidRPr="00852D4B" w:rsidRDefault="008609EA" w:rsidP="009D1674">
      <w:pPr>
        <w:pStyle w:val="Akapitzlist"/>
        <w:numPr>
          <w:ilvl w:val="7"/>
          <w:numId w:val="23"/>
        </w:numPr>
        <w:ind w:left="284" w:hanging="284"/>
        <w:jc w:val="both"/>
        <w:rPr>
          <w:rFonts w:cs="Times New Roman"/>
          <w:b/>
          <w:sz w:val="22"/>
        </w:rPr>
      </w:pPr>
      <w:r w:rsidRPr="00852D4B">
        <w:rPr>
          <w:rFonts w:cs="Times New Roman"/>
          <w:sz w:val="22"/>
        </w:rPr>
        <w:t xml:space="preserve">Złożenie oferty jest równoznaczne z pełną akceptacją umowy przez </w:t>
      </w:r>
      <w:r w:rsidR="00B338F4" w:rsidRPr="00852D4B">
        <w:rPr>
          <w:rFonts w:cs="Times New Roman"/>
          <w:sz w:val="22"/>
        </w:rPr>
        <w:t>w</w:t>
      </w:r>
      <w:r w:rsidRPr="00852D4B">
        <w:rPr>
          <w:rFonts w:cs="Times New Roman"/>
          <w:sz w:val="22"/>
        </w:rPr>
        <w:t>ykonawcę.</w:t>
      </w:r>
    </w:p>
    <w:p w14:paraId="2E076317" w14:textId="77777777" w:rsidR="007F29EF" w:rsidRPr="00852D4B" w:rsidRDefault="007F29EF" w:rsidP="00632AA5">
      <w:pPr>
        <w:pStyle w:val="Nagwek6"/>
        <w:spacing w:line="240" w:lineRule="auto"/>
        <w:rPr>
          <w:rFonts w:ascii="Times New Roman" w:hAnsi="Times New Roman"/>
          <w:color w:val="auto"/>
          <w:sz w:val="22"/>
          <w:szCs w:val="22"/>
        </w:rPr>
      </w:pPr>
    </w:p>
    <w:p w14:paraId="0DBE9F77" w14:textId="77777777" w:rsidR="005F5F8D" w:rsidRPr="00852D4B" w:rsidRDefault="00B17824" w:rsidP="00B84219">
      <w:pPr>
        <w:pStyle w:val="Nagwek6"/>
        <w:numPr>
          <w:ilvl w:val="0"/>
          <w:numId w:val="19"/>
        </w:numPr>
        <w:spacing w:line="240" w:lineRule="auto"/>
        <w:rPr>
          <w:rFonts w:ascii="Times New Roman" w:hAnsi="Times New Roman"/>
          <w:color w:val="auto"/>
          <w:sz w:val="22"/>
          <w:szCs w:val="22"/>
        </w:rPr>
      </w:pPr>
      <w:r w:rsidRPr="00852D4B">
        <w:rPr>
          <w:rFonts w:ascii="Times New Roman" w:hAnsi="Times New Roman"/>
          <w:color w:val="auto"/>
          <w:sz w:val="22"/>
          <w:szCs w:val="22"/>
        </w:rPr>
        <w:t>ZAMAWIAJĄCY NIE DOPUSZCZA</w:t>
      </w:r>
      <w:r w:rsidR="005F5F8D" w:rsidRPr="00852D4B">
        <w:rPr>
          <w:rFonts w:ascii="Times New Roman" w:hAnsi="Times New Roman"/>
          <w:color w:val="auto"/>
          <w:sz w:val="22"/>
          <w:szCs w:val="22"/>
        </w:rPr>
        <w:t>:</w:t>
      </w:r>
    </w:p>
    <w:p w14:paraId="6F47EAA7" w14:textId="77777777" w:rsidR="00C854FA" w:rsidRPr="00852D4B" w:rsidRDefault="00C854FA" w:rsidP="00871621">
      <w:pPr>
        <w:jc w:val="both"/>
        <w:rPr>
          <w:rFonts w:cs="Times New Roman"/>
          <w:sz w:val="22"/>
          <w:lang w:eastAsia="pl-PL"/>
        </w:rPr>
      </w:pPr>
    </w:p>
    <w:p w14:paraId="52E6A800" w14:textId="404E9A50" w:rsidR="005F5F8D" w:rsidRPr="00852D4B" w:rsidRDefault="005F5F8D" w:rsidP="007D0505">
      <w:pPr>
        <w:pStyle w:val="Akapitzlist"/>
        <w:numPr>
          <w:ilvl w:val="3"/>
          <w:numId w:val="38"/>
        </w:numPr>
        <w:jc w:val="both"/>
        <w:rPr>
          <w:rFonts w:cs="Times New Roman"/>
          <w:sz w:val="22"/>
          <w:lang w:eastAsia="pl-PL"/>
        </w:rPr>
      </w:pPr>
      <w:r w:rsidRPr="00852D4B">
        <w:rPr>
          <w:rFonts w:cs="Times New Roman"/>
          <w:sz w:val="22"/>
          <w:lang w:eastAsia="pl-PL"/>
        </w:rPr>
        <w:t>Składania ofert częściowych.</w:t>
      </w:r>
    </w:p>
    <w:p w14:paraId="5793130C" w14:textId="10F148B4" w:rsidR="005F5F8D" w:rsidRPr="00852D4B" w:rsidRDefault="005F5F8D" w:rsidP="007D0505">
      <w:pPr>
        <w:pStyle w:val="Akapitzlist"/>
        <w:numPr>
          <w:ilvl w:val="3"/>
          <w:numId w:val="38"/>
        </w:numPr>
        <w:jc w:val="both"/>
        <w:rPr>
          <w:rFonts w:cs="Times New Roman"/>
          <w:sz w:val="22"/>
          <w:lang w:eastAsia="pl-PL"/>
        </w:rPr>
      </w:pPr>
      <w:r w:rsidRPr="00852D4B">
        <w:rPr>
          <w:rFonts w:cs="Times New Roman"/>
          <w:sz w:val="22"/>
          <w:lang w:eastAsia="pl-PL"/>
        </w:rPr>
        <w:t>Przedstawiania ofert wariantowych.</w:t>
      </w:r>
    </w:p>
    <w:p w14:paraId="52D00233" w14:textId="77777777" w:rsidR="005F5F8D" w:rsidRPr="00852D4B" w:rsidRDefault="005F5F8D" w:rsidP="005F5F8D">
      <w:pPr>
        <w:jc w:val="both"/>
        <w:rPr>
          <w:rFonts w:cs="Times New Roman"/>
          <w:sz w:val="22"/>
          <w:lang w:eastAsia="pl-PL"/>
        </w:rPr>
      </w:pPr>
    </w:p>
    <w:p w14:paraId="7D3F3FC5" w14:textId="77777777" w:rsidR="005F5F8D" w:rsidRPr="00852D4B" w:rsidRDefault="00B17824" w:rsidP="007D0505">
      <w:pPr>
        <w:pStyle w:val="Akapitzlist"/>
        <w:numPr>
          <w:ilvl w:val="0"/>
          <w:numId w:val="19"/>
        </w:numPr>
        <w:rPr>
          <w:rFonts w:cs="Times New Roman"/>
          <w:sz w:val="22"/>
        </w:rPr>
      </w:pPr>
      <w:r w:rsidRPr="00C62708">
        <w:rPr>
          <w:rFonts w:cs="Times New Roman"/>
          <w:b/>
          <w:sz w:val="22"/>
        </w:rPr>
        <w:t>Z</w:t>
      </w:r>
      <w:r w:rsidR="008F764D" w:rsidRPr="00C62708">
        <w:rPr>
          <w:rFonts w:cs="Times New Roman"/>
          <w:b/>
          <w:sz w:val="22"/>
        </w:rPr>
        <w:t>AMAWIAJĄCY</w:t>
      </w:r>
      <w:r w:rsidR="007E3296" w:rsidRPr="00C62708">
        <w:rPr>
          <w:rFonts w:cs="Times New Roman"/>
          <w:b/>
          <w:sz w:val="22"/>
        </w:rPr>
        <w:t xml:space="preserve"> NIE</w:t>
      </w:r>
      <w:r w:rsidR="008F764D" w:rsidRPr="00C62708">
        <w:rPr>
          <w:rFonts w:cs="Times New Roman"/>
          <w:b/>
          <w:sz w:val="22"/>
        </w:rPr>
        <w:t xml:space="preserve"> </w:t>
      </w:r>
      <w:r w:rsidR="008F2706" w:rsidRPr="00C62708">
        <w:rPr>
          <w:rFonts w:cs="Times New Roman"/>
          <w:b/>
          <w:sz w:val="22"/>
        </w:rPr>
        <w:t>PRZEWIDUJE</w:t>
      </w:r>
      <w:r w:rsidR="005F5F8D" w:rsidRPr="00852D4B">
        <w:rPr>
          <w:rFonts w:cs="Times New Roman"/>
          <w:sz w:val="22"/>
        </w:rPr>
        <w:t>:</w:t>
      </w:r>
    </w:p>
    <w:p w14:paraId="37FF8972" w14:textId="6526F6F1" w:rsidR="005F5F8D" w:rsidRPr="00852D4B" w:rsidRDefault="005F5F8D" w:rsidP="007D0505">
      <w:pPr>
        <w:pStyle w:val="Akapitzlist"/>
        <w:numPr>
          <w:ilvl w:val="0"/>
          <w:numId w:val="40"/>
        </w:numPr>
        <w:rPr>
          <w:rFonts w:cs="Times New Roman"/>
          <w:sz w:val="22"/>
        </w:rPr>
      </w:pPr>
      <w:r w:rsidRPr="00852D4B">
        <w:rPr>
          <w:rFonts w:cs="Times New Roman"/>
          <w:sz w:val="22"/>
        </w:rPr>
        <w:t>Zawarcia umowy ramowej,</w:t>
      </w:r>
    </w:p>
    <w:p w14:paraId="4CDE8872" w14:textId="183F92BB" w:rsidR="005F5F8D" w:rsidRPr="00852D4B" w:rsidRDefault="005F5F8D" w:rsidP="007D0505">
      <w:pPr>
        <w:pStyle w:val="Akapitzlist"/>
        <w:numPr>
          <w:ilvl w:val="0"/>
          <w:numId w:val="40"/>
        </w:numPr>
        <w:rPr>
          <w:rFonts w:cs="Times New Roman"/>
          <w:sz w:val="22"/>
        </w:rPr>
      </w:pPr>
      <w:r w:rsidRPr="00852D4B">
        <w:rPr>
          <w:rFonts w:cs="Times New Roman"/>
          <w:sz w:val="22"/>
        </w:rPr>
        <w:t>Zamówień polegających na powtórzeniu podobnych dostaw, o których mowa w art.</w:t>
      </w:r>
      <w:r w:rsidRPr="00852D4B">
        <w:rPr>
          <w:rFonts w:eastAsia="Trebuchet MS" w:cs="Times New Roman"/>
          <w:sz w:val="22"/>
        </w:rPr>
        <w:t xml:space="preserve"> </w:t>
      </w:r>
      <w:r w:rsidRPr="00852D4B">
        <w:rPr>
          <w:rFonts w:cs="Times New Roman"/>
          <w:sz w:val="22"/>
        </w:rPr>
        <w:t>67</w:t>
      </w:r>
      <w:r w:rsidRPr="00852D4B">
        <w:rPr>
          <w:rFonts w:eastAsia="Trebuchet MS" w:cs="Times New Roman"/>
          <w:sz w:val="22"/>
        </w:rPr>
        <w:t xml:space="preserve"> </w:t>
      </w:r>
      <w:r w:rsidRPr="00852D4B">
        <w:rPr>
          <w:rFonts w:cs="Times New Roman"/>
          <w:sz w:val="22"/>
        </w:rPr>
        <w:t>ust.</w:t>
      </w:r>
      <w:r w:rsidRPr="00852D4B">
        <w:rPr>
          <w:rFonts w:eastAsia="Trebuchet MS" w:cs="Times New Roman"/>
          <w:sz w:val="22"/>
        </w:rPr>
        <w:t xml:space="preserve"> </w:t>
      </w:r>
      <w:r w:rsidRPr="00852D4B">
        <w:rPr>
          <w:rFonts w:cs="Times New Roman"/>
          <w:sz w:val="22"/>
        </w:rPr>
        <w:t>1</w:t>
      </w:r>
      <w:r w:rsidRPr="00852D4B">
        <w:rPr>
          <w:rFonts w:eastAsia="Trebuchet MS" w:cs="Times New Roman"/>
          <w:sz w:val="22"/>
        </w:rPr>
        <w:t xml:space="preserve"> </w:t>
      </w:r>
      <w:r w:rsidRPr="00852D4B">
        <w:rPr>
          <w:rFonts w:cs="Times New Roman"/>
          <w:sz w:val="22"/>
        </w:rPr>
        <w:t>pkt</w:t>
      </w:r>
      <w:r w:rsidRPr="00852D4B">
        <w:rPr>
          <w:rFonts w:eastAsia="Trebuchet MS" w:cs="Times New Roman"/>
          <w:sz w:val="22"/>
        </w:rPr>
        <w:t xml:space="preserve"> </w:t>
      </w:r>
      <w:r w:rsidRPr="00852D4B">
        <w:rPr>
          <w:rFonts w:cs="Times New Roman"/>
          <w:sz w:val="22"/>
        </w:rPr>
        <w:t>7</w:t>
      </w:r>
      <w:r w:rsidRPr="00852D4B">
        <w:rPr>
          <w:rFonts w:eastAsia="Trebuchet MS" w:cs="Times New Roman"/>
          <w:sz w:val="22"/>
        </w:rPr>
        <w:t xml:space="preserve"> </w:t>
      </w:r>
      <w:r w:rsidRPr="00852D4B">
        <w:rPr>
          <w:rFonts w:cs="Times New Roman"/>
          <w:sz w:val="22"/>
        </w:rPr>
        <w:t>ustawy</w:t>
      </w:r>
      <w:r w:rsidRPr="00852D4B">
        <w:rPr>
          <w:rFonts w:eastAsia="Trebuchet MS" w:cs="Times New Roman"/>
          <w:sz w:val="22"/>
        </w:rPr>
        <w:t xml:space="preserve"> </w:t>
      </w:r>
      <w:r w:rsidRPr="00852D4B">
        <w:rPr>
          <w:rFonts w:cs="Times New Roman"/>
          <w:sz w:val="22"/>
        </w:rPr>
        <w:t>prawo</w:t>
      </w:r>
      <w:r w:rsidRPr="00852D4B">
        <w:rPr>
          <w:rFonts w:eastAsia="Trebuchet MS" w:cs="Times New Roman"/>
          <w:sz w:val="22"/>
        </w:rPr>
        <w:t xml:space="preserve"> </w:t>
      </w:r>
      <w:r w:rsidRPr="00852D4B">
        <w:rPr>
          <w:rFonts w:cs="Times New Roman"/>
          <w:sz w:val="22"/>
        </w:rPr>
        <w:t>zamówień</w:t>
      </w:r>
      <w:r w:rsidRPr="00852D4B">
        <w:rPr>
          <w:rFonts w:eastAsia="Trebuchet MS" w:cs="Times New Roman"/>
          <w:sz w:val="22"/>
        </w:rPr>
        <w:t xml:space="preserve"> </w:t>
      </w:r>
      <w:r w:rsidRPr="00852D4B">
        <w:rPr>
          <w:rFonts w:cs="Times New Roman"/>
          <w:sz w:val="22"/>
        </w:rPr>
        <w:t>publicznych,</w:t>
      </w:r>
    </w:p>
    <w:p w14:paraId="7E1626CA" w14:textId="77777777" w:rsidR="005F5F8D" w:rsidRPr="00852D4B" w:rsidRDefault="005F5F8D" w:rsidP="007D0505">
      <w:pPr>
        <w:pStyle w:val="Akapitzlist"/>
        <w:numPr>
          <w:ilvl w:val="0"/>
          <w:numId w:val="40"/>
        </w:numPr>
        <w:rPr>
          <w:rFonts w:cs="Times New Roman"/>
          <w:sz w:val="22"/>
        </w:rPr>
      </w:pPr>
      <w:r w:rsidRPr="00852D4B">
        <w:rPr>
          <w:rFonts w:cs="Times New Roman"/>
          <w:sz w:val="22"/>
        </w:rPr>
        <w:t>Rozliczeń w walutach obcych,</w:t>
      </w:r>
    </w:p>
    <w:p w14:paraId="769426D6" w14:textId="77777777" w:rsidR="005F5F8D" w:rsidRPr="00852D4B" w:rsidRDefault="005F5F8D" w:rsidP="007D0505">
      <w:pPr>
        <w:pStyle w:val="Akapitzlist"/>
        <w:numPr>
          <w:ilvl w:val="0"/>
          <w:numId w:val="40"/>
        </w:numPr>
        <w:rPr>
          <w:rFonts w:cs="Times New Roman"/>
          <w:sz w:val="22"/>
        </w:rPr>
      </w:pPr>
      <w:r w:rsidRPr="00852D4B">
        <w:rPr>
          <w:rFonts w:cs="Times New Roman"/>
          <w:sz w:val="22"/>
        </w:rPr>
        <w:t>Aukcji elektronicznej,</w:t>
      </w:r>
    </w:p>
    <w:p w14:paraId="107CF3C7" w14:textId="77777777" w:rsidR="005F5F8D" w:rsidRPr="00852D4B" w:rsidRDefault="005F5F8D" w:rsidP="007D0505">
      <w:pPr>
        <w:pStyle w:val="Akapitzlist"/>
        <w:numPr>
          <w:ilvl w:val="0"/>
          <w:numId w:val="40"/>
        </w:numPr>
        <w:rPr>
          <w:rFonts w:cs="Times New Roman"/>
          <w:sz w:val="22"/>
        </w:rPr>
      </w:pPr>
      <w:r w:rsidRPr="00852D4B">
        <w:rPr>
          <w:rFonts w:cs="Times New Roman"/>
          <w:sz w:val="22"/>
        </w:rPr>
        <w:t>Zwrotu kosztów udziału w postępowaniu,</w:t>
      </w:r>
    </w:p>
    <w:p w14:paraId="76B2F935" w14:textId="59ECDB63" w:rsidR="006875F9" w:rsidRPr="00852D4B" w:rsidRDefault="005F5F8D" w:rsidP="007D0505">
      <w:pPr>
        <w:pStyle w:val="Akapitzlist"/>
        <w:numPr>
          <w:ilvl w:val="0"/>
          <w:numId w:val="40"/>
        </w:numPr>
        <w:rPr>
          <w:rFonts w:cs="Times New Roman"/>
          <w:sz w:val="22"/>
        </w:rPr>
      </w:pPr>
      <w:r w:rsidRPr="00852D4B">
        <w:rPr>
          <w:rFonts w:cs="Times New Roman"/>
          <w:sz w:val="22"/>
        </w:rPr>
        <w:t>Udzielania zaliczek na poczet wykonania zamówienia.</w:t>
      </w:r>
    </w:p>
    <w:p w14:paraId="4B0F652F" w14:textId="77777777" w:rsidR="007F29EF" w:rsidRPr="00852D4B" w:rsidRDefault="007F29EF" w:rsidP="00632AA5">
      <w:pPr>
        <w:pStyle w:val="Nagwek6"/>
        <w:spacing w:line="240" w:lineRule="auto"/>
        <w:rPr>
          <w:rFonts w:ascii="Times New Roman" w:eastAsiaTheme="minorHAnsi" w:hAnsi="Times New Roman"/>
          <w:color w:val="auto"/>
          <w:sz w:val="22"/>
          <w:szCs w:val="22"/>
          <w:lang w:eastAsia="en-US"/>
        </w:rPr>
      </w:pPr>
    </w:p>
    <w:p w14:paraId="52DF1FFD" w14:textId="77777777" w:rsidR="009D1674" w:rsidRPr="00852D4B" w:rsidRDefault="009D1674" w:rsidP="007D0505">
      <w:pPr>
        <w:pStyle w:val="Akapitzlist"/>
        <w:numPr>
          <w:ilvl w:val="0"/>
          <w:numId w:val="19"/>
        </w:numPr>
        <w:jc w:val="both"/>
        <w:rPr>
          <w:rFonts w:cs="Times New Roman"/>
          <w:sz w:val="22"/>
        </w:rPr>
      </w:pPr>
      <w:r w:rsidRPr="00852D4B">
        <w:rPr>
          <w:rFonts w:cs="Times New Roman"/>
          <w:b/>
          <w:sz w:val="22"/>
        </w:rPr>
        <w:t>KLAUZULA INFORMACYJNA WYNIKAJĄCA Z  PRZEPISÓW ROZPORZĄDZENIA PARLAMENTU EUROPEJSKIEGO I RADY (UE) 2016/679 Z DNIA 27 KWIETNIA 2016 R. W SPRAWIE OCHRONY OSÓB FIZYCZNYCH W ZWIĄZKU Z PRZETWARZANIEM DANYCH OSOBOWYCH I W SPRAWIE SWOBODNEGO PRZEPŁYWU TAKICH DANYCH ORAZ UCHYLENIA DYREKTYWY 95/46/WE</w:t>
      </w:r>
    </w:p>
    <w:p w14:paraId="54DB0F97" w14:textId="77777777" w:rsidR="009D1674" w:rsidRPr="00852D4B" w:rsidRDefault="009D1674" w:rsidP="009D1674">
      <w:pPr>
        <w:pStyle w:val="Akapitzlist"/>
        <w:tabs>
          <w:tab w:val="left" w:pos="720"/>
        </w:tabs>
        <w:suppressAutoHyphens/>
        <w:ind w:right="25"/>
        <w:jc w:val="both"/>
        <w:rPr>
          <w:rFonts w:cs="Times New Roman"/>
          <w:b/>
          <w:sz w:val="22"/>
        </w:rPr>
      </w:pPr>
    </w:p>
    <w:p w14:paraId="72F1F629" w14:textId="386EB036" w:rsidR="009D1674" w:rsidRPr="00C62708" w:rsidRDefault="009D1674" w:rsidP="00716A00">
      <w:pPr>
        <w:tabs>
          <w:tab w:val="left" w:pos="720"/>
        </w:tabs>
        <w:suppressAutoHyphens/>
        <w:ind w:right="25"/>
        <w:jc w:val="both"/>
        <w:rPr>
          <w:rFonts w:cs="Times New Roman"/>
          <w:sz w:val="22"/>
        </w:rPr>
      </w:pPr>
      <w:r w:rsidRPr="00852D4B">
        <w:rPr>
          <w:rFonts w:cs="Times New Roman"/>
          <w:sz w:val="22"/>
        </w:rPr>
        <w:t>Zgodnie z art. 13 ust. 1 i 2 rozporządzenia Parlamentu Europejskiego i Rady (UE) 2016/679 z dnia 27</w:t>
      </w:r>
      <w:r w:rsidR="005F5F8D" w:rsidRPr="00852D4B">
        <w:rPr>
          <w:rFonts w:cs="Times New Roman"/>
          <w:sz w:val="22"/>
        </w:rPr>
        <w:t> </w:t>
      </w:r>
      <w:r w:rsidRPr="00852D4B">
        <w:rPr>
          <w:rFonts w:cs="Times New Roman"/>
          <w:sz w:val="22"/>
        </w:rPr>
        <w:t>kwietnia 2016 r. w sprawie ochrony osób fizycznych w związku z przetwarzaniem danych osobowych i w sprawie swobodnego przepływu takich danych oraz uchylenia dyrektywy 95/46/WE (ogólne rozporządzenie o ochronie danych) (Dz. Urz. UE L 119 z 04.05.2016, str. 1</w:t>
      </w:r>
      <w:r w:rsidR="00C62708" w:rsidRPr="00C62708">
        <w:rPr>
          <w:rFonts w:cs="Times New Roman"/>
          <w:sz w:val="22"/>
        </w:rPr>
        <w:t xml:space="preserve">, </w:t>
      </w:r>
      <w:proofErr w:type="spellStart"/>
      <w:r w:rsidR="00C62708" w:rsidRPr="00842ACD">
        <w:rPr>
          <w:rFonts w:cs="Times New Roman"/>
          <w:sz w:val="22"/>
        </w:rPr>
        <w:t>sprost</w:t>
      </w:r>
      <w:proofErr w:type="spellEnd"/>
      <w:r w:rsidR="00C62708" w:rsidRPr="00842ACD">
        <w:rPr>
          <w:rFonts w:cs="Times New Roman"/>
          <w:sz w:val="22"/>
        </w:rPr>
        <w:t>. Dz. Urz. UE L127 s.2 z 2018 r.</w:t>
      </w:r>
      <w:r w:rsidRPr="00C62708">
        <w:rPr>
          <w:rFonts w:cs="Times New Roman"/>
          <w:sz w:val="22"/>
        </w:rPr>
        <w:t xml:space="preserve">), dalej „RODO”, informuję, że: </w:t>
      </w:r>
    </w:p>
    <w:p w14:paraId="477D68B9"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administratorem Pani/Pana danych osobowych jest Prezydent Miasta Białegostoku, Urząd Miejski</w:t>
      </w:r>
      <w:r w:rsidRPr="00852D4B">
        <w:rPr>
          <w:rFonts w:cs="Times New Roman"/>
          <w:sz w:val="22"/>
        </w:rPr>
        <w:br/>
        <w:t>w Białymstoku, ul. Słonimska 1, 15-950 Białystok;</w:t>
      </w:r>
    </w:p>
    <w:p w14:paraId="3127555A"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 xml:space="preserve">Dane kontaktowe do Inspektora Ochrony Danych: Urząd Miejski w Białymstoku, ul. Słonimska 1, 15-950 Białystok, tel. 85 879 79 79, e-mail: </w:t>
      </w:r>
      <w:hyperlink r:id="rId15" w:history="1">
        <w:r w:rsidRPr="00852D4B">
          <w:rPr>
            <w:rStyle w:val="Hipercze"/>
            <w:rFonts w:cs="Times New Roman"/>
            <w:sz w:val="22"/>
          </w:rPr>
          <w:t>bbi@um.bialystok.pl</w:t>
        </w:r>
      </w:hyperlink>
      <w:r w:rsidRPr="00852D4B">
        <w:rPr>
          <w:rFonts w:cs="Times New Roman"/>
          <w:sz w:val="22"/>
        </w:rPr>
        <w:t>;</w:t>
      </w:r>
    </w:p>
    <w:p w14:paraId="4D0236DC"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Pani/Pana dane osobowe przetwarzane będą na podstawie art. 6 ust. 1 lit. c</w:t>
      </w:r>
      <w:r w:rsidRPr="00852D4B">
        <w:rPr>
          <w:rFonts w:cs="Times New Roman"/>
          <w:i/>
          <w:sz w:val="22"/>
        </w:rPr>
        <w:t xml:space="preserve"> </w:t>
      </w:r>
      <w:r w:rsidRPr="00852D4B">
        <w:rPr>
          <w:rFonts w:cs="Times New Roman"/>
          <w:sz w:val="22"/>
        </w:rPr>
        <w:t>RODO w celu związanym</w:t>
      </w:r>
      <w:r w:rsidRPr="00852D4B">
        <w:rPr>
          <w:rFonts w:cs="Times New Roman"/>
          <w:sz w:val="22"/>
        </w:rPr>
        <w:br/>
        <w:t>z prowadzeniem niniejszego postępowania;</w:t>
      </w:r>
    </w:p>
    <w:p w14:paraId="68FF759A"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 xml:space="preserve">odbiorcami Pani/Pana danych osobowych będą osoby lub podmioty, którym udostępniona zostanie dokumentacja postępowania w oparciu o art. 8 oraz art. 96 ust. 3 ustawy </w:t>
      </w:r>
      <w:proofErr w:type="spellStart"/>
      <w:r w:rsidRPr="00852D4B">
        <w:rPr>
          <w:rFonts w:cs="Times New Roman"/>
          <w:sz w:val="22"/>
        </w:rPr>
        <w:t>Pzp</w:t>
      </w:r>
      <w:proofErr w:type="spellEnd"/>
      <w:r w:rsidRPr="00852D4B">
        <w:rPr>
          <w:rFonts w:cs="Times New Roman"/>
          <w:sz w:val="22"/>
        </w:rPr>
        <w:t>;</w:t>
      </w:r>
    </w:p>
    <w:p w14:paraId="2B4F936D"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Pani/Pana dane osobowe będą przechowywane przez okres wynikający z przepisów prawa dotyczących archiwizacji;</w:t>
      </w:r>
    </w:p>
    <w:p w14:paraId="26D78774"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obowiązek podania przez Panią/Pana danych osobowych bezpośrednio Pani/Pana dotyczących</w:t>
      </w:r>
      <w:r w:rsidRPr="00852D4B">
        <w:rPr>
          <w:rFonts w:cs="Times New Roman"/>
          <w:sz w:val="22"/>
        </w:rPr>
        <w:br/>
        <w:t xml:space="preserve">jest wymogiem ustawowym określonym w przepisach ustawy </w:t>
      </w:r>
      <w:proofErr w:type="spellStart"/>
      <w:r w:rsidRPr="00852D4B">
        <w:rPr>
          <w:rFonts w:cs="Times New Roman"/>
          <w:sz w:val="22"/>
        </w:rPr>
        <w:t>Pzp</w:t>
      </w:r>
      <w:proofErr w:type="spellEnd"/>
      <w:r w:rsidRPr="00852D4B">
        <w:rPr>
          <w:rFonts w:cs="Times New Roman"/>
          <w:sz w:val="22"/>
        </w:rPr>
        <w:t>, związanym z udziałem</w:t>
      </w:r>
      <w:r w:rsidRPr="00852D4B">
        <w:rPr>
          <w:rFonts w:cs="Times New Roman"/>
          <w:sz w:val="22"/>
        </w:rPr>
        <w:br/>
        <w:t xml:space="preserve">w postępowaniu o udzielenie zamówienia publicznego, konsekwencje niepodania określonych danych wynikają z ustawy </w:t>
      </w:r>
      <w:proofErr w:type="spellStart"/>
      <w:r w:rsidRPr="00852D4B">
        <w:rPr>
          <w:rFonts w:cs="Times New Roman"/>
          <w:sz w:val="22"/>
        </w:rPr>
        <w:t>Pzp</w:t>
      </w:r>
      <w:proofErr w:type="spellEnd"/>
      <w:r w:rsidRPr="00852D4B">
        <w:rPr>
          <w:rFonts w:cs="Times New Roman"/>
          <w:sz w:val="22"/>
        </w:rPr>
        <w:t>;</w:t>
      </w:r>
    </w:p>
    <w:p w14:paraId="3574323A"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w odniesieniu do Pani/Pana danych osobowych decyzje nie będą podejmowane w sposób zautomatyzowany, stosownie do art. 22 RODO;</w:t>
      </w:r>
    </w:p>
    <w:p w14:paraId="45B7A0AE"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posiada Pani/Pan:</w:t>
      </w:r>
    </w:p>
    <w:p w14:paraId="309C033C" w14:textId="77777777" w:rsidR="009D1674" w:rsidRPr="00852D4B" w:rsidRDefault="009D1674" w:rsidP="009D1674">
      <w:pPr>
        <w:pStyle w:val="Akapitzlist"/>
        <w:numPr>
          <w:ilvl w:val="0"/>
          <w:numId w:val="32"/>
        </w:numPr>
        <w:tabs>
          <w:tab w:val="left" w:pos="720"/>
        </w:tabs>
        <w:suppressAutoHyphens/>
        <w:ind w:right="25"/>
        <w:jc w:val="both"/>
        <w:rPr>
          <w:rFonts w:cs="Times New Roman"/>
          <w:sz w:val="22"/>
        </w:rPr>
      </w:pPr>
      <w:r w:rsidRPr="00852D4B">
        <w:rPr>
          <w:rFonts w:cs="Times New Roman"/>
          <w:sz w:val="22"/>
        </w:rPr>
        <w:t>na podstawie art. 15 RODO prawo dostępu do danych osobowych Pani/Pana dotyczących,</w:t>
      </w:r>
    </w:p>
    <w:p w14:paraId="6C34EE55" w14:textId="77777777" w:rsidR="009D1674" w:rsidRPr="00852D4B" w:rsidRDefault="009D1674" w:rsidP="009D1674">
      <w:pPr>
        <w:pStyle w:val="Akapitzlist"/>
        <w:numPr>
          <w:ilvl w:val="0"/>
          <w:numId w:val="32"/>
        </w:numPr>
        <w:tabs>
          <w:tab w:val="left" w:pos="720"/>
        </w:tabs>
        <w:suppressAutoHyphens/>
        <w:ind w:right="25"/>
        <w:jc w:val="both"/>
        <w:rPr>
          <w:rFonts w:cs="Times New Roman"/>
          <w:sz w:val="22"/>
        </w:rPr>
      </w:pPr>
      <w:r w:rsidRPr="00852D4B">
        <w:rPr>
          <w:rFonts w:cs="Times New Roman"/>
          <w:sz w:val="22"/>
        </w:rPr>
        <w:t>na podstawie art. 16 RODO prawo do sprostowania Pani/Pana danych osobowych (skorzystanie z tego prawa nie może skutkować zmianą wyniku postępowania, zmianą postanowień umowy, oraz nie może naruszać integralności protokołu i jego załączników),</w:t>
      </w:r>
    </w:p>
    <w:p w14:paraId="45A83567" w14:textId="77777777" w:rsidR="009D1674" w:rsidRPr="00852D4B" w:rsidRDefault="009D1674" w:rsidP="009D1674">
      <w:pPr>
        <w:pStyle w:val="Akapitzlist"/>
        <w:numPr>
          <w:ilvl w:val="0"/>
          <w:numId w:val="32"/>
        </w:numPr>
        <w:tabs>
          <w:tab w:val="left" w:pos="720"/>
        </w:tabs>
        <w:suppressAutoHyphens/>
        <w:ind w:right="25"/>
        <w:jc w:val="both"/>
        <w:rPr>
          <w:rFonts w:cs="Times New Roman"/>
          <w:sz w:val="22"/>
        </w:rPr>
      </w:pPr>
      <w:r w:rsidRPr="00852D4B">
        <w:rPr>
          <w:rFonts w:cs="Times New Roman"/>
          <w:sz w:val="22"/>
        </w:rPr>
        <w:t xml:space="preserve">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14:paraId="61159A71" w14:textId="77777777" w:rsidR="009D1674" w:rsidRPr="00852D4B" w:rsidRDefault="009D1674" w:rsidP="009D1674">
      <w:pPr>
        <w:pStyle w:val="Akapitzlist"/>
        <w:numPr>
          <w:ilvl w:val="0"/>
          <w:numId w:val="32"/>
        </w:numPr>
        <w:tabs>
          <w:tab w:val="left" w:pos="720"/>
        </w:tabs>
        <w:suppressAutoHyphens/>
        <w:ind w:right="25"/>
        <w:jc w:val="both"/>
        <w:rPr>
          <w:rFonts w:cs="Times New Roman"/>
          <w:sz w:val="22"/>
        </w:rPr>
      </w:pPr>
      <w:r w:rsidRPr="00852D4B">
        <w:rPr>
          <w:rFonts w:cs="Times New Roman"/>
          <w:sz w:val="22"/>
        </w:rPr>
        <w:t>prawo do wniesienia skargi do Prezesa Urzędu Ochrony Danych Osobowych, gdy uzna Pani/Pan, że przetwarzanie danych osobowych Pani/Pana dotyczących narusza przepisy RODO;</w:t>
      </w:r>
    </w:p>
    <w:p w14:paraId="14D2BBB8" w14:textId="77777777" w:rsidR="009D1674" w:rsidRPr="00852D4B" w:rsidRDefault="009D1674" w:rsidP="009D1674">
      <w:pPr>
        <w:pStyle w:val="Akapitzlist"/>
        <w:numPr>
          <w:ilvl w:val="0"/>
          <w:numId w:val="31"/>
        </w:numPr>
        <w:tabs>
          <w:tab w:val="left" w:pos="720"/>
        </w:tabs>
        <w:suppressAutoHyphens/>
        <w:ind w:right="25"/>
        <w:jc w:val="both"/>
        <w:rPr>
          <w:rFonts w:cs="Times New Roman"/>
          <w:sz w:val="22"/>
        </w:rPr>
      </w:pPr>
      <w:r w:rsidRPr="00852D4B">
        <w:rPr>
          <w:rFonts w:cs="Times New Roman"/>
          <w:sz w:val="22"/>
        </w:rPr>
        <w:t>nie przysługuje Pani/Panu:</w:t>
      </w:r>
    </w:p>
    <w:p w14:paraId="73782D13" w14:textId="77777777" w:rsidR="009D1674" w:rsidRPr="00852D4B" w:rsidRDefault="009D1674" w:rsidP="009D1674">
      <w:pPr>
        <w:pStyle w:val="Akapitzlist"/>
        <w:numPr>
          <w:ilvl w:val="0"/>
          <w:numId w:val="33"/>
        </w:numPr>
        <w:tabs>
          <w:tab w:val="left" w:pos="720"/>
        </w:tabs>
        <w:suppressAutoHyphens/>
        <w:ind w:right="25"/>
        <w:jc w:val="both"/>
        <w:rPr>
          <w:rFonts w:cs="Times New Roman"/>
          <w:sz w:val="22"/>
        </w:rPr>
      </w:pPr>
      <w:r w:rsidRPr="00852D4B">
        <w:rPr>
          <w:rFonts w:cs="Times New Roman"/>
          <w:sz w:val="22"/>
        </w:rPr>
        <w:t>w związku z art. 17 ust. 3 lit. b, d lub e RODO prawo do usunięcia danych osobowych,</w:t>
      </w:r>
    </w:p>
    <w:p w14:paraId="64662AAF" w14:textId="77777777" w:rsidR="009D1674" w:rsidRPr="00852D4B" w:rsidRDefault="009D1674" w:rsidP="009D1674">
      <w:pPr>
        <w:pStyle w:val="Akapitzlist"/>
        <w:numPr>
          <w:ilvl w:val="0"/>
          <w:numId w:val="33"/>
        </w:numPr>
        <w:tabs>
          <w:tab w:val="left" w:pos="720"/>
        </w:tabs>
        <w:suppressAutoHyphens/>
        <w:ind w:right="25"/>
        <w:jc w:val="both"/>
        <w:rPr>
          <w:rFonts w:cs="Times New Roman"/>
          <w:sz w:val="22"/>
        </w:rPr>
      </w:pPr>
      <w:r w:rsidRPr="00852D4B">
        <w:rPr>
          <w:rFonts w:cs="Times New Roman"/>
          <w:sz w:val="22"/>
        </w:rPr>
        <w:t>prawo do przenoszenia danych osobowych, o którym mowa w art. 20 RODO,</w:t>
      </w:r>
    </w:p>
    <w:p w14:paraId="3E807449" w14:textId="77777777" w:rsidR="009D1674" w:rsidRPr="00852D4B" w:rsidRDefault="009D1674" w:rsidP="009D1674">
      <w:pPr>
        <w:pStyle w:val="Akapitzlist"/>
        <w:numPr>
          <w:ilvl w:val="0"/>
          <w:numId w:val="33"/>
        </w:numPr>
        <w:tabs>
          <w:tab w:val="left" w:pos="720"/>
        </w:tabs>
        <w:suppressAutoHyphens/>
        <w:ind w:right="25"/>
        <w:jc w:val="both"/>
        <w:rPr>
          <w:rFonts w:cs="Times New Roman"/>
          <w:sz w:val="22"/>
        </w:rPr>
      </w:pPr>
      <w:r w:rsidRPr="00852D4B">
        <w:rPr>
          <w:rFonts w:cs="Times New Roman"/>
          <w:sz w:val="22"/>
        </w:rPr>
        <w:t xml:space="preserve">na podstawie art. 21 RODO prawo sprzeciwu, wobec przetwarzania danych osobowych, gdyż podstawą prawną przetwarzania Pani/Pana danych osobowych jest art. 6 ust. 1 lit. c RODO. </w:t>
      </w:r>
    </w:p>
    <w:p w14:paraId="7738A356" w14:textId="77777777" w:rsidR="009D1674" w:rsidRPr="00852D4B" w:rsidRDefault="009D1674" w:rsidP="00632AA5">
      <w:pPr>
        <w:pStyle w:val="Akapitzlist"/>
        <w:tabs>
          <w:tab w:val="num" w:pos="360"/>
        </w:tabs>
        <w:ind w:left="0"/>
        <w:jc w:val="both"/>
        <w:rPr>
          <w:rFonts w:cs="Times New Roman"/>
          <w:sz w:val="22"/>
        </w:rPr>
      </w:pPr>
    </w:p>
    <w:p w14:paraId="5EC7DCDB" w14:textId="77777777" w:rsidR="00D97A4D" w:rsidRPr="00852D4B" w:rsidRDefault="00D97A4D" w:rsidP="00632AA5">
      <w:pPr>
        <w:pStyle w:val="Akapitzlist"/>
        <w:tabs>
          <w:tab w:val="num" w:pos="360"/>
        </w:tabs>
        <w:ind w:left="360"/>
        <w:rPr>
          <w:rFonts w:cs="Times New Roman"/>
          <w:sz w:val="22"/>
        </w:rPr>
      </w:pPr>
    </w:p>
    <w:p w14:paraId="3470B49F" w14:textId="77777777" w:rsidR="00DA6CE2" w:rsidRPr="00852D4B" w:rsidRDefault="00A23D99" w:rsidP="005F5F8D">
      <w:pPr>
        <w:pStyle w:val="Akapitzlist"/>
        <w:numPr>
          <w:ilvl w:val="0"/>
          <w:numId w:val="19"/>
        </w:numPr>
        <w:tabs>
          <w:tab w:val="left" w:pos="720"/>
        </w:tabs>
        <w:suppressAutoHyphens/>
        <w:ind w:right="25"/>
        <w:jc w:val="both"/>
        <w:rPr>
          <w:rFonts w:cs="Times New Roman"/>
          <w:sz w:val="22"/>
        </w:rPr>
      </w:pPr>
      <w:r w:rsidRPr="00852D4B">
        <w:rPr>
          <w:rFonts w:cs="Times New Roman"/>
          <w:b/>
          <w:sz w:val="22"/>
        </w:rPr>
        <w:t>POSTANOWIENIA KOŃCOWE</w:t>
      </w:r>
    </w:p>
    <w:p w14:paraId="62CE034A" w14:textId="77777777" w:rsidR="00DA6CE2" w:rsidRPr="00852D4B" w:rsidRDefault="00DA6CE2" w:rsidP="00632AA5">
      <w:pPr>
        <w:pStyle w:val="Akapitzlist"/>
        <w:tabs>
          <w:tab w:val="left" w:pos="720"/>
        </w:tabs>
        <w:suppressAutoHyphens/>
        <w:ind w:left="0" w:right="25"/>
        <w:jc w:val="both"/>
        <w:rPr>
          <w:rFonts w:cs="Times New Roman"/>
          <w:sz w:val="22"/>
        </w:rPr>
      </w:pPr>
      <w:r w:rsidRPr="00852D4B">
        <w:rPr>
          <w:rFonts w:cs="Times New Roman"/>
          <w:sz w:val="22"/>
        </w:rPr>
        <w:t>W sprawach nieuregulowanych w Specyfikacji Istotnych Warunków Zamówienia zastosowanie mają przepisy ustawy Prawo zamówień publicznych i przepisy wykonawcze do tej ustawy.</w:t>
      </w:r>
    </w:p>
    <w:p w14:paraId="2DC575E2" w14:textId="77777777" w:rsidR="0000482F" w:rsidRPr="00852D4B" w:rsidRDefault="0000482F" w:rsidP="00632AA5">
      <w:pPr>
        <w:jc w:val="both"/>
        <w:rPr>
          <w:rFonts w:eastAsia="Times New Roman" w:cs="Times New Roman"/>
          <w:b/>
          <w:sz w:val="22"/>
          <w:u w:val="single"/>
          <w:lang w:eastAsia="pl-PL"/>
        </w:rPr>
      </w:pPr>
    </w:p>
    <w:p w14:paraId="0B482444" w14:textId="77777777" w:rsidR="0000482F" w:rsidRPr="00852D4B" w:rsidRDefault="0000482F" w:rsidP="00632AA5">
      <w:pPr>
        <w:jc w:val="both"/>
        <w:rPr>
          <w:rFonts w:eastAsia="Times New Roman" w:cs="Times New Roman"/>
          <w:b/>
          <w:sz w:val="22"/>
          <w:u w:val="single"/>
          <w:lang w:eastAsia="pl-PL"/>
        </w:rPr>
      </w:pPr>
    </w:p>
    <w:p w14:paraId="69A3EAEA" w14:textId="77777777" w:rsidR="0000482F" w:rsidRPr="00852D4B" w:rsidRDefault="0000482F" w:rsidP="00632AA5">
      <w:pPr>
        <w:jc w:val="both"/>
        <w:rPr>
          <w:rFonts w:eastAsia="Times New Roman" w:cs="Times New Roman"/>
          <w:b/>
          <w:sz w:val="22"/>
          <w:u w:val="single"/>
          <w:lang w:eastAsia="pl-PL"/>
        </w:rPr>
      </w:pPr>
    </w:p>
    <w:p w14:paraId="50780546" w14:textId="77777777" w:rsidR="0000482F" w:rsidRPr="00852D4B" w:rsidRDefault="0000482F" w:rsidP="00632AA5">
      <w:pPr>
        <w:jc w:val="both"/>
        <w:rPr>
          <w:rFonts w:eastAsia="Times New Roman" w:cs="Times New Roman"/>
          <w:b/>
          <w:sz w:val="22"/>
          <w:u w:val="single"/>
          <w:lang w:eastAsia="pl-PL"/>
        </w:rPr>
      </w:pPr>
    </w:p>
    <w:p w14:paraId="276F2858" w14:textId="77777777" w:rsidR="0000482F" w:rsidRPr="00852D4B" w:rsidRDefault="0000482F" w:rsidP="00632AA5">
      <w:pPr>
        <w:jc w:val="both"/>
        <w:rPr>
          <w:rFonts w:eastAsia="Times New Roman" w:cs="Times New Roman"/>
          <w:b/>
          <w:sz w:val="22"/>
          <w:u w:val="single"/>
          <w:lang w:eastAsia="pl-PL"/>
        </w:rPr>
      </w:pPr>
    </w:p>
    <w:p w14:paraId="6E6B909B" w14:textId="77777777" w:rsidR="0000482F" w:rsidRPr="00852D4B" w:rsidRDefault="0000482F" w:rsidP="00632AA5">
      <w:pPr>
        <w:jc w:val="both"/>
        <w:rPr>
          <w:rFonts w:eastAsia="Times New Roman" w:cs="Times New Roman"/>
          <w:b/>
          <w:sz w:val="22"/>
          <w:u w:val="single"/>
          <w:lang w:eastAsia="pl-PL"/>
        </w:rPr>
      </w:pPr>
    </w:p>
    <w:p w14:paraId="2F9785F1" w14:textId="77777777" w:rsidR="0000482F" w:rsidRPr="00852D4B" w:rsidRDefault="0000482F" w:rsidP="00632AA5">
      <w:pPr>
        <w:jc w:val="both"/>
        <w:rPr>
          <w:rFonts w:eastAsia="Times New Roman" w:cs="Times New Roman"/>
          <w:b/>
          <w:sz w:val="22"/>
          <w:u w:val="single"/>
          <w:lang w:eastAsia="pl-PL"/>
        </w:rPr>
      </w:pPr>
    </w:p>
    <w:p w14:paraId="62FA3D4C" w14:textId="77777777" w:rsidR="0000482F" w:rsidRPr="00852D4B" w:rsidRDefault="0000482F" w:rsidP="00632AA5">
      <w:pPr>
        <w:jc w:val="both"/>
        <w:rPr>
          <w:rFonts w:eastAsia="Times New Roman" w:cs="Times New Roman"/>
          <w:b/>
          <w:sz w:val="22"/>
          <w:u w:val="single"/>
          <w:lang w:eastAsia="pl-PL"/>
        </w:rPr>
      </w:pPr>
    </w:p>
    <w:p w14:paraId="350E8924" w14:textId="77777777" w:rsidR="0000482F" w:rsidRPr="00852D4B" w:rsidRDefault="0000482F" w:rsidP="00632AA5">
      <w:pPr>
        <w:jc w:val="both"/>
        <w:rPr>
          <w:rFonts w:eastAsia="Times New Roman" w:cs="Times New Roman"/>
          <w:b/>
          <w:sz w:val="22"/>
          <w:u w:val="single"/>
          <w:lang w:eastAsia="pl-PL"/>
        </w:rPr>
      </w:pPr>
    </w:p>
    <w:p w14:paraId="09AFFF93" w14:textId="77777777" w:rsidR="0000482F" w:rsidRDefault="0000482F" w:rsidP="00632AA5">
      <w:pPr>
        <w:jc w:val="both"/>
        <w:rPr>
          <w:rFonts w:eastAsia="Times New Roman" w:cs="Times New Roman"/>
          <w:b/>
          <w:sz w:val="22"/>
          <w:u w:val="single"/>
          <w:lang w:eastAsia="pl-PL"/>
        </w:rPr>
      </w:pPr>
    </w:p>
    <w:p w14:paraId="57679798" w14:textId="77777777" w:rsidR="00C62708" w:rsidRDefault="00C62708" w:rsidP="00632AA5">
      <w:pPr>
        <w:jc w:val="both"/>
        <w:rPr>
          <w:rFonts w:eastAsia="Times New Roman" w:cs="Times New Roman"/>
          <w:b/>
          <w:sz w:val="22"/>
          <w:u w:val="single"/>
          <w:lang w:eastAsia="pl-PL"/>
        </w:rPr>
      </w:pPr>
    </w:p>
    <w:p w14:paraId="158B8300" w14:textId="77777777" w:rsidR="00C62708" w:rsidRDefault="00C62708" w:rsidP="00632AA5">
      <w:pPr>
        <w:jc w:val="both"/>
        <w:rPr>
          <w:rFonts w:eastAsia="Times New Roman" w:cs="Times New Roman"/>
          <w:b/>
          <w:sz w:val="22"/>
          <w:u w:val="single"/>
          <w:lang w:eastAsia="pl-PL"/>
        </w:rPr>
      </w:pPr>
    </w:p>
    <w:p w14:paraId="242D411D" w14:textId="77777777" w:rsidR="00C62708" w:rsidRDefault="00C62708" w:rsidP="00632AA5">
      <w:pPr>
        <w:jc w:val="both"/>
        <w:rPr>
          <w:rFonts w:eastAsia="Times New Roman" w:cs="Times New Roman"/>
          <w:b/>
          <w:sz w:val="22"/>
          <w:u w:val="single"/>
          <w:lang w:eastAsia="pl-PL"/>
        </w:rPr>
      </w:pPr>
    </w:p>
    <w:p w14:paraId="7727AC28" w14:textId="77777777" w:rsidR="00C62708" w:rsidRDefault="00C62708" w:rsidP="00632AA5">
      <w:pPr>
        <w:jc w:val="both"/>
        <w:rPr>
          <w:rFonts w:eastAsia="Times New Roman" w:cs="Times New Roman"/>
          <w:b/>
          <w:sz w:val="22"/>
          <w:u w:val="single"/>
          <w:lang w:eastAsia="pl-PL"/>
        </w:rPr>
      </w:pPr>
    </w:p>
    <w:p w14:paraId="48046454" w14:textId="77777777" w:rsidR="00C62708" w:rsidRPr="00852D4B" w:rsidRDefault="00C62708" w:rsidP="00632AA5">
      <w:pPr>
        <w:jc w:val="both"/>
        <w:rPr>
          <w:rFonts w:eastAsia="Times New Roman" w:cs="Times New Roman"/>
          <w:b/>
          <w:sz w:val="22"/>
          <w:u w:val="single"/>
          <w:lang w:eastAsia="pl-PL"/>
        </w:rPr>
      </w:pPr>
    </w:p>
    <w:p w14:paraId="3FEC678B" w14:textId="77777777" w:rsidR="0000482F" w:rsidRPr="00852D4B" w:rsidRDefault="0000482F" w:rsidP="00632AA5">
      <w:pPr>
        <w:jc w:val="both"/>
        <w:rPr>
          <w:rFonts w:eastAsia="Times New Roman" w:cs="Times New Roman"/>
          <w:b/>
          <w:sz w:val="22"/>
          <w:u w:val="single"/>
          <w:lang w:eastAsia="pl-PL"/>
        </w:rPr>
      </w:pPr>
    </w:p>
    <w:p w14:paraId="48C682C8" w14:textId="2AF45AA0" w:rsidR="00DA6CE2" w:rsidRPr="00852D4B" w:rsidRDefault="00DA6CE2" w:rsidP="007D0505">
      <w:pPr>
        <w:rPr>
          <w:rFonts w:eastAsia="Times New Roman" w:cs="Times New Roman"/>
          <w:b/>
          <w:sz w:val="22"/>
          <w:u w:val="single"/>
          <w:lang w:eastAsia="pl-PL"/>
        </w:rPr>
      </w:pPr>
      <w:r w:rsidRPr="00852D4B">
        <w:rPr>
          <w:rFonts w:eastAsia="Times New Roman" w:cs="Times New Roman"/>
          <w:b/>
          <w:sz w:val="22"/>
          <w:u w:val="single"/>
          <w:lang w:eastAsia="pl-PL"/>
        </w:rPr>
        <w:t>SPIS ZAŁĄCZNIKÓW DO SIWZ:</w:t>
      </w:r>
    </w:p>
    <w:p w14:paraId="135EE15E" w14:textId="77777777" w:rsidR="00B4728D" w:rsidRPr="00852D4B" w:rsidRDefault="00B4728D" w:rsidP="00B4728D">
      <w:pPr>
        <w:numPr>
          <w:ilvl w:val="0"/>
          <w:numId w:val="14"/>
        </w:numPr>
        <w:jc w:val="both"/>
        <w:rPr>
          <w:rFonts w:eastAsia="Times New Roman" w:cs="Times New Roman"/>
          <w:sz w:val="22"/>
          <w:lang w:eastAsia="pl-PL"/>
        </w:rPr>
      </w:pPr>
      <w:r w:rsidRPr="00852D4B">
        <w:rPr>
          <w:rFonts w:eastAsia="Times New Roman" w:cs="Times New Roman"/>
          <w:sz w:val="22"/>
          <w:lang w:eastAsia="pl-PL"/>
        </w:rPr>
        <w:t xml:space="preserve">Formularz ofertowy – załącznik </w:t>
      </w:r>
      <w:r w:rsidRPr="00852D4B">
        <w:rPr>
          <w:rFonts w:eastAsia="Times New Roman" w:cs="Times New Roman"/>
          <w:b/>
          <w:sz w:val="22"/>
          <w:lang w:eastAsia="pl-PL"/>
        </w:rPr>
        <w:t xml:space="preserve">nr 1 z częściami: </w:t>
      </w:r>
    </w:p>
    <w:p w14:paraId="39F897A2" w14:textId="4D57E504" w:rsidR="00B4728D" w:rsidRPr="00852D4B" w:rsidRDefault="00B4728D" w:rsidP="00B4728D">
      <w:pPr>
        <w:numPr>
          <w:ilvl w:val="1"/>
          <w:numId w:val="14"/>
        </w:numPr>
        <w:tabs>
          <w:tab w:val="clear" w:pos="1440"/>
          <w:tab w:val="num" w:pos="851"/>
        </w:tabs>
        <w:ind w:hanging="1014"/>
        <w:jc w:val="both"/>
        <w:rPr>
          <w:rFonts w:eastAsia="Times New Roman" w:cs="Times New Roman"/>
          <w:sz w:val="22"/>
          <w:lang w:eastAsia="pl-PL"/>
        </w:rPr>
      </w:pPr>
      <w:r w:rsidRPr="00852D4B">
        <w:rPr>
          <w:rFonts w:eastAsia="Times New Roman" w:cs="Times New Roman"/>
          <w:sz w:val="22"/>
          <w:lang w:eastAsia="pl-PL"/>
        </w:rPr>
        <w:t>1.A -</w:t>
      </w:r>
      <w:r w:rsidRPr="00852D4B">
        <w:rPr>
          <w:rFonts w:cs="Times New Roman"/>
          <w:sz w:val="22"/>
        </w:rPr>
        <w:t xml:space="preserve"> Cena oferty</w:t>
      </w:r>
    </w:p>
    <w:p w14:paraId="10DDFC71" w14:textId="2843D53A" w:rsidR="00B4728D" w:rsidRPr="00852D4B" w:rsidRDefault="00B4728D" w:rsidP="00B4728D">
      <w:pPr>
        <w:numPr>
          <w:ilvl w:val="1"/>
          <w:numId w:val="14"/>
        </w:numPr>
        <w:tabs>
          <w:tab w:val="clear" w:pos="1440"/>
          <w:tab w:val="num" w:pos="851"/>
        </w:tabs>
        <w:ind w:hanging="1014"/>
        <w:jc w:val="both"/>
        <w:rPr>
          <w:rFonts w:eastAsia="Times New Roman" w:cs="Times New Roman"/>
          <w:sz w:val="22"/>
          <w:lang w:eastAsia="pl-PL"/>
        </w:rPr>
      </w:pPr>
      <w:r w:rsidRPr="00852D4B">
        <w:rPr>
          <w:rFonts w:eastAsia="Times New Roman" w:cs="Times New Roman"/>
          <w:sz w:val="22"/>
          <w:lang w:eastAsia="pl-PL"/>
        </w:rPr>
        <w:t>1.B -</w:t>
      </w:r>
      <w:r w:rsidRPr="00852D4B">
        <w:rPr>
          <w:rFonts w:cs="Times New Roman"/>
          <w:sz w:val="22"/>
        </w:rPr>
        <w:t xml:space="preserve"> </w:t>
      </w:r>
      <w:r w:rsidR="001C32B9" w:rsidRPr="00852D4B">
        <w:rPr>
          <w:rFonts w:eastAsia="Times New Roman" w:cs="Times New Roman"/>
          <w:sz w:val="22"/>
          <w:lang w:eastAsia="pl-PL"/>
        </w:rPr>
        <w:t>Ocena techniczna</w:t>
      </w:r>
    </w:p>
    <w:p w14:paraId="2F2A45AE" w14:textId="5CEFFAA2" w:rsidR="00B4728D" w:rsidRPr="00852D4B" w:rsidRDefault="00B4728D" w:rsidP="00B4728D">
      <w:pPr>
        <w:numPr>
          <w:ilvl w:val="1"/>
          <w:numId w:val="14"/>
        </w:numPr>
        <w:tabs>
          <w:tab w:val="clear" w:pos="1440"/>
          <w:tab w:val="num" w:pos="851"/>
        </w:tabs>
        <w:ind w:hanging="1014"/>
        <w:jc w:val="both"/>
        <w:rPr>
          <w:rFonts w:eastAsia="Times New Roman" w:cs="Times New Roman"/>
          <w:sz w:val="22"/>
          <w:lang w:eastAsia="pl-PL"/>
        </w:rPr>
      </w:pPr>
      <w:r w:rsidRPr="00852D4B">
        <w:rPr>
          <w:rFonts w:eastAsia="Times New Roman" w:cs="Times New Roman"/>
          <w:sz w:val="22"/>
          <w:lang w:eastAsia="pl-PL"/>
        </w:rPr>
        <w:t>1.</w:t>
      </w:r>
      <w:r w:rsidR="001C32B9" w:rsidRPr="00852D4B">
        <w:rPr>
          <w:rFonts w:eastAsia="Times New Roman" w:cs="Times New Roman"/>
          <w:sz w:val="22"/>
          <w:lang w:eastAsia="pl-PL"/>
        </w:rPr>
        <w:t>C - Warunki gwarancji i serwisu</w:t>
      </w:r>
    </w:p>
    <w:p w14:paraId="7C6E163C" w14:textId="53AD9116" w:rsidR="001C32B9" w:rsidRPr="00852D4B" w:rsidRDefault="001C32B9" w:rsidP="001C32B9">
      <w:pPr>
        <w:numPr>
          <w:ilvl w:val="1"/>
          <w:numId w:val="14"/>
        </w:numPr>
        <w:tabs>
          <w:tab w:val="clear" w:pos="1440"/>
          <w:tab w:val="num" w:pos="851"/>
        </w:tabs>
        <w:ind w:hanging="1014"/>
        <w:jc w:val="both"/>
        <w:rPr>
          <w:rFonts w:eastAsia="Times New Roman" w:cs="Times New Roman"/>
          <w:sz w:val="22"/>
          <w:lang w:eastAsia="pl-PL"/>
        </w:rPr>
      </w:pPr>
      <w:r w:rsidRPr="00852D4B">
        <w:rPr>
          <w:rFonts w:eastAsia="Times New Roman" w:cs="Times New Roman"/>
          <w:sz w:val="22"/>
          <w:lang w:eastAsia="pl-PL"/>
        </w:rPr>
        <w:t>1.D - Podstawowe parametry techniczne oferowanych autobusów</w:t>
      </w:r>
    </w:p>
    <w:p w14:paraId="77039015" w14:textId="70CBC0BA" w:rsidR="00B4728D" w:rsidRPr="00852D4B" w:rsidRDefault="00B4728D" w:rsidP="00B4728D">
      <w:pPr>
        <w:numPr>
          <w:ilvl w:val="0"/>
          <w:numId w:val="14"/>
        </w:numPr>
        <w:jc w:val="both"/>
        <w:rPr>
          <w:rFonts w:eastAsia="Times New Roman" w:cs="Times New Roman"/>
          <w:sz w:val="22"/>
          <w:lang w:eastAsia="pl-PL"/>
        </w:rPr>
      </w:pPr>
      <w:r w:rsidRPr="00852D4B">
        <w:rPr>
          <w:rFonts w:eastAsia="Times New Roman" w:cs="Times New Roman"/>
          <w:sz w:val="22"/>
          <w:lang w:eastAsia="pl-PL"/>
        </w:rPr>
        <w:t xml:space="preserve">JEDZ dotyczący Wykonawcy/innego podmiotu - załącznik </w:t>
      </w:r>
      <w:r w:rsidRPr="00852D4B">
        <w:rPr>
          <w:rFonts w:eastAsia="Times New Roman" w:cs="Times New Roman"/>
          <w:b/>
          <w:sz w:val="22"/>
          <w:lang w:eastAsia="pl-PL"/>
        </w:rPr>
        <w:t>nr 2</w:t>
      </w:r>
    </w:p>
    <w:p w14:paraId="5EBB6AE4" w14:textId="4428EAFD" w:rsidR="00B4728D" w:rsidRPr="00852D4B" w:rsidRDefault="00B4728D" w:rsidP="00B4728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Wykaz dostaw – załącznik </w:t>
      </w:r>
      <w:r w:rsidRPr="00852D4B">
        <w:rPr>
          <w:rFonts w:eastAsia="Times New Roman" w:cs="Times New Roman"/>
          <w:b/>
          <w:sz w:val="22"/>
          <w:lang w:eastAsia="pl-PL"/>
        </w:rPr>
        <w:t>nr 3</w:t>
      </w:r>
    </w:p>
    <w:p w14:paraId="57009102" w14:textId="3BF1BE93" w:rsidR="00B4728D" w:rsidRPr="00852D4B" w:rsidRDefault="00B4728D" w:rsidP="00B4728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Wzór zobowiązania innego podmiotu - załącznik </w:t>
      </w:r>
      <w:r w:rsidRPr="00852D4B">
        <w:rPr>
          <w:rFonts w:eastAsia="Times New Roman" w:cs="Times New Roman"/>
          <w:b/>
          <w:sz w:val="22"/>
          <w:lang w:eastAsia="pl-PL"/>
        </w:rPr>
        <w:t>nr 4</w:t>
      </w:r>
    </w:p>
    <w:p w14:paraId="4BC7CDF2" w14:textId="68CDD859" w:rsidR="00B4728D" w:rsidRPr="00852D4B" w:rsidRDefault="00B4728D" w:rsidP="00B4728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Informacja dot. przynależności/ braku przynależności do grupy kapitałowej - załącznik </w:t>
      </w:r>
      <w:r w:rsidRPr="00852D4B">
        <w:rPr>
          <w:rFonts w:eastAsia="Times New Roman" w:cs="Times New Roman"/>
          <w:b/>
          <w:sz w:val="22"/>
          <w:lang w:eastAsia="pl-PL"/>
        </w:rPr>
        <w:t>nr 5</w:t>
      </w:r>
    </w:p>
    <w:p w14:paraId="1E3E8CAF" w14:textId="6683C949" w:rsidR="00E94A35" w:rsidRPr="00852D4B" w:rsidRDefault="00B4728D" w:rsidP="00B4728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Opis przedmiotu zamówienia –  załącznik </w:t>
      </w:r>
      <w:r w:rsidRPr="00852D4B">
        <w:rPr>
          <w:rFonts w:eastAsia="Times New Roman" w:cs="Times New Roman"/>
          <w:b/>
          <w:sz w:val="22"/>
          <w:lang w:eastAsia="pl-PL"/>
        </w:rPr>
        <w:t>nr 6</w:t>
      </w:r>
      <w:r w:rsidR="00E94A35" w:rsidRPr="00852D4B">
        <w:rPr>
          <w:rFonts w:eastAsia="Times New Roman" w:cs="Times New Roman"/>
          <w:b/>
          <w:sz w:val="22"/>
          <w:lang w:eastAsia="pl-PL"/>
        </w:rPr>
        <w:t xml:space="preserve"> a </w:t>
      </w:r>
      <w:r w:rsidR="001C32B9" w:rsidRPr="00852D4B">
        <w:rPr>
          <w:rFonts w:eastAsia="Times New Roman" w:cs="Times New Roman"/>
          <w:sz w:val="22"/>
          <w:lang w:eastAsia="pl-PL"/>
        </w:rPr>
        <w:t>– Parametry techniczne</w:t>
      </w:r>
      <w:r w:rsidR="00E94A35" w:rsidRPr="00852D4B">
        <w:rPr>
          <w:rFonts w:eastAsia="Times New Roman" w:cs="Times New Roman"/>
          <w:sz w:val="22"/>
          <w:lang w:eastAsia="pl-PL"/>
        </w:rPr>
        <w:t xml:space="preserve"> </w:t>
      </w:r>
    </w:p>
    <w:p w14:paraId="4B349D0C" w14:textId="325834B8" w:rsidR="00B4728D" w:rsidRPr="00852D4B" w:rsidRDefault="00E94A35" w:rsidP="00E94A35">
      <w:pPr>
        <w:pStyle w:val="Akapitzlist"/>
        <w:ind w:left="3172"/>
        <w:rPr>
          <w:rFonts w:eastAsia="Times New Roman" w:cs="Times New Roman"/>
          <w:sz w:val="22"/>
          <w:lang w:eastAsia="pl-PL"/>
        </w:rPr>
      </w:pPr>
      <w:r w:rsidRPr="00852D4B">
        <w:rPr>
          <w:rFonts w:eastAsia="Times New Roman" w:cs="Times New Roman"/>
          <w:sz w:val="22"/>
          <w:lang w:eastAsia="pl-PL"/>
        </w:rPr>
        <w:t xml:space="preserve"> załącznik</w:t>
      </w:r>
      <w:r w:rsidRPr="00852D4B">
        <w:rPr>
          <w:rFonts w:eastAsia="Times New Roman" w:cs="Times New Roman"/>
          <w:b/>
          <w:sz w:val="22"/>
          <w:lang w:eastAsia="pl-PL"/>
        </w:rPr>
        <w:t xml:space="preserve"> nr 6 b </w:t>
      </w:r>
      <w:r w:rsidRPr="00852D4B">
        <w:rPr>
          <w:rFonts w:eastAsia="Times New Roman" w:cs="Times New Roman"/>
          <w:sz w:val="22"/>
          <w:lang w:eastAsia="pl-PL"/>
        </w:rPr>
        <w:t>– Systemy informatyczno-elektroniczne</w:t>
      </w:r>
    </w:p>
    <w:p w14:paraId="3C79B0EC" w14:textId="7787DDE3" w:rsidR="00B4728D" w:rsidRPr="00852D4B" w:rsidRDefault="00B4728D" w:rsidP="00B4728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Projekt umowy – załącznik </w:t>
      </w:r>
      <w:r w:rsidRPr="00852D4B">
        <w:rPr>
          <w:rFonts w:eastAsia="Times New Roman" w:cs="Times New Roman"/>
          <w:b/>
          <w:sz w:val="22"/>
          <w:lang w:eastAsia="pl-PL"/>
        </w:rPr>
        <w:t>nr 7</w:t>
      </w:r>
    </w:p>
    <w:p w14:paraId="2385263A" w14:textId="35F44856" w:rsidR="00B4728D" w:rsidRPr="00852D4B" w:rsidRDefault="00B4728D" w:rsidP="00B4728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Warunki gwarancji, rękojmi i serwisu – załącznik </w:t>
      </w:r>
      <w:r w:rsidRPr="00852D4B">
        <w:rPr>
          <w:rFonts w:eastAsia="Times New Roman" w:cs="Times New Roman"/>
          <w:b/>
          <w:sz w:val="22"/>
          <w:lang w:eastAsia="pl-PL"/>
        </w:rPr>
        <w:t>nr 8</w:t>
      </w:r>
    </w:p>
    <w:p w14:paraId="34F0E4D8" w14:textId="47115DAF" w:rsidR="00B37C69" w:rsidRPr="00852D4B" w:rsidRDefault="00B4728D" w:rsidP="00B7642D">
      <w:pPr>
        <w:pStyle w:val="Akapitzlist"/>
        <w:numPr>
          <w:ilvl w:val="0"/>
          <w:numId w:val="14"/>
        </w:numPr>
        <w:rPr>
          <w:rFonts w:eastAsia="Times New Roman" w:cs="Times New Roman"/>
          <w:sz w:val="22"/>
          <w:lang w:eastAsia="pl-PL"/>
        </w:rPr>
      </w:pPr>
      <w:r w:rsidRPr="00852D4B">
        <w:rPr>
          <w:rFonts w:eastAsia="Times New Roman" w:cs="Times New Roman"/>
          <w:sz w:val="22"/>
          <w:lang w:eastAsia="pl-PL"/>
        </w:rPr>
        <w:t xml:space="preserve">Wzór protokołu odbioru - załącznik </w:t>
      </w:r>
      <w:r w:rsidRPr="00852D4B">
        <w:rPr>
          <w:rFonts w:eastAsia="Times New Roman" w:cs="Times New Roman"/>
          <w:b/>
          <w:sz w:val="22"/>
          <w:lang w:eastAsia="pl-PL"/>
        </w:rPr>
        <w:t>nr 9</w:t>
      </w:r>
    </w:p>
    <w:sectPr w:rsidR="00B37C69" w:rsidRPr="00852D4B">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2F624" w14:textId="77777777" w:rsidR="00AD0D8B" w:rsidRDefault="00AD0D8B" w:rsidP="00364AF4">
      <w:r>
        <w:separator/>
      </w:r>
    </w:p>
  </w:endnote>
  <w:endnote w:type="continuationSeparator" w:id="0">
    <w:p w14:paraId="74922721" w14:textId="77777777" w:rsidR="00AD0D8B" w:rsidRDefault="00AD0D8B" w:rsidP="00364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Haettenschweiler">
    <w:panose1 w:val="020B070604090206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TTE1F9DC60t00">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18"/>
        <w:szCs w:val="18"/>
      </w:rPr>
      <w:id w:val="-1826729247"/>
      <w:docPartObj>
        <w:docPartGallery w:val="Page Numbers (Bottom of Page)"/>
        <w:docPartUnique/>
      </w:docPartObj>
    </w:sdtPr>
    <w:sdtEndPr/>
    <w:sdtContent>
      <w:p w14:paraId="2E5B2CAA" w14:textId="04854F5C" w:rsidR="00AD0D8B" w:rsidRPr="00364AF4" w:rsidRDefault="00AD0D8B">
        <w:pPr>
          <w:pStyle w:val="Stopka"/>
          <w:jc w:val="center"/>
          <w:rPr>
            <w:rFonts w:asciiTheme="majorHAnsi" w:hAnsiTheme="majorHAnsi"/>
            <w:sz w:val="18"/>
            <w:szCs w:val="18"/>
          </w:rPr>
        </w:pPr>
        <w:r w:rsidRPr="00364AF4">
          <w:rPr>
            <w:rFonts w:asciiTheme="majorHAnsi" w:hAnsiTheme="majorHAnsi"/>
            <w:sz w:val="18"/>
            <w:szCs w:val="18"/>
          </w:rPr>
          <w:fldChar w:fldCharType="begin"/>
        </w:r>
        <w:r w:rsidRPr="00364AF4">
          <w:rPr>
            <w:rFonts w:asciiTheme="majorHAnsi" w:hAnsiTheme="majorHAnsi"/>
            <w:sz w:val="18"/>
            <w:szCs w:val="18"/>
          </w:rPr>
          <w:instrText>PAGE   \* MERGEFORMAT</w:instrText>
        </w:r>
        <w:r w:rsidRPr="00364AF4">
          <w:rPr>
            <w:rFonts w:asciiTheme="majorHAnsi" w:hAnsiTheme="majorHAnsi"/>
            <w:sz w:val="18"/>
            <w:szCs w:val="18"/>
          </w:rPr>
          <w:fldChar w:fldCharType="separate"/>
        </w:r>
        <w:r w:rsidR="00326551">
          <w:rPr>
            <w:rFonts w:asciiTheme="majorHAnsi" w:hAnsiTheme="majorHAnsi"/>
            <w:noProof/>
            <w:sz w:val="18"/>
            <w:szCs w:val="18"/>
          </w:rPr>
          <w:t>19</w:t>
        </w:r>
        <w:r w:rsidRPr="00364AF4">
          <w:rPr>
            <w:rFonts w:asciiTheme="majorHAnsi" w:hAnsiTheme="majorHAnsi"/>
            <w:sz w:val="18"/>
            <w:szCs w:val="18"/>
          </w:rPr>
          <w:fldChar w:fldCharType="end"/>
        </w:r>
      </w:p>
    </w:sdtContent>
  </w:sdt>
  <w:p w14:paraId="7ACD3FEF" w14:textId="77777777" w:rsidR="00AD0D8B" w:rsidRDefault="00AD0D8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E63DB" w14:textId="77777777" w:rsidR="00AD0D8B" w:rsidRDefault="00AD0D8B" w:rsidP="00364AF4">
      <w:r>
        <w:separator/>
      </w:r>
    </w:p>
  </w:footnote>
  <w:footnote w:type="continuationSeparator" w:id="0">
    <w:p w14:paraId="48D642B0" w14:textId="77777777" w:rsidR="00AD0D8B" w:rsidRDefault="00AD0D8B" w:rsidP="00364AF4">
      <w:r>
        <w:continuationSeparator/>
      </w:r>
    </w:p>
  </w:footnote>
  <w:footnote w:id="1">
    <w:p w14:paraId="748B252E" w14:textId="293E41D9" w:rsidR="00AD0D8B" w:rsidRDefault="00AD0D8B" w:rsidP="005B1834">
      <w:pPr>
        <w:pStyle w:val="Tekstprzypisudolnego"/>
        <w:jc w:val="both"/>
      </w:pPr>
      <w:r>
        <w:rPr>
          <w:rStyle w:val="Odwoanieprzypisudolnego"/>
        </w:rPr>
        <w:footnoteRef/>
      </w:r>
      <w:r>
        <w:t xml:space="preserve"> W rozumieniu Dyrektywy</w:t>
      </w:r>
      <w:r w:rsidRPr="00BF464B">
        <w:rPr>
          <w:b/>
          <w:bCs/>
          <w:i/>
          <w:iCs/>
        </w:rPr>
        <w:t xml:space="preserve"> </w:t>
      </w:r>
      <w:r>
        <w:rPr>
          <w:b/>
          <w:bCs/>
          <w:i/>
          <w:iCs/>
        </w:rPr>
        <w:t xml:space="preserve">2007/46/WE </w:t>
      </w:r>
      <w:r>
        <w:rPr>
          <w:i/>
          <w:iCs/>
        </w:rPr>
        <w:t xml:space="preserve">Parlamentu Europejskiego i Rady z dnia 5 września 2007 r. ustanawiającej ramy dla homologacji pojazdów silnikowych i ich przyczep oraz układów, części i oddzielnych zespołów technicznych przeznaczonych do tych pojazdów ("dyrektywa ramowa") - Dz.U.UE.L.2007.263.1 z dnia 2007.10.09. </w:t>
      </w:r>
      <w:r>
        <w:t xml:space="preserve">  </w:t>
      </w:r>
    </w:p>
  </w:footnote>
  <w:footnote w:id="2">
    <w:p w14:paraId="08D09C92" w14:textId="68FDD150" w:rsidR="00AD0D8B" w:rsidRDefault="00AD0D8B" w:rsidP="005B1834">
      <w:pPr>
        <w:pStyle w:val="Tekstprzypisudolnego"/>
        <w:jc w:val="both"/>
      </w:pPr>
      <w:r>
        <w:rPr>
          <w:rStyle w:val="Odwoanieprzypisudolnego"/>
        </w:rPr>
        <w:footnoteRef/>
      </w:r>
      <w:r>
        <w:t xml:space="preserve"> </w:t>
      </w:r>
      <w:r w:rsidRPr="005B1834">
        <w:rPr>
          <w:i/>
        </w:rPr>
        <w:t>W</w:t>
      </w:r>
      <w:r>
        <w:rPr>
          <w:i/>
          <w:iCs/>
        </w:rPr>
        <w:t xml:space="preserve"> rozumieniu kryteriów kwalifikowania pojazdów do danej kategorii zawartych w Rozporządzeniu Parlamentu Europejskiego i Rady (WE) nr </w:t>
      </w:r>
      <w:r>
        <w:rPr>
          <w:b/>
          <w:bCs/>
          <w:i/>
          <w:iCs/>
        </w:rPr>
        <w:t xml:space="preserve">661/2009 </w:t>
      </w:r>
      <w:r>
        <w:rPr>
          <w:i/>
          <w:iCs/>
        </w:rPr>
        <w:t>z dnia 13 lipca 2009 r. w sprawie wymagań technicznych w zakresie homologacji typu pojazdów silnikowych dotyczących ich bezpieczeństwa ogólnego, ich przyczep oraz przeznaczonych dla nich układów, części i oddzielnych zespołów technicznych (Dz.U.UE.L.2009.200.1 z dnia 2009.07.31).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1973D" w14:textId="752346E4" w:rsidR="00AD0D8B" w:rsidRDefault="00AD0D8B" w:rsidP="00486C24">
    <w:pPr>
      <w:pStyle w:val="Nagwek"/>
      <w:tabs>
        <w:tab w:val="clear" w:pos="4536"/>
        <w:tab w:val="clear" w:pos="9072"/>
        <w:tab w:val="left" w:pos="3405"/>
      </w:tabs>
    </w:pPr>
    <w:r>
      <w:rPr>
        <w:noProof/>
        <w:lang w:eastAsia="pl-PL"/>
      </w:rPr>
      <w:drawing>
        <wp:inline distT="0" distB="0" distL="0" distR="0" wp14:anchorId="218E3823" wp14:editId="123F7907">
          <wp:extent cx="5667375" cy="457200"/>
          <wp:effectExtent l="0" t="0" r="9525" b="0"/>
          <wp:docPr id="4" name="Obraz 4" descr="Zestaw_logotypow_monochrom_GRAY_EF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_logotypow_monochrom_GRAY_EFR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457200"/>
                  </a:xfrm>
                  <a:prstGeom prst="rect">
                    <a:avLst/>
                  </a:prstGeom>
                  <a:noFill/>
                  <a:ln>
                    <a:noFill/>
                  </a:ln>
                </pic:spPr>
              </pic:pic>
            </a:graphicData>
          </a:graphic>
        </wp:inline>
      </w:drawing>
    </w:r>
  </w:p>
  <w:p w14:paraId="697CA94B" w14:textId="77777777" w:rsidR="00AD0D8B" w:rsidRDefault="00AD0D8B" w:rsidP="00486C24">
    <w:pPr>
      <w:pStyle w:val="Nagwek"/>
      <w:tabs>
        <w:tab w:val="clear" w:pos="4536"/>
        <w:tab w:val="clear" w:pos="9072"/>
        <w:tab w:val="left" w:pos="3405"/>
      </w:tabs>
    </w:pPr>
  </w:p>
  <w:p w14:paraId="713242BB" w14:textId="40AC2250" w:rsidR="00AD0D8B" w:rsidRPr="00F6176D" w:rsidRDefault="00AD0D8B" w:rsidP="005C73DB">
    <w:pPr>
      <w:jc w:val="right"/>
      <w:rPr>
        <w:rFonts w:cs="Times New Roman"/>
        <w:color w:val="000000" w:themeColor="text1"/>
        <w:sz w:val="22"/>
      </w:rPr>
    </w:pPr>
    <w:r>
      <w:rPr>
        <w:rFonts w:cs="Times New Roman"/>
        <w:color w:val="000000" w:themeColor="text1"/>
        <w:sz w:val="22"/>
      </w:rPr>
      <w:t>BKM-I.271.6</w:t>
    </w:r>
    <w:r w:rsidRPr="00F6176D">
      <w:rPr>
        <w:rFonts w:cs="Times New Roman"/>
        <w:color w:val="000000" w:themeColor="text1"/>
        <w:sz w:val="22"/>
      </w:rPr>
      <w:t>.201</w:t>
    </w:r>
    <w:r>
      <w:rPr>
        <w:rFonts w:cs="Times New Roman"/>
        <w:color w:val="000000" w:themeColor="text1"/>
        <w:sz w:val="22"/>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4FDC0BBA"/>
    <w:lvl w:ilvl="0">
      <w:start w:val="1"/>
      <w:numFmt w:val="decimal"/>
      <w:lvlText w:val="%1)"/>
      <w:lvlJc w:val="left"/>
      <w:pPr>
        <w:tabs>
          <w:tab w:val="num" w:pos="1014"/>
        </w:tabs>
        <w:ind w:left="1014" w:hanging="360"/>
      </w:pPr>
    </w:lvl>
    <w:lvl w:ilvl="1">
      <w:start w:val="3"/>
      <w:numFmt w:val="decimal"/>
      <w:lvlText w:val="%2."/>
      <w:lvlJc w:val="left"/>
      <w:pPr>
        <w:tabs>
          <w:tab w:val="num" w:pos="360"/>
        </w:tabs>
        <w:ind w:left="360" w:hanging="360"/>
      </w:pPr>
      <w:rPr>
        <w:b w:val="0"/>
        <w:i w:val="0"/>
        <w:color w:val="auto"/>
      </w:rPr>
    </w:lvl>
    <w:lvl w:ilvl="2">
      <w:start w:val="1"/>
      <w:numFmt w:val="lowerRoman"/>
      <w:lvlText w:val="%3."/>
      <w:lvlJc w:val="right"/>
      <w:pPr>
        <w:tabs>
          <w:tab w:val="num" w:pos="2454"/>
        </w:tabs>
        <w:ind w:left="2454"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894"/>
        </w:tabs>
        <w:ind w:left="3894" w:hanging="360"/>
      </w:pPr>
    </w:lvl>
    <w:lvl w:ilvl="5">
      <w:start w:val="1"/>
      <w:numFmt w:val="lowerRoman"/>
      <w:lvlText w:val="%6."/>
      <w:lvlJc w:val="right"/>
      <w:pPr>
        <w:tabs>
          <w:tab w:val="num" w:pos="4614"/>
        </w:tabs>
        <w:ind w:left="4614" w:hanging="180"/>
      </w:pPr>
    </w:lvl>
    <w:lvl w:ilvl="6">
      <w:start w:val="1"/>
      <w:numFmt w:val="decimal"/>
      <w:lvlText w:val="%7."/>
      <w:lvlJc w:val="left"/>
      <w:pPr>
        <w:tabs>
          <w:tab w:val="num" w:pos="5334"/>
        </w:tabs>
        <w:ind w:left="5334" w:hanging="360"/>
      </w:pPr>
    </w:lvl>
    <w:lvl w:ilvl="7">
      <w:start w:val="1"/>
      <w:numFmt w:val="lowerLetter"/>
      <w:lvlText w:val="%8."/>
      <w:lvlJc w:val="left"/>
      <w:pPr>
        <w:tabs>
          <w:tab w:val="num" w:pos="6054"/>
        </w:tabs>
        <w:ind w:left="6054" w:hanging="360"/>
      </w:pPr>
    </w:lvl>
    <w:lvl w:ilvl="8">
      <w:start w:val="1"/>
      <w:numFmt w:val="lowerRoman"/>
      <w:lvlText w:val="%9."/>
      <w:lvlJc w:val="right"/>
      <w:pPr>
        <w:tabs>
          <w:tab w:val="num" w:pos="6774"/>
        </w:tabs>
        <w:ind w:left="6774" w:hanging="180"/>
      </w:pPr>
    </w:lvl>
  </w:abstractNum>
  <w:abstractNum w:abstractNumId="1" w15:restartNumberingAfterBreak="0">
    <w:nsid w:val="00000030"/>
    <w:multiLevelType w:val="singleLevel"/>
    <w:tmpl w:val="9B1C0966"/>
    <w:name w:val="WW8Num56"/>
    <w:lvl w:ilvl="0">
      <w:start w:val="1"/>
      <w:numFmt w:val="decimal"/>
      <w:lvlText w:val="%1)"/>
      <w:lvlJc w:val="left"/>
      <w:pPr>
        <w:tabs>
          <w:tab w:val="num" w:pos="720"/>
        </w:tabs>
        <w:ind w:left="720" w:hanging="360"/>
      </w:pPr>
      <w:rPr>
        <w:rFonts w:ascii="Times New Roman" w:eastAsiaTheme="minorHAnsi" w:hAnsi="Times New Roman" w:cs="Times New Roman" w:hint="default"/>
      </w:rPr>
    </w:lvl>
  </w:abstractNum>
  <w:abstractNum w:abstractNumId="2" w15:restartNumberingAfterBreak="0">
    <w:nsid w:val="00000034"/>
    <w:multiLevelType w:val="singleLevel"/>
    <w:tmpl w:val="6220C396"/>
    <w:name w:val="WW8Num53"/>
    <w:lvl w:ilvl="0">
      <w:start w:val="1"/>
      <w:numFmt w:val="decimal"/>
      <w:lvlText w:val="%1."/>
      <w:lvlJc w:val="left"/>
      <w:pPr>
        <w:tabs>
          <w:tab w:val="num" w:pos="360"/>
        </w:tabs>
        <w:ind w:left="360" w:hanging="360"/>
      </w:pPr>
      <w:rPr>
        <w:rFonts w:ascii="Trebuchet MS" w:hAnsi="Trebuchet MS" w:cs="Symbol" w:hint="default"/>
        <w:b w:val="0"/>
        <w:i w:val="0"/>
      </w:rPr>
    </w:lvl>
  </w:abstractNum>
  <w:abstractNum w:abstractNumId="3" w15:restartNumberingAfterBreak="0">
    <w:nsid w:val="02616427"/>
    <w:multiLevelType w:val="hybridMultilevel"/>
    <w:tmpl w:val="D0EC7882"/>
    <w:lvl w:ilvl="0" w:tplc="E6F843B6">
      <w:start w:val="1"/>
      <w:numFmt w:val="bullet"/>
      <w:lvlText w:val=""/>
      <w:lvlJc w:val="left"/>
      <w:pPr>
        <w:tabs>
          <w:tab w:val="num" w:pos="1140"/>
        </w:tabs>
        <w:ind w:left="1140" w:hanging="360"/>
      </w:pPr>
      <w:rPr>
        <w:rFonts w:ascii="Symbol" w:hAnsi="Symbol" w:hint="default"/>
      </w:rPr>
    </w:lvl>
    <w:lvl w:ilvl="1" w:tplc="63F8B536">
      <w:start w:val="1"/>
      <w:numFmt w:val="lowerLetter"/>
      <w:lvlText w:val="%2)"/>
      <w:lvlJc w:val="left"/>
      <w:pPr>
        <w:tabs>
          <w:tab w:val="num" w:pos="1800"/>
        </w:tabs>
        <w:ind w:left="1800" w:hanging="360"/>
      </w:pPr>
      <w:rPr>
        <w:rFonts w:hint="default"/>
        <w:b/>
      </w:rPr>
    </w:lvl>
    <w:lvl w:ilvl="2" w:tplc="04150005">
      <w:start w:val="1"/>
      <w:numFmt w:val="bullet"/>
      <w:lvlText w:val=""/>
      <w:lvlJc w:val="left"/>
      <w:pPr>
        <w:tabs>
          <w:tab w:val="num" w:pos="1860"/>
        </w:tabs>
        <w:ind w:left="1860" w:hanging="360"/>
      </w:pPr>
      <w:rPr>
        <w:rFonts w:ascii="Wingdings" w:hAnsi="Wingdings" w:hint="default"/>
      </w:rPr>
    </w:lvl>
    <w:lvl w:ilvl="3" w:tplc="81307128">
      <w:start w:val="1"/>
      <w:numFmt w:val="decimal"/>
      <w:lvlText w:val="%4."/>
      <w:lvlJc w:val="left"/>
      <w:pPr>
        <w:ind w:left="360" w:hanging="360"/>
      </w:pPr>
      <w:rPr>
        <w:rFonts w:hint="default"/>
        <w:b w:val="0"/>
        <w:color w:val="auto"/>
      </w:rPr>
    </w:lvl>
    <w:lvl w:ilvl="4" w:tplc="C95C7362">
      <w:start w:val="1"/>
      <w:numFmt w:val="decimal"/>
      <w:lvlText w:val="%5)"/>
      <w:lvlJc w:val="left"/>
      <w:pPr>
        <w:ind w:left="644" w:hanging="360"/>
      </w:pPr>
      <w:rPr>
        <w:rFonts w:hint="default"/>
      </w:rPr>
    </w:lvl>
    <w:lvl w:ilvl="5" w:tplc="04150005" w:tentative="1">
      <w:start w:val="1"/>
      <w:numFmt w:val="bullet"/>
      <w:lvlText w:val=""/>
      <w:lvlJc w:val="left"/>
      <w:pPr>
        <w:tabs>
          <w:tab w:val="num" w:pos="4020"/>
        </w:tabs>
        <w:ind w:left="4020" w:hanging="360"/>
      </w:pPr>
      <w:rPr>
        <w:rFonts w:ascii="Wingdings" w:hAnsi="Wingdings" w:hint="default"/>
      </w:rPr>
    </w:lvl>
    <w:lvl w:ilvl="6" w:tplc="04150001" w:tentative="1">
      <w:start w:val="1"/>
      <w:numFmt w:val="bullet"/>
      <w:lvlText w:val=""/>
      <w:lvlJc w:val="left"/>
      <w:pPr>
        <w:tabs>
          <w:tab w:val="num" w:pos="4740"/>
        </w:tabs>
        <w:ind w:left="4740" w:hanging="360"/>
      </w:pPr>
      <w:rPr>
        <w:rFonts w:ascii="Symbol" w:hAnsi="Symbol" w:hint="default"/>
      </w:rPr>
    </w:lvl>
    <w:lvl w:ilvl="7" w:tplc="04150003" w:tentative="1">
      <w:start w:val="1"/>
      <w:numFmt w:val="bullet"/>
      <w:lvlText w:val="o"/>
      <w:lvlJc w:val="left"/>
      <w:pPr>
        <w:tabs>
          <w:tab w:val="num" w:pos="5460"/>
        </w:tabs>
        <w:ind w:left="5460" w:hanging="360"/>
      </w:pPr>
      <w:rPr>
        <w:rFonts w:ascii="Courier New" w:hAnsi="Courier New" w:cs="Courier New" w:hint="default"/>
      </w:rPr>
    </w:lvl>
    <w:lvl w:ilvl="8" w:tplc="04150005" w:tentative="1">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0ABB4B27"/>
    <w:multiLevelType w:val="hybridMultilevel"/>
    <w:tmpl w:val="AF1A2B5C"/>
    <w:lvl w:ilvl="0" w:tplc="1F44B7BE">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 w15:restartNumberingAfterBreak="0">
    <w:nsid w:val="0CF70CDA"/>
    <w:multiLevelType w:val="hybridMultilevel"/>
    <w:tmpl w:val="4C2EDADA"/>
    <w:lvl w:ilvl="0" w:tplc="7494D71C">
      <w:start w:val="1"/>
      <w:numFmt w:val="decimal"/>
      <w:lvlText w:val="%1)"/>
      <w:lvlJc w:val="left"/>
      <w:pPr>
        <w:ind w:left="644" w:hanging="360"/>
      </w:pPr>
      <w:rPr>
        <w:rFonts w:ascii="Times New Roman" w:eastAsia="Times New Roman" w:hAnsi="Times New Roman" w:cs="Times New Roman" w:hint="default"/>
        <w:color w:val="auto"/>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6" w15:restartNumberingAfterBreak="0">
    <w:nsid w:val="107F1906"/>
    <w:multiLevelType w:val="hybridMultilevel"/>
    <w:tmpl w:val="E1424424"/>
    <w:lvl w:ilvl="0" w:tplc="A51CB246">
      <w:start w:val="1"/>
      <w:numFmt w:val="lowerLetter"/>
      <w:lvlText w:val="%1)"/>
      <w:lvlJc w:val="left"/>
      <w:pPr>
        <w:ind w:left="1080" w:hanging="360"/>
      </w:pPr>
      <w:rPr>
        <w:rFonts w:hint="default"/>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1115A00"/>
    <w:multiLevelType w:val="hybridMultilevel"/>
    <w:tmpl w:val="135893EA"/>
    <w:lvl w:ilvl="0" w:tplc="14C64118">
      <w:start w:val="1"/>
      <w:numFmt w:val="decimal"/>
      <w:lvlText w:val="%1."/>
      <w:lvlJc w:val="left"/>
      <w:pPr>
        <w:ind w:left="360" w:hanging="360"/>
      </w:pPr>
      <w:rPr>
        <w:rFonts w:hint="default"/>
        <w:b w:val="0"/>
        <w:i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7554821"/>
    <w:multiLevelType w:val="hybridMultilevel"/>
    <w:tmpl w:val="E5B01EDE"/>
    <w:lvl w:ilvl="0" w:tplc="87F2B26E">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1A0E53A8"/>
    <w:multiLevelType w:val="hybridMultilevel"/>
    <w:tmpl w:val="56D2165E"/>
    <w:lvl w:ilvl="0" w:tplc="60B80F52">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BFD66B9"/>
    <w:multiLevelType w:val="multilevel"/>
    <w:tmpl w:val="C144E82A"/>
    <w:lvl w:ilvl="0">
      <w:start w:val="1"/>
      <w:numFmt w:val="lowerLetter"/>
      <w:lvlText w:val="%1)"/>
      <w:lvlJc w:val="left"/>
      <w:pPr>
        <w:tabs>
          <w:tab w:val="num" w:pos="720"/>
        </w:tabs>
        <w:ind w:left="720" w:hanging="360"/>
      </w:pPr>
      <w:rPr>
        <w:rFonts w:hint="default"/>
        <w:b/>
        <w:color w:val="auto"/>
      </w:rPr>
    </w:lvl>
    <w:lvl w:ilvl="1">
      <w:start w:val="3"/>
      <w:numFmt w:val="decimal"/>
      <w:lvlText w:val="%2."/>
      <w:lvlJc w:val="left"/>
      <w:pPr>
        <w:tabs>
          <w:tab w:val="num" w:pos="540"/>
        </w:tabs>
        <w:ind w:left="5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643"/>
        </w:tabs>
        <w:ind w:left="643"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360"/>
        </w:tabs>
        <w:ind w:left="360" w:hanging="360"/>
      </w:pPr>
      <w:rPr>
        <w:b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3565B5A"/>
    <w:multiLevelType w:val="hybridMultilevel"/>
    <w:tmpl w:val="AE1CF40E"/>
    <w:lvl w:ilvl="0" w:tplc="3D2C4554">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7CD0BAE"/>
    <w:multiLevelType w:val="hybridMultilevel"/>
    <w:tmpl w:val="EC028774"/>
    <w:lvl w:ilvl="0" w:tplc="FFFFFFFF">
      <w:start w:val="1"/>
      <w:numFmt w:val="decimal"/>
      <w:lvlText w:val="%1)"/>
      <w:lvlJc w:val="left"/>
      <w:pPr>
        <w:tabs>
          <w:tab w:val="num" w:pos="360"/>
        </w:tabs>
        <w:ind w:left="360" w:hanging="360"/>
      </w:pPr>
    </w:lvl>
    <w:lvl w:ilvl="1" w:tplc="09B0F40A">
      <w:start w:val="1"/>
      <w:numFmt w:val="decimal"/>
      <w:lvlText w:val="%2."/>
      <w:lvlJc w:val="left"/>
      <w:pPr>
        <w:tabs>
          <w:tab w:val="num" w:pos="1080"/>
        </w:tabs>
        <w:ind w:left="1080" w:hanging="360"/>
      </w:pPr>
      <w:rPr>
        <w:b/>
        <w:color w:val="auto"/>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360"/>
        </w:tabs>
        <w:ind w:left="360" w:hanging="360"/>
      </w:pPr>
    </w:lvl>
    <w:lvl w:ilvl="4" w:tplc="DFC0609A">
      <w:start w:val="1"/>
      <w:numFmt w:val="decimal"/>
      <w:lvlText w:val="%5)"/>
      <w:lvlJc w:val="left"/>
      <w:pPr>
        <w:tabs>
          <w:tab w:val="num" w:pos="360"/>
        </w:tabs>
        <w:ind w:left="360" w:hanging="360"/>
      </w:pPr>
      <w:rPr>
        <w:b w:val="0"/>
      </w:rPr>
    </w:lvl>
    <w:lvl w:ilvl="5" w:tplc="A4F867F4">
      <w:start w:val="1"/>
      <w:numFmt w:val="decimal"/>
      <w:lvlText w:val="%6."/>
      <w:lvlJc w:val="left"/>
      <w:pPr>
        <w:tabs>
          <w:tab w:val="num" w:pos="4320"/>
        </w:tabs>
        <w:ind w:left="4320" w:hanging="360"/>
      </w:pPr>
      <w:rPr>
        <w:rFonts w:ascii="Times New Roman" w:eastAsiaTheme="minorHAnsi" w:hAnsi="Times New Roman" w:cs="Times New Roman"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28B57271"/>
    <w:multiLevelType w:val="hybridMultilevel"/>
    <w:tmpl w:val="66DC8678"/>
    <w:lvl w:ilvl="0" w:tplc="9B187508">
      <w:start w:val="1"/>
      <w:numFmt w:val="decimal"/>
      <w:lvlText w:val="%1)"/>
      <w:lvlJc w:val="left"/>
      <w:pPr>
        <w:tabs>
          <w:tab w:val="num" w:pos="340"/>
        </w:tabs>
        <w:ind w:left="340" w:hanging="340"/>
      </w:pPr>
      <w:rPr>
        <w:b w:val="0"/>
      </w:rPr>
    </w:lvl>
    <w:lvl w:ilvl="1" w:tplc="04150017">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29EA43CC"/>
    <w:multiLevelType w:val="hybridMultilevel"/>
    <w:tmpl w:val="8F6A6BDA"/>
    <w:lvl w:ilvl="0" w:tplc="17F0BA7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0F">
      <w:start w:val="1"/>
      <w:numFmt w:val="decimal"/>
      <w:lvlText w:val="%5."/>
      <w:lvlJc w:val="left"/>
      <w:pPr>
        <w:ind w:left="360" w:hanging="360"/>
      </w:pPr>
    </w:lvl>
    <w:lvl w:ilvl="5" w:tplc="1E74BB7A">
      <w:start w:val="1"/>
      <w:numFmt w:val="decimal"/>
      <w:lvlText w:val="%6."/>
      <w:lvlJc w:val="left"/>
      <w:pPr>
        <w:ind w:left="3960" w:hanging="180"/>
      </w:pPr>
      <w:rPr>
        <w:b w:val="0"/>
        <w:strike w:val="0"/>
        <w:color w:val="auto"/>
      </w:rPr>
    </w:lvl>
    <w:lvl w:ilvl="6" w:tplc="0415000F">
      <w:start w:val="1"/>
      <w:numFmt w:val="decimal"/>
      <w:lvlText w:val="%7."/>
      <w:lvlJc w:val="left"/>
      <w:pPr>
        <w:ind w:left="4680" w:hanging="360"/>
      </w:pPr>
    </w:lvl>
    <w:lvl w:ilvl="7" w:tplc="E3885AE4">
      <w:start w:val="1"/>
      <w:numFmt w:val="decimal"/>
      <w:lvlText w:val="%8."/>
      <w:lvlJc w:val="left"/>
      <w:pPr>
        <w:ind w:left="5400" w:hanging="360"/>
      </w:pPr>
      <w:rPr>
        <w:b w:val="0"/>
      </w:rPr>
    </w:lvl>
    <w:lvl w:ilvl="8" w:tplc="0415001B" w:tentative="1">
      <w:start w:val="1"/>
      <w:numFmt w:val="lowerRoman"/>
      <w:lvlText w:val="%9."/>
      <w:lvlJc w:val="right"/>
      <w:pPr>
        <w:ind w:left="6120" w:hanging="180"/>
      </w:pPr>
    </w:lvl>
  </w:abstractNum>
  <w:abstractNum w:abstractNumId="15" w15:restartNumberingAfterBreak="0">
    <w:nsid w:val="2BAB791D"/>
    <w:multiLevelType w:val="hybridMultilevel"/>
    <w:tmpl w:val="3B66008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A417D72"/>
    <w:multiLevelType w:val="hybridMultilevel"/>
    <w:tmpl w:val="725A7ED2"/>
    <w:lvl w:ilvl="0" w:tplc="04150011">
      <w:start w:val="1"/>
      <w:numFmt w:val="decimal"/>
      <w:lvlText w:val="%1)"/>
      <w:lvlJc w:val="left"/>
      <w:pPr>
        <w:ind w:left="1003" w:hanging="360"/>
      </w:pPr>
      <w:rPr>
        <w:rFonts w:hint="default"/>
      </w:rPr>
    </w:lvl>
    <w:lvl w:ilvl="1" w:tplc="C7B88ADA">
      <w:start w:val="1"/>
      <w:numFmt w:val="lowerLetter"/>
      <w:lvlText w:val="%2)"/>
      <w:lvlJc w:val="left"/>
      <w:pPr>
        <w:ind w:left="1888" w:hanging="525"/>
      </w:pPr>
      <w:rPr>
        <w:rFonts w:hint="default"/>
        <w:b/>
      </w:r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7" w15:restartNumberingAfterBreak="0">
    <w:nsid w:val="3B962A4F"/>
    <w:multiLevelType w:val="hybridMultilevel"/>
    <w:tmpl w:val="EE4096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775144"/>
    <w:multiLevelType w:val="hybridMultilevel"/>
    <w:tmpl w:val="7DD27206"/>
    <w:lvl w:ilvl="0" w:tplc="F10287E8">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F956DDE"/>
    <w:multiLevelType w:val="hybridMultilevel"/>
    <w:tmpl w:val="52B45EB0"/>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6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4492462B"/>
    <w:multiLevelType w:val="hybridMultilevel"/>
    <w:tmpl w:val="6AB4D244"/>
    <w:lvl w:ilvl="0" w:tplc="E6F843B6">
      <w:start w:val="1"/>
      <w:numFmt w:val="bullet"/>
      <w:lvlText w:val=""/>
      <w:lvlJc w:val="left"/>
      <w:pPr>
        <w:tabs>
          <w:tab w:val="num" w:pos="1140"/>
        </w:tabs>
        <w:ind w:left="1140" w:hanging="360"/>
      </w:pPr>
      <w:rPr>
        <w:rFonts w:ascii="Symbol" w:hAnsi="Symbol" w:hint="default"/>
        <w:b w:val="0"/>
      </w:rPr>
    </w:lvl>
    <w:lvl w:ilvl="1" w:tplc="608086B6">
      <w:start w:val="1"/>
      <w:numFmt w:val="decimal"/>
      <w:lvlText w:val="%2."/>
      <w:lvlJc w:val="left"/>
      <w:pPr>
        <w:tabs>
          <w:tab w:val="num" w:pos="502"/>
        </w:tabs>
        <w:ind w:left="502" w:hanging="360"/>
      </w:pPr>
      <w:rPr>
        <w:rFonts w:hint="default"/>
        <w:b w:val="0"/>
      </w:rPr>
    </w:lvl>
    <w:lvl w:ilvl="2" w:tplc="7E306396">
      <w:start w:val="1"/>
      <w:numFmt w:val="lowerLetter"/>
      <w:lvlText w:val="%3)"/>
      <w:lvlJc w:val="left"/>
      <w:pPr>
        <w:ind w:left="786" w:hanging="360"/>
      </w:pPr>
      <w:rPr>
        <w:rFonts w:hint="default"/>
      </w:rPr>
    </w:lvl>
    <w:lvl w:ilvl="3" w:tplc="0415000F">
      <w:start w:val="1"/>
      <w:numFmt w:val="decimal"/>
      <w:lvlText w:val="%4."/>
      <w:lvlJc w:val="left"/>
      <w:pPr>
        <w:tabs>
          <w:tab w:val="num" w:pos="3240"/>
        </w:tabs>
        <w:ind w:left="3240" w:hanging="360"/>
      </w:pPr>
    </w:lvl>
    <w:lvl w:ilvl="4" w:tplc="1320F072">
      <w:start w:val="1"/>
      <w:numFmt w:val="lowerLetter"/>
      <w:lvlText w:val="%5)"/>
      <w:lvlJc w:val="left"/>
      <w:pPr>
        <w:ind w:left="786" w:hanging="360"/>
      </w:pPr>
      <w:rPr>
        <w:rFonts w:ascii="Times New Roman" w:eastAsiaTheme="minorHAnsi" w:hAnsi="Times New Roman" w:cs="Times New Roman"/>
        <w:i w:val="0"/>
      </w:r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1" w15:restartNumberingAfterBreak="0">
    <w:nsid w:val="4D6427A7"/>
    <w:multiLevelType w:val="hybridMultilevel"/>
    <w:tmpl w:val="4CC221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06D26A0"/>
    <w:multiLevelType w:val="hybridMultilevel"/>
    <w:tmpl w:val="F140CDB0"/>
    <w:lvl w:ilvl="0" w:tplc="9E80084C">
      <w:start w:val="1"/>
      <w:numFmt w:val="lowerLetter"/>
      <w:lvlText w:val="%1)"/>
      <w:lvlJc w:val="left"/>
      <w:pPr>
        <w:tabs>
          <w:tab w:val="num" w:pos="2013"/>
        </w:tabs>
        <w:ind w:left="2013" w:hanging="945"/>
      </w:pPr>
      <w:rPr>
        <w:rFonts w:hint="default"/>
        <w:b/>
        <w:color w:val="auto"/>
      </w:rPr>
    </w:lvl>
    <w:lvl w:ilvl="1" w:tplc="4F641660">
      <w:start w:val="13"/>
      <w:numFmt w:val="bullet"/>
      <w:lvlText w:val="–"/>
      <w:lvlJc w:val="left"/>
      <w:pPr>
        <w:tabs>
          <w:tab w:val="num" w:pos="1800"/>
        </w:tabs>
        <w:ind w:left="1800" w:hanging="360"/>
      </w:pPr>
      <w:rPr>
        <w:rFonts w:ascii="Haettenschweiler" w:eastAsia="Haettenschweiler" w:hAnsi="Haettenschweiler" w:cs="Haettenschweiler" w:hint="default"/>
      </w:rPr>
    </w:lvl>
    <w:lvl w:ilvl="2" w:tplc="0415001B">
      <w:start w:val="1"/>
      <w:numFmt w:val="lowerRoman"/>
      <w:lvlText w:val="%3."/>
      <w:lvlJc w:val="right"/>
      <w:pPr>
        <w:tabs>
          <w:tab w:val="num" w:pos="2520"/>
        </w:tabs>
        <w:ind w:left="2520" w:hanging="180"/>
      </w:pPr>
    </w:lvl>
    <w:lvl w:ilvl="3" w:tplc="5E52F934">
      <w:start w:val="1"/>
      <w:numFmt w:val="decimal"/>
      <w:lvlText w:val="%4."/>
      <w:lvlJc w:val="left"/>
      <w:pPr>
        <w:ind w:left="502" w:hanging="360"/>
      </w:pPr>
      <w:rPr>
        <w:rFonts w:hint="default"/>
        <w:b w:val="0"/>
        <w:i w:val="0"/>
        <w:color w:val="auto"/>
      </w:rPr>
    </w:lvl>
    <w:lvl w:ilvl="4" w:tplc="04150019">
      <w:start w:val="1"/>
      <w:numFmt w:val="lowerLetter"/>
      <w:lvlText w:val="%5."/>
      <w:lvlJc w:val="left"/>
      <w:pPr>
        <w:tabs>
          <w:tab w:val="num" w:pos="3960"/>
        </w:tabs>
        <w:ind w:left="3960" w:hanging="360"/>
      </w:pPr>
    </w:lvl>
    <w:lvl w:ilvl="5" w:tplc="2F2AA5C4">
      <w:start w:val="1"/>
      <w:numFmt w:val="decimal"/>
      <w:lvlText w:val="%6)"/>
      <w:lvlJc w:val="left"/>
      <w:pPr>
        <w:ind w:left="502" w:hanging="360"/>
      </w:pPr>
      <w:rPr>
        <w:rFonts w:cs="Tahoma" w:hint="default"/>
        <w:color w:val="222A35" w:themeColor="text2" w:themeShade="80"/>
      </w:r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3" w15:restartNumberingAfterBreak="0">
    <w:nsid w:val="5A4C67B7"/>
    <w:multiLevelType w:val="hybridMultilevel"/>
    <w:tmpl w:val="D5582B0A"/>
    <w:lvl w:ilvl="0" w:tplc="C9D44F26">
      <w:start w:val="1"/>
      <w:numFmt w:val="decimal"/>
      <w:lvlText w:val="%1)"/>
      <w:lvlJc w:val="left"/>
      <w:pPr>
        <w:tabs>
          <w:tab w:val="num" w:pos="720"/>
        </w:tabs>
        <w:ind w:left="720" w:hanging="360"/>
      </w:pPr>
      <w:rPr>
        <w:rFonts w:ascii="Times New Roman" w:eastAsia="Times New Roman" w:hAnsi="Times New Roman" w:cs="Times New Roman" w:hint="default"/>
      </w:rPr>
    </w:lvl>
    <w:lvl w:ilvl="1" w:tplc="884A28FE">
      <w:start w:val="1"/>
      <w:numFmt w:val="decimal"/>
      <w:lvlText w:val="%2)"/>
      <w:lvlJc w:val="left"/>
      <w:pPr>
        <w:tabs>
          <w:tab w:val="num" w:pos="502"/>
        </w:tabs>
        <w:ind w:left="502" w:hanging="360"/>
      </w:pPr>
      <w:rPr>
        <w:vertAlign w:val="baseline"/>
      </w:rPr>
    </w:lvl>
    <w:lvl w:ilvl="2" w:tplc="0415001B" w:tentative="1">
      <w:start w:val="1"/>
      <w:numFmt w:val="lowerRoman"/>
      <w:lvlText w:val="%3."/>
      <w:lvlJc w:val="right"/>
      <w:pPr>
        <w:tabs>
          <w:tab w:val="num" w:pos="2160"/>
        </w:tabs>
        <w:ind w:left="2160" w:hanging="180"/>
      </w:pPr>
    </w:lvl>
    <w:lvl w:ilvl="3" w:tplc="61CAFA4E">
      <w:start w:val="1"/>
      <w:numFmt w:val="decimal"/>
      <w:lvlText w:val="%4."/>
      <w:lvlJc w:val="left"/>
      <w:pPr>
        <w:tabs>
          <w:tab w:val="num" w:pos="2880"/>
        </w:tabs>
        <w:ind w:left="2880" w:hanging="360"/>
      </w:pPr>
      <w:rPr>
        <w:b w:val="0"/>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C2703F0"/>
    <w:multiLevelType w:val="hybridMultilevel"/>
    <w:tmpl w:val="6D84E5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E287D20"/>
    <w:multiLevelType w:val="hybridMultilevel"/>
    <w:tmpl w:val="2F287D8A"/>
    <w:lvl w:ilvl="0" w:tplc="77F8E0E8">
      <w:start w:val="1"/>
      <w:numFmt w:val="decimal"/>
      <w:lvlText w:val="%1."/>
      <w:lvlJc w:val="left"/>
      <w:pPr>
        <w:ind w:left="360" w:hanging="360"/>
      </w:pPr>
      <w:rPr>
        <w:rFonts w:ascii="Times New Roman" w:eastAsiaTheme="minorHAnsi" w:hAnsi="Times New Roman" w:cs="Times New Roman"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EAC2D6D"/>
    <w:multiLevelType w:val="hybridMultilevel"/>
    <w:tmpl w:val="C46867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0500F4"/>
    <w:multiLevelType w:val="hybridMultilevel"/>
    <w:tmpl w:val="7840C092"/>
    <w:lvl w:ilvl="0" w:tplc="C27831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3A1A16"/>
    <w:multiLevelType w:val="hybridMultilevel"/>
    <w:tmpl w:val="DCA6488E"/>
    <w:lvl w:ilvl="0" w:tplc="0242D95A">
      <w:start w:val="1"/>
      <w:numFmt w:val="decimal"/>
      <w:lvlText w:val="%1)"/>
      <w:lvlJc w:val="left"/>
      <w:pPr>
        <w:ind w:left="644" w:hanging="360"/>
      </w:pPr>
      <w:rPr>
        <w:rFonts w:ascii="Times New Roman" w:eastAsiaTheme="minorHAnsi" w:hAnsi="Times New Roman" w:cs="Times New Roman" w:hint="default"/>
        <w:b w:val="0"/>
        <w:color w:val="auto"/>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62B332AC"/>
    <w:multiLevelType w:val="hybridMultilevel"/>
    <w:tmpl w:val="8E560E4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0" w15:restartNumberingAfterBreak="0">
    <w:nsid w:val="64B11F45"/>
    <w:multiLevelType w:val="hybridMultilevel"/>
    <w:tmpl w:val="E3140794"/>
    <w:lvl w:ilvl="0" w:tplc="0415000F">
      <w:start w:val="1"/>
      <w:numFmt w:val="decimal"/>
      <w:lvlText w:val="%1."/>
      <w:lvlJc w:val="left"/>
      <w:pPr>
        <w:ind w:left="360" w:hanging="360"/>
      </w:pPr>
    </w:lvl>
    <w:lvl w:ilvl="1" w:tplc="2A1E299A">
      <w:start w:val="1"/>
      <w:numFmt w:val="decimal"/>
      <w:lvlText w:val="%2)"/>
      <w:lvlJc w:val="left"/>
      <w:pPr>
        <w:ind w:left="644" w:hanging="360"/>
      </w:pPr>
      <w:rPr>
        <w:rFonts w:hint="default"/>
        <w:i w:val="0"/>
        <w:color w:val="auto"/>
      </w:r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54A2577"/>
    <w:multiLevelType w:val="singleLevel"/>
    <w:tmpl w:val="106C6250"/>
    <w:lvl w:ilvl="0">
      <w:start w:val="50"/>
      <w:numFmt w:val="bullet"/>
      <w:lvlText w:val="-"/>
      <w:lvlJc w:val="left"/>
      <w:pPr>
        <w:tabs>
          <w:tab w:val="num" w:pos="360"/>
        </w:tabs>
        <w:ind w:left="360" w:hanging="360"/>
      </w:pPr>
      <w:rPr>
        <w:rFonts w:ascii="Times New Roman" w:hAnsi="Times New Roman" w:hint="default"/>
      </w:rPr>
    </w:lvl>
  </w:abstractNum>
  <w:abstractNum w:abstractNumId="32" w15:restartNumberingAfterBreak="0">
    <w:nsid w:val="68C4700F"/>
    <w:multiLevelType w:val="hybridMultilevel"/>
    <w:tmpl w:val="638C70D2"/>
    <w:lvl w:ilvl="0" w:tplc="04150011">
      <w:start w:val="1"/>
      <w:numFmt w:val="decimal"/>
      <w:lvlText w:val="%1)"/>
      <w:lvlJc w:val="left"/>
      <w:pPr>
        <w:tabs>
          <w:tab w:val="num" w:pos="132"/>
        </w:tabs>
        <w:ind w:left="132" w:hanging="360"/>
      </w:pPr>
      <w:rPr>
        <w:rFonts w:cs="Times New Roman"/>
      </w:rPr>
    </w:lvl>
    <w:lvl w:ilvl="1" w:tplc="04150019" w:tentative="1">
      <w:start w:val="1"/>
      <w:numFmt w:val="lowerLetter"/>
      <w:lvlText w:val="%2."/>
      <w:lvlJc w:val="left"/>
      <w:pPr>
        <w:tabs>
          <w:tab w:val="num" w:pos="852"/>
        </w:tabs>
        <w:ind w:left="852" w:hanging="360"/>
      </w:pPr>
      <w:rPr>
        <w:rFonts w:cs="Times New Roman"/>
      </w:rPr>
    </w:lvl>
    <w:lvl w:ilvl="2" w:tplc="0415001B" w:tentative="1">
      <w:start w:val="1"/>
      <w:numFmt w:val="lowerRoman"/>
      <w:lvlText w:val="%3."/>
      <w:lvlJc w:val="right"/>
      <w:pPr>
        <w:tabs>
          <w:tab w:val="num" w:pos="1572"/>
        </w:tabs>
        <w:ind w:left="1572" w:hanging="180"/>
      </w:pPr>
      <w:rPr>
        <w:rFonts w:cs="Times New Roman"/>
      </w:rPr>
    </w:lvl>
    <w:lvl w:ilvl="3" w:tplc="0415000F" w:tentative="1">
      <w:start w:val="1"/>
      <w:numFmt w:val="decimal"/>
      <w:lvlText w:val="%4."/>
      <w:lvlJc w:val="left"/>
      <w:pPr>
        <w:tabs>
          <w:tab w:val="num" w:pos="2292"/>
        </w:tabs>
        <w:ind w:left="2292" w:hanging="360"/>
      </w:pPr>
      <w:rPr>
        <w:rFonts w:cs="Times New Roman"/>
      </w:rPr>
    </w:lvl>
    <w:lvl w:ilvl="4" w:tplc="04150019" w:tentative="1">
      <w:start w:val="1"/>
      <w:numFmt w:val="lowerLetter"/>
      <w:lvlText w:val="%5."/>
      <w:lvlJc w:val="left"/>
      <w:pPr>
        <w:tabs>
          <w:tab w:val="num" w:pos="3012"/>
        </w:tabs>
        <w:ind w:left="3012" w:hanging="360"/>
      </w:pPr>
      <w:rPr>
        <w:rFonts w:cs="Times New Roman"/>
      </w:rPr>
    </w:lvl>
    <w:lvl w:ilvl="5" w:tplc="0415001B" w:tentative="1">
      <w:start w:val="1"/>
      <w:numFmt w:val="lowerRoman"/>
      <w:lvlText w:val="%6."/>
      <w:lvlJc w:val="right"/>
      <w:pPr>
        <w:tabs>
          <w:tab w:val="num" w:pos="3732"/>
        </w:tabs>
        <w:ind w:left="3732" w:hanging="180"/>
      </w:pPr>
      <w:rPr>
        <w:rFonts w:cs="Times New Roman"/>
      </w:rPr>
    </w:lvl>
    <w:lvl w:ilvl="6" w:tplc="0415000F" w:tentative="1">
      <w:start w:val="1"/>
      <w:numFmt w:val="decimal"/>
      <w:lvlText w:val="%7."/>
      <w:lvlJc w:val="left"/>
      <w:pPr>
        <w:tabs>
          <w:tab w:val="num" w:pos="4452"/>
        </w:tabs>
        <w:ind w:left="4452" w:hanging="360"/>
      </w:pPr>
      <w:rPr>
        <w:rFonts w:cs="Times New Roman"/>
      </w:rPr>
    </w:lvl>
    <w:lvl w:ilvl="7" w:tplc="04150019" w:tentative="1">
      <w:start w:val="1"/>
      <w:numFmt w:val="lowerLetter"/>
      <w:lvlText w:val="%8."/>
      <w:lvlJc w:val="left"/>
      <w:pPr>
        <w:tabs>
          <w:tab w:val="num" w:pos="5172"/>
        </w:tabs>
        <w:ind w:left="5172" w:hanging="360"/>
      </w:pPr>
      <w:rPr>
        <w:rFonts w:cs="Times New Roman"/>
      </w:rPr>
    </w:lvl>
    <w:lvl w:ilvl="8" w:tplc="0415001B" w:tentative="1">
      <w:start w:val="1"/>
      <w:numFmt w:val="lowerRoman"/>
      <w:lvlText w:val="%9."/>
      <w:lvlJc w:val="right"/>
      <w:pPr>
        <w:tabs>
          <w:tab w:val="num" w:pos="5892"/>
        </w:tabs>
        <w:ind w:left="5892" w:hanging="180"/>
      </w:pPr>
      <w:rPr>
        <w:rFonts w:cs="Times New Roman"/>
      </w:rPr>
    </w:lvl>
  </w:abstractNum>
  <w:abstractNum w:abstractNumId="33" w15:restartNumberingAfterBreak="0">
    <w:nsid w:val="6C390F83"/>
    <w:multiLevelType w:val="hybridMultilevel"/>
    <w:tmpl w:val="2B0025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304FBA"/>
    <w:multiLevelType w:val="hybridMultilevel"/>
    <w:tmpl w:val="55A2BB0E"/>
    <w:lvl w:ilvl="0" w:tplc="9170DFDE">
      <w:start w:val="1"/>
      <w:numFmt w:val="upperRoman"/>
      <w:lvlText w:val="%1."/>
      <w:lvlJc w:val="left"/>
      <w:pPr>
        <w:ind w:left="720" w:hanging="72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07F090B"/>
    <w:multiLevelType w:val="hybridMultilevel"/>
    <w:tmpl w:val="91423518"/>
    <w:lvl w:ilvl="0" w:tplc="53380E98">
      <w:start w:val="1"/>
      <w:numFmt w:val="lowerLetter"/>
      <w:lvlText w:val="%1)"/>
      <w:lvlJc w:val="left"/>
      <w:pPr>
        <w:ind w:left="1353" w:hanging="360"/>
      </w:pPr>
      <w:rPr>
        <w:rFonts w:hint="default"/>
        <w:b w:val="0"/>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6" w15:restartNumberingAfterBreak="0">
    <w:nsid w:val="73861D0B"/>
    <w:multiLevelType w:val="hybridMultilevel"/>
    <w:tmpl w:val="BF9A061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6334E9C"/>
    <w:multiLevelType w:val="multilevel"/>
    <w:tmpl w:val="CECE5202"/>
    <w:lvl w:ilvl="0">
      <w:start w:val="1"/>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cs="Times New Roman" w:hint="default"/>
      </w:rPr>
    </w:lvl>
    <w:lvl w:ilvl="3">
      <w:start w:val="1"/>
      <w:numFmt w:val="lowerLetter"/>
      <w:lvlText w:val="%4)"/>
      <w:lvlJc w:val="left"/>
      <w:pPr>
        <w:tabs>
          <w:tab w:val="num" w:pos="2880"/>
        </w:tabs>
        <w:ind w:left="2880" w:hanging="360"/>
      </w:pPr>
      <w:rPr>
        <w:rFonts w:hint="default"/>
        <w:color w:val="auto"/>
      </w:rPr>
    </w:lvl>
    <w:lvl w:ilvl="4">
      <w:start w:val="1"/>
      <w:numFmt w:val="decimal"/>
      <w:lvlText w:val="%5."/>
      <w:lvlJc w:val="left"/>
      <w:pPr>
        <w:tabs>
          <w:tab w:val="num" w:pos="360"/>
        </w:tabs>
        <w:ind w:left="36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78DD7679"/>
    <w:multiLevelType w:val="hybridMultilevel"/>
    <w:tmpl w:val="A06CD888"/>
    <w:lvl w:ilvl="0" w:tplc="60C49E66">
      <w:start w:val="1"/>
      <w:numFmt w:val="lowerLetter"/>
      <w:lvlText w:val="%1)"/>
      <w:lvlJc w:val="left"/>
      <w:pPr>
        <w:ind w:left="1080" w:hanging="360"/>
      </w:pPr>
      <w:rPr>
        <w:i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99D42D6"/>
    <w:multiLevelType w:val="hybridMultilevel"/>
    <w:tmpl w:val="FA82E976"/>
    <w:lvl w:ilvl="0" w:tplc="0F244264">
      <w:start w:val="1"/>
      <w:numFmt w:val="decimal"/>
      <w:lvlText w:val="%1."/>
      <w:lvlJc w:val="left"/>
      <w:pPr>
        <w:ind w:left="360" w:hanging="360"/>
      </w:pPr>
      <w:rPr>
        <w:rFonts w:hint="default"/>
        <w:b w:val="0"/>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A6B1B6A"/>
    <w:multiLevelType w:val="hybridMultilevel"/>
    <w:tmpl w:val="EAE293A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2"/>
  </w:num>
  <w:num w:numId="2">
    <w:abstractNumId w:val="20"/>
  </w:num>
  <w:num w:numId="3">
    <w:abstractNumId w:val="3"/>
  </w:num>
  <w:num w:numId="4">
    <w:abstractNumId w:val="10"/>
  </w:num>
  <w:num w:numId="5">
    <w:abstractNumId w:val="16"/>
  </w:num>
  <w:num w:numId="6">
    <w:abstractNumId w:val="37"/>
  </w:num>
  <w:num w:numId="7">
    <w:abstractNumId w:val="5"/>
  </w:num>
  <w:num w:numId="8">
    <w:abstractNumId w:val="0"/>
  </w:num>
  <w:num w:numId="9">
    <w:abstractNumId w:val="1"/>
  </w:num>
  <w:num w:numId="10">
    <w:abstractNumId w:val="36"/>
  </w:num>
  <w:num w:numId="11">
    <w:abstractNumId w:val="12"/>
  </w:num>
  <w:num w:numId="12">
    <w:abstractNumId w:val="23"/>
  </w:num>
  <w:num w:numId="13">
    <w:abstractNumId w:val="28"/>
  </w:num>
  <w:num w:numId="14">
    <w:abstractNumId w:val="13"/>
  </w:num>
  <w:num w:numId="15">
    <w:abstractNumId w:val="21"/>
  </w:num>
  <w:num w:numId="16">
    <w:abstractNumId w:val="32"/>
  </w:num>
  <w:num w:numId="17">
    <w:abstractNumId w:val="11"/>
  </w:num>
  <w:num w:numId="18">
    <w:abstractNumId w:val="17"/>
  </w:num>
  <w:num w:numId="19">
    <w:abstractNumId w:val="34"/>
  </w:num>
  <w:num w:numId="20">
    <w:abstractNumId w:val="30"/>
  </w:num>
  <w:num w:numId="21">
    <w:abstractNumId w:val="33"/>
  </w:num>
  <w:num w:numId="22">
    <w:abstractNumId w:val="31"/>
  </w:num>
  <w:num w:numId="23">
    <w:abstractNumId w:val="14"/>
  </w:num>
  <w:num w:numId="24">
    <w:abstractNumId w:val="39"/>
  </w:num>
  <w:num w:numId="25">
    <w:abstractNumId w:val="27"/>
  </w:num>
  <w:num w:numId="26">
    <w:abstractNumId w:val="7"/>
  </w:num>
  <w:num w:numId="27">
    <w:abstractNumId w:val="35"/>
  </w:num>
  <w:num w:numId="28">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8"/>
  </w:num>
  <w:num w:numId="31">
    <w:abstractNumId w:val="15"/>
  </w:num>
  <w:num w:numId="32">
    <w:abstractNumId w:val="24"/>
  </w:num>
  <w:num w:numId="33">
    <w:abstractNumId w:val="26"/>
  </w:num>
  <w:num w:numId="34">
    <w:abstractNumId w:val="6"/>
  </w:num>
  <w:num w:numId="35">
    <w:abstractNumId w:val="18"/>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9"/>
  </w:num>
  <w:num w:numId="41">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6F0"/>
    <w:rsid w:val="00000317"/>
    <w:rsid w:val="0000336A"/>
    <w:rsid w:val="0000482F"/>
    <w:rsid w:val="00004D33"/>
    <w:rsid w:val="00004FDF"/>
    <w:rsid w:val="00006FE3"/>
    <w:rsid w:val="00007733"/>
    <w:rsid w:val="0001052B"/>
    <w:rsid w:val="000126B3"/>
    <w:rsid w:val="00013AA3"/>
    <w:rsid w:val="0001479C"/>
    <w:rsid w:val="00025765"/>
    <w:rsid w:val="00025E2E"/>
    <w:rsid w:val="00025FDD"/>
    <w:rsid w:val="00026B38"/>
    <w:rsid w:val="00031E3E"/>
    <w:rsid w:val="00035F89"/>
    <w:rsid w:val="0003643D"/>
    <w:rsid w:val="00036D2F"/>
    <w:rsid w:val="00037251"/>
    <w:rsid w:val="00037B47"/>
    <w:rsid w:val="000402B6"/>
    <w:rsid w:val="00041D61"/>
    <w:rsid w:val="000472AC"/>
    <w:rsid w:val="00047D9A"/>
    <w:rsid w:val="0005333C"/>
    <w:rsid w:val="000547CD"/>
    <w:rsid w:val="00061CC6"/>
    <w:rsid w:val="00063220"/>
    <w:rsid w:val="0006696F"/>
    <w:rsid w:val="00070680"/>
    <w:rsid w:val="00074986"/>
    <w:rsid w:val="000769BC"/>
    <w:rsid w:val="00076D73"/>
    <w:rsid w:val="000807B5"/>
    <w:rsid w:val="00081133"/>
    <w:rsid w:val="000832CF"/>
    <w:rsid w:val="0008351B"/>
    <w:rsid w:val="00084F70"/>
    <w:rsid w:val="00085A19"/>
    <w:rsid w:val="00085B0B"/>
    <w:rsid w:val="0008663D"/>
    <w:rsid w:val="00092AC0"/>
    <w:rsid w:val="00094942"/>
    <w:rsid w:val="000A1F93"/>
    <w:rsid w:val="000A2D6A"/>
    <w:rsid w:val="000A7CEB"/>
    <w:rsid w:val="000B043C"/>
    <w:rsid w:val="000B2465"/>
    <w:rsid w:val="000B34B0"/>
    <w:rsid w:val="000B49D3"/>
    <w:rsid w:val="000C0031"/>
    <w:rsid w:val="000C49D9"/>
    <w:rsid w:val="000C517C"/>
    <w:rsid w:val="000C6242"/>
    <w:rsid w:val="000D00B8"/>
    <w:rsid w:val="000D032E"/>
    <w:rsid w:val="000D1B73"/>
    <w:rsid w:val="000D361C"/>
    <w:rsid w:val="000D6B35"/>
    <w:rsid w:val="000E0B67"/>
    <w:rsid w:val="000E3E24"/>
    <w:rsid w:val="000E418E"/>
    <w:rsid w:val="000E4740"/>
    <w:rsid w:val="000E69C4"/>
    <w:rsid w:val="000E6FC4"/>
    <w:rsid w:val="000E73E9"/>
    <w:rsid w:val="000E7FFD"/>
    <w:rsid w:val="000F2F62"/>
    <w:rsid w:val="000F4724"/>
    <w:rsid w:val="000F4EC5"/>
    <w:rsid w:val="00102D80"/>
    <w:rsid w:val="001109DF"/>
    <w:rsid w:val="00110C36"/>
    <w:rsid w:val="00111F32"/>
    <w:rsid w:val="00112AB5"/>
    <w:rsid w:val="001148AD"/>
    <w:rsid w:val="00121CBB"/>
    <w:rsid w:val="001232A3"/>
    <w:rsid w:val="00124245"/>
    <w:rsid w:val="0013090E"/>
    <w:rsid w:val="0013459C"/>
    <w:rsid w:val="001348CF"/>
    <w:rsid w:val="00145C1E"/>
    <w:rsid w:val="00146511"/>
    <w:rsid w:val="00146BDE"/>
    <w:rsid w:val="00147410"/>
    <w:rsid w:val="001504FD"/>
    <w:rsid w:val="00153B2B"/>
    <w:rsid w:val="001540DC"/>
    <w:rsid w:val="0015511D"/>
    <w:rsid w:val="0015669A"/>
    <w:rsid w:val="00156C2D"/>
    <w:rsid w:val="00156F78"/>
    <w:rsid w:val="00157DD9"/>
    <w:rsid w:val="00162B37"/>
    <w:rsid w:val="00164127"/>
    <w:rsid w:val="00167F34"/>
    <w:rsid w:val="00173829"/>
    <w:rsid w:val="00173D28"/>
    <w:rsid w:val="00186518"/>
    <w:rsid w:val="00187815"/>
    <w:rsid w:val="0019041B"/>
    <w:rsid w:val="00190567"/>
    <w:rsid w:val="00193501"/>
    <w:rsid w:val="00193BDA"/>
    <w:rsid w:val="00194C0B"/>
    <w:rsid w:val="00195E83"/>
    <w:rsid w:val="001977CC"/>
    <w:rsid w:val="00197B78"/>
    <w:rsid w:val="001A005D"/>
    <w:rsid w:val="001A00CB"/>
    <w:rsid w:val="001A0B26"/>
    <w:rsid w:val="001A0C22"/>
    <w:rsid w:val="001A5726"/>
    <w:rsid w:val="001A60AD"/>
    <w:rsid w:val="001A772A"/>
    <w:rsid w:val="001B1913"/>
    <w:rsid w:val="001B26A9"/>
    <w:rsid w:val="001C215E"/>
    <w:rsid w:val="001C2181"/>
    <w:rsid w:val="001C2648"/>
    <w:rsid w:val="001C32B9"/>
    <w:rsid w:val="001C366D"/>
    <w:rsid w:val="001C4239"/>
    <w:rsid w:val="001D1468"/>
    <w:rsid w:val="001D1A6F"/>
    <w:rsid w:val="001D2045"/>
    <w:rsid w:val="001D2A9B"/>
    <w:rsid w:val="001D4FD4"/>
    <w:rsid w:val="001D7410"/>
    <w:rsid w:val="001E2BF3"/>
    <w:rsid w:val="001E2E75"/>
    <w:rsid w:val="001E41A6"/>
    <w:rsid w:val="001E6A33"/>
    <w:rsid w:val="001F0B52"/>
    <w:rsid w:val="001F1B80"/>
    <w:rsid w:val="001F7ADE"/>
    <w:rsid w:val="00202FC0"/>
    <w:rsid w:val="002048F4"/>
    <w:rsid w:val="00205A3C"/>
    <w:rsid w:val="0021353B"/>
    <w:rsid w:val="0021775C"/>
    <w:rsid w:val="00221425"/>
    <w:rsid w:val="002222C4"/>
    <w:rsid w:val="002238F9"/>
    <w:rsid w:val="002271B0"/>
    <w:rsid w:val="00227472"/>
    <w:rsid w:val="00227A97"/>
    <w:rsid w:val="002312BD"/>
    <w:rsid w:val="00232316"/>
    <w:rsid w:val="00234B94"/>
    <w:rsid w:val="00237074"/>
    <w:rsid w:val="0024008A"/>
    <w:rsid w:val="00243D58"/>
    <w:rsid w:val="002440E4"/>
    <w:rsid w:val="002552D3"/>
    <w:rsid w:val="002557AF"/>
    <w:rsid w:val="0026188D"/>
    <w:rsid w:val="00262562"/>
    <w:rsid w:val="002627EF"/>
    <w:rsid w:val="00262AA9"/>
    <w:rsid w:val="00262F5C"/>
    <w:rsid w:val="00265B6C"/>
    <w:rsid w:val="002725BF"/>
    <w:rsid w:val="0027397A"/>
    <w:rsid w:val="0027501F"/>
    <w:rsid w:val="00280326"/>
    <w:rsid w:val="00280CF5"/>
    <w:rsid w:val="00284478"/>
    <w:rsid w:val="002848F9"/>
    <w:rsid w:val="002876EE"/>
    <w:rsid w:val="0029612A"/>
    <w:rsid w:val="00297B06"/>
    <w:rsid w:val="002A177C"/>
    <w:rsid w:val="002A28E2"/>
    <w:rsid w:val="002A68C8"/>
    <w:rsid w:val="002B4B41"/>
    <w:rsid w:val="002B6070"/>
    <w:rsid w:val="002B7FB6"/>
    <w:rsid w:val="002C1D22"/>
    <w:rsid w:val="002C1FE8"/>
    <w:rsid w:val="002D3CE7"/>
    <w:rsid w:val="002D5DA0"/>
    <w:rsid w:val="002D6327"/>
    <w:rsid w:val="002D7AE1"/>
    <w:rsid w:val="002E3D6E"/>
    <w:rsid w:val="002E4FA1"/>
    <w:rsid w:val="002E6C3D"/>
    <w:rsid w:val="002E749D"/>
    <w:rsid w:val="002E78AB"/>
    <w:rsid w:val="002F11DF"/>
    <w:rsid w:val="002F123D"/>
    <w:rsid w:val="002F24A3"/>
    <w:rsid w:val="002F2F6B"/>
    <w:rsid w:val="002F64FD"/>
    <w:rsid w:val="002F6F14"/>
    <w:rsid w:val="002F7551"/>
    <w:rsid w:val="00300B09"/>
    <w:rsid w:val="0030116A"/>
    <w:rsid w:val="00303301"/>
    <w:rsid w:val="00305B02"/>
    <w:rsid w:val="0030646A"/>
    <w:rsid w:val="00307CBD"/>
    <w:rsid w:val="00310B46"/>
    <w:rsid w:val="00311421"/>
    <w:rsid w:val="00312312"/>
    <w:rsid w:val="00312B48"/>
    <w:rsid w:val="003138CE"/>
    <w:rsid w:val="003177CD"/>
    <w:rsid w:val="003200A7"/>
    <w:rsid w:val="00321816"/>
    <w:rsid w:val="00325913"/>
    <w:rsid w:val="003262D4"/>
    <w:rsid w:val="00326551"/>
    <w:rsid w:val="0033647B"/>
    <w:rsid w:val="0034053A"/>
    <w:rsid w:val="00342C9A"/>
    <w:rsid w:val="00343AD4"/>
    <w:rsid w:val="00347818"/>
    <w:rsid w:val="00347C51"/>
    <w:rsid w:val="00364AF4"/>
    <w:rsid w:val="00366690"/>
    <w:rsid w:val="003700E5"/>
    <w:rsid w:val="0037310A"/>
    <w:rsid w:val="003740E8"/>
    <w:rsid w:val="00374D58"/>
    <w:rsid w:val="003809E6"/>
    <w:rsid w:val="003818AE"/>
    <w:rsid w:val="00383D28"/>
    <w:rsid w:val="00385B4C"/>
    <w:rsid w:val="00385FE6"/>
    <w:rsid w:val="003900C7"/>
    <w:rsid w:val="00391AF6"/>
    <w:rsid w:val="00391CD0"/>
    <w:rsid w:val="003929AC"/>
    <w:rsid w:val="0039451C"/>
    <w:rsid w:val="003A0153"/>
    <w:rsid w:val="003A35AE"/>
    <w:rsid w:val="003B13CA"/>
    <w:rsid w:val="003C57DC"/>
    <w:rsid w:val="003D5519"/>
    <w:rsid w:val="003E09D7"/>
    <w:rsid w:val="003E1519"/>
    <w:rsid w:val="003E2D94"/>
    <w:rsid w:val="003E4D49"/>
    <w:rsid w:val="003E7A16"/>
    <w:rsid w:val="003F0D80"/>
    <w:rsid w:val="003F3BA4"/>
    <w:rsid w:val="003F7CF6"/>
    <w:rsid w:val="004005AD"/>
    <w:rsid w:val="004015D7"/>
    <w:rsid w:val="00401825"/>
    <w:rsid w:val="0040206D"/>
    <w:rsid w:val="00404FD7"/>
    <w:rsid w:val="00410037"/>
    <w:rsid w:val="004115AF"/>
    <w:rsid w:val="004171B8"/>
    <w:rsid w:val="00422085"/>
    <w:rsid w:val="004224B0"/>
    <w:rsid w:val="00422CB0"/>
    <w:rsid w:val="00424C83"/>
    <w:rsid w:val="00424F58"/>
    <w:rsid w:val="004250D5"/>
    <w:rsid w:val="00426966"/>
    <w:rsid w:val="0043057B"/>
    <w:rsid w:val="00431094"/>
    <w:rsid w:val="00434334"/>
    <w:rsid w:val="00434725"/>
    <w:rsid w:val="0043523B"/>
    <w:rsid w:val="00443A7C"/>
    <w:rsid w:val="00443FAB"/>
    <w:rsid w:val="00444040"/>
    <w:rsid w:val="00444957"/>
    <w:rsid w:val="004526F0"/>
    <w:rsid w:val="0045442D"/>
    <w:rsid w:val="0046278F"/>
    <w:rsid w:val="00463E2C"/>
    <w:rsid w:val="00465329"/>
    <w:rsid w:val="004705C5"/>
    <w:rsid w:val="00471231"/>
    <w:rsid w:val="00472092"/>
    <w:rsid w:val="0047280F"/>
    <w:rsid w:val="0047608E"/>
    <w:rsid w:val="0047750A"/>
    <w:rsid w:val="00482A86"/>
    <w:rsid w:val="00482F7B"/>
    <w:rsid w:val="00484589"/>
    <w:rsid w:val="004857A5"/>
    <w:rsid w:val="00486C24"/>
    <w:rsid w:val="00487575"/>
    <w:rsid w:val="0049734A"/>
    <w:rsid w:val="004A0ACD"/>
    <w:rsid w:val="004A0B0F"/>
    <w:rsid w:val="004A236F"/>
    <w:rsid w:val="004A4C99"/>
    <w:rsid w:val="004A4F81"/>
    <w:rsid w:val="004A62AB"/>
    <w:rsid w:val="004A71E3"/>
    <w:rsid w:val="004B692D"/>
    <w:rsid w:val="004C0D9E"/>
    <w:rsid w:val="004C0F1C"/>
    <w:rsid w:val="004C175E"/>
    <w:rsid w:val="004C3386"/>
    <w:rsid w:val="004C41B9"/>
    <w:rsid w:val="004C4834"/>
    <w:rsid w:val="004D19E7"/>
    <w:rsid w:val="004D3F53"/>
    <w:rsid w:val="004D7A84"/>
    <w:rsid w:val="004E08B0"/>
    <w:rsid w:val="004E2B5D"/>
    <w:rsid w:val="004E40FE"/>
    <w:rsid w:val="004E708F"/>
    <w:rsid w:val="004F0222"/>
    <w:rsid w:val="004F310D"/>
    <w:rsid w:val="004F72E5"/>
    <w:rsid w:val="004F7483"/>
    <w:rsid w:val="004F7FF5"/>
    <w:rsid w:val="00505649"/>
    <w:rsid w:val="00514DAC"/>
    <w:rsid w:val="00515DDF"/>
    <w:rsid w:val="005172D3"/>
    <w:rsid w:val="005238F9"/>
    <w:rsid w:val="00525E4E"/>
    <w:rsid w:val="005274E4"/>
    <w:rsid w:val="00534470"/>
    <w:rsid w:val="00534757"/>
    <w:rsid w:val="0053587A"/>
    <w:rsid w:val="00542518"/>
    <w:rsid w:val="0054425E"/>
    <w:rsid w:val="005454E7"/>
    <w:rsid w:val="00546DCF"/>
    <w:rsid w:val="0055305C"/>
    <w:rsid w:val="00553355"/>
    <w:rsid w:val="005614A6"/>
    <w:rsid w:val="00572052"/>
    <w:rsid w:val="0057361C"/>
    <w:rsid w:val="00573824"/>
    <w:rsid w:val="00573A0C"/>
    <w:rsid w:val="00573E80"/>
    <w:rsid w:val="0057465D"/>
    <w:rsid w:val="00575546"/>
    <w:rsid w:val="00576681"/>
    <w:rsid w:val="00577836"/>
    <w:rsid w:val="00581E1F"/>
    <w:rsid w:val="0058226C"/>
    <w:rsid w:val="005861D0"/>
    <w:rsid w:val="0058726A"/>
    <w:rsid w:val="00587EA3"/>
    <w:rsid w:val="00592906"/>
    <w:rsid w:val="00593167"/>
    <w:rsid w:val="00595123"/>
    <w:rsid w:val="00595B16"/>
    <w:rsid w:val="005A0063"/>
    <w:rsid w:val="005A0765"/>
    <w:rsid w:val="005A1298"/>
    <w:rsid w:val="005A636A"/>
    <w:rsid w:val="005A75E0"/>
    <w:rsid w:val="005B0A65"/>
    <w:rsid w:val="005B1834"/>
    <w:rsid w:val="005B33B7"/>
    <w:rsid w:val="005B59D2"/>
    <w:rsid w:val="005B6355"/>
    <w:rsid w:val="005B7DC4"/>
    <w:rsid w:val="005C02D0"/>
    <w:rsid w:val="005C1616"/>
    <w:rsid w:val="005C4473"/>
    <w:rsid w:val="005C5A3E"/>
    <w:rsid w:val="005C5F9C"/>
    <w:rsid w:val="005C6B3F"/>
    <w:rsid w:val="005C73DB"/>
    <w:rsid w:val="005D2F0C"/>
    <w:rsid w:val="005E030F"/>
    <w:rsid w:val="005E22B0"/>
    <w:rsid w:val="005E2841"/>
    <w:rsid w:val="005E5EB4"/>
    <w:rsid w:val="005E6500"/>
    <w:rsid w:val="005E6FEF"/>
    <w:rsid w:val="005F0C29"/>
    <w:rsid w:val="005F0D5E"/>
    <w:rsid w:val="005F2378"/>
    <w:rsid w:val="005F3AEB"/>
    <w:rsid w:val="005F5F8D"/>
    <w:rsid w:val="005F6FD9"/>
    <w:rsid w:val="005F7687"/>
    <w:rsid w:val="00602AC2"/>
    <w:rsid w:val="00603A3B"/>
    <w:rsid w:val="0060555E"/>
    <w:rsid w:val="00610F47"/>
    <w:rsid w:val="00615379"/>
    <w:rsid w:val="00616103"/>
    <w:rsid w:val="00617B22"/>
    <w:rsid w:val="00621E2E"/>
    <w:rsid w:val="00627BBD"/>
    <w:rsid w:val="00627F4E"/>
    <w:rsid w:val="00632AA5"/>
    <w:rsid w:val="00634386"/>
    <w:rsid w:val="00637B18"/>
    <w:rsid w:val="00644283"/>
    <w:rsid w:val="00646314"/>
    <w:rsid w:val="00647A1B"/>
    <w:rsid w:val="00647A4A"/>
    <w:rsid w:val="0065294A"/>
    <w:rsid w:val="006605B1"/>
    <w:rsid w:val="00662CFE"/>
    <w:rsid w:val="006701E5"/>
    <w:rsid w:val="00671AC9"/>
    <w:rsid w:val="00672002"/>
    <w:rsid w:val="00672015"/>
    <w:rsid w:val="006738DE"/>
    <w:rsid w:val="006802F5"/>
    <w:rsid w:val="00680DC0"/>
    <w:rsid w:val="00681E1C"/>
    <w:rsid w:val="00684E4C"/>
    <w:rsid w:val="00686644"/>
    <w:rsid w:val="006875F9"/>
    <w:rsid w:val="0069072A"/>
    <w:rsid w:val="00690F6A"/>
    <w:rsid w:val="00691A81"/>
    <w:rsid w:val="00691BB6"/>
    <w:rsid w:val="006936B7"/>
    <w:rsid w:val="00693AA3"/>
    <w:rsid w:val="00694965"/>
    <w:rsid w:val="00694AD8"/>
    <w:rsid w:val="00695DE5"/>
    <w:rsid w:val="006A49B4"/>
    <w:rsid w:val="006A4AAF"/>
    <w:rsid w:val="006A686E"/>
    <w:rsid w:val="006A70CA"/>
    <w:rsid w:val="006A722C"/>
    <w:rsid w:val="006B1C39"/>
    <w:rsid w:val="006B2028"/>
    <w:rsid w:val="006B22E6"/>
    <w:rsid w:val="006B2691"/>
    <w:rsid w:val="006B2E6A"/>
    <w:rsid w:val="006C07C7"/>
    <w:rsid w:val="006C33E7"/>
    <w:rsid w:val="006C49C4"/>
    <w:rsid w:val="006D0187"/>
    <w:rsid w:val="006D18C0"/>
    <w:rsid w:val="006D5C82"/>
    <w:rsid w:val="006D6C22"/>
    <w:rsid w:val="006D7A41"/>
    <w:rsid w:val="006D7BB2"/>
    <w:rsid w:val="006E1292"/>
    <w:rsid w:val="006E14B5"/>
    <w:rsid w:val="006E2347"/>
    <w:rsid w:val="006E2704"/>
    <w:rsid w:val="006E41A4"/>
    <w:rsid w:val="006E4623"/>
    <w:rsid w:val="006E6C28"/>
    <w:rsid w:val="006E6E1F"/>
    <w:rsid w:val="006E714E"/>
    <w:rsid w:val="006E76B9"/>
    <w:rsid w:val="006F3D69"/>
    <w:rsid w:val="006F3FD3"/>
    <w:rsid w:val="006F4C01"/>
    <w:rsid w:val="006F4E86"/>
    <w:rsid w:val="006F5515"/>
    <w:rsid w:val="007003EE"/>
    <w:rsid w:val="007010E0"/>
    <w:rsid w:val="00703851"/>
    <w:rsid w:val="00703D77"/>
    <w:rsid w:val="00705EF2"/>
    <w:rsid w:val="00710DFF"/>
    <w:rsid w:val="0071216B"/>
    <w:rsid w:val="00712D84"/>
    <w:rsid w:val="00714F86"/>
    <w:rsid w:val="00716A00"/>
    <w:rsid w:val="00717EBB"/>
    <w:rsid w:val="00723988"/>
    <w:rsid w:val="00725C17"/>
    <w:rsid w:val="00726AC0"/>
    <w:rsid w:val="00732525"/>
    <w:rsid w:val="007350A9"/>
    <w:rsid w:val="00741808"/>
    <w:rsid w:val="00741889"/>
    <w:rsid w:val="00741B63"/>
    <w:rsid w:val="00744E36"/>
    <w:rsid w:val="007610EC"/>
    <w:rsid w:val="00761ED1"/>
    <w:rsid w:val="007628DB"/>
    <w:rsid w:val="007648E7"/>
    <w:rsid w:val="00765E3C"/>
    <w:rsid w:val="007705F0"/>
    <w:rsid w:val="00773512"/>
    <w:rsid w:val="00774C74"/>
    <w:rsid w:val="00787457"/>
    <w:rsid w:val="007876A9"/>
    <w:rsid w:val="00787911"/>
    <w:rsid w:val="00790D5A"/>
    <w:rsid w:val="007924F0"/>
    <w:rsid w:val="00793013"/>
    <w:rsid w:val="007936F3"/>
    <w:rsid w:val="007944FF"/>
    <w:rsid w:val="00794C10"/>
    <w:rsid w:val="0079638C"/>
    <w:rsid w:val="00796AF6"/>
    <w:rsid w:val="007A1276"/>
    <w:rsid w:val="007A150E"/>
    <w:rsid w:val="007A1681"/>
    <w:rsid w:val="007A254F"/>
    <w:rsid w:val="007A5305"/>
    <w:rsid w:val="007A6110"/>
    <w:rsid w:val="007B1981"/>
    <w:rsid w:val="007B446A"/>
    <w:rsid w:val="007B6DA1"/>
    <w:rsid w:val="007C0B75"/>
    <w:rsid w:val="007C2A70"/>
    <w:rsid w:val="007C2D94"/>
    <w:rsid w:val="007C38C4"/>
    <w:rsid w:val="007C474E"/>
    <w:rsid w:val="007C6040"/>
    <w:rsid w:val="007C6314"/>
    <w:rsid w:val="007C6BF1"/>
    <w:rsid w:val="007D0505"/>
    <w:rsid w:val="007D5B6F"/>
    <w:rsid w:val="007E2E6B"/>
    <w:rsid w:val="007E3296"/>
    <w:rsid w:val="007E5D39"/>
    <w:rsid w:val="007F0E46"/>
    <w:rsid w:val="007F101F"/>
    <w:rsid w:val="007F29EF"/>
    <w:rsid w:val="00800770"/>
    <w:rsid w:val="00800DA7"/>
    <w:rsid w:val="008018B2"/>
    <w:rsid w:val="0080438E"/>
    <w:rsid w:val="00812492"/>
    <w:rsid w:val="00812ED4"/>
    <w:rsid w:val="008140F5"/>
    <w:rsid w:val="00814154"/>
    <w:rsid w:val="00816750"/>
    <w:rsid w:val="008205E1"/>
    <w:rsid w:val="008207B7"/>
    <w:rsid w:val="00822120"/>
    <w:rsid w:val="0082226F"/>
    <w:rsid w:val="00823F05"/>
    <w:rsid w:val="00826E4A"/>
    <w:rsid w:val="00827E60"/>
    <w:rsid w:val="00831938"/>
    <w:rsid w:val="00831EDD"/>
    <w:rsid w:val="008349A4"/>
    <w:rsid w:val="008351F1"/>
    <w:rsid w:val="008408CB"/>
    <w:rsid w:val="00841DDF"/>
    <w:rsid w:val="00842ACD"/>
    <w:rsid w:val="008441A2"/>
    <w:rsid w:val="00845F18"/>
    <w:rsid w:val="008462D8"/>
    <w:rsid w:val="008508D2"/>
    <w:rsid w:val="00852D4B"/>
    <w:rsid w:val="008555FF"/>
    <w:rsid w:val="0085610B"/>
    <w:rsid w:val="008562A7"/>
    <w:rsid w:val="00856E1A"/>
    <w:rsid w:val="008571A2"/>
    <w:rsid w:val="008609EA"/>
    <w:rsid w:val="00871621"/>
    <w:rsid w:val="00871F88"/>
    <w:rsid w:val="00873A6A"/>
    <w:rsid w:val="00881240"/>
    <w:rsid w:val="008929CF"/>
    <w:rsid w:val="00893ADC"/>
    <w:rsid w:val="0089618D"/>
    <w:rsid w:val="008A1BCB"/>
    <w:rsid w:val="008A24E7"/>
    <w:rsid w:val="008A3879"/>
    <w:rsid w:val="008A5185"/>
    <w:rsid w:val="008A6016"/>
    <w:rsid w:val="008A62CD"/>
    <w:rsid w:val="008B0B14"/>
    <w:rsid w:val="008B1130"/>
    <w:rsid w:val="008B2033"/>
    <w:rsid w:val="008B3431"/>
    <w:rsid w:val="008B5037"/>
    <w:rsid w:val="008B6A24"/>
    <w:rsid w:val="008C0904"/>
    <w:rsid w:val="008C1172"/>
    <w:rsid w:val="008C314A"/>
    <w:rsid w:val="008C31E1"/>
    <w:rsid w:val="008C459C"/>
    <w:rsid w:val="008C5D21"/>
    <w:rsid w:val="008D0181"/>
    <w:rsid w:val="008D036E"/>
    <w:rsid w:val="008D2D72"/>
    <w:rsid w:val="008D3F74"/>
    <w:rsid w:val="008D4A0B"/>
    <w:rsid w:val="008D7B00"/>
    <w:rsid w:val="008E4219"/>
    <w:rsid w:val="008F2706"/>
    <w:rsid w:val="008F3C16"/>
    <w:rsid w:val="008F4BF1"/>
    <w:rsid w:val="008F5A90"/>
    <w:rsid w:val="008F764D"/>
    <w:rsid w:val="008F7B1C"/>
    <w:rsid w:val="00905AA7"/>
    <w:rsid w:val="00910A09"/>
    <w:rsid w:val="009112D6"/>
    <w:rsid w:val="009130DA"/>
    <w:rsid w:val="0091347C"/>
    <w:rsid w:val="009145D5"/>
    <w:rsid w:val="00915FB8"/>
    <w:rsid w:val="0092240A"/>
    <w:rsid w:val="0092759C"/>
    <w:rsid w:val="00934737"/>
    <w:rsid w:val="009349C2"/>
    <w:rsid w:val="00934FD3"/>
    <w:rsid w:val="009358D6"/>
    <w:rsid w:val="00936FD8"/>
    <w:rsid w:val="00950815"/>
    <w:rsid w:val="00950C19"/>
    <w:rsid w:val="009528FB"/>
    <w:rsid w:val="0095308B"/>
    <w:rsid w:val="009544A8"/>
    <w:rsid w:val="009564B0"/>
    <w:rsid w:val="00960836"/>
    <w:rsid w:val="00960A63"/>
    <w:rsid w:val="00960F7A"/>
    <w:rsid w:val="00962666"/>
    <w:rsid w:val="009659D0"/>
    <w:rsid w:val="00972B86"/>
    <w:rsid w:val="009777BC"/>
    <w:rsid w:val="00982B2E"/>
    <w:rsid w:val="009844F6"/>
    <w:rsid w:val="00986D1D"/>
    <w:rsid w:val="009901BB"/>
    <w:rsid w:val="009911B8"/>
    <w:rsid w:val="009913D1"/>
    <w:rsid w:val="00994007"/>
    <w:rsid w:val="009A15DB"/>
    <w:rsid w:val="009A18DD"/>
    <w:rsid w:val="009A1DDD"/>
    <w:rsid w:val="009A1F9A"/>
    <w:rsid w:val="009A2B61"/>
    <w:rsid w:val="009A4061"/>
    <w:rsid w:val="009A4CAE"/>
    <w:rsid w:val="009A4E82"/>
    <w:rsid w:val="009A6CF0"/>
    <w:rsid w:val="009B019F"/>
    <w:rsid w:val="009B276C"/>
    <w:rsid w:val="009C18F1"/>
    <w:rsid w:val="009C2030"/>
    <w:rsid w:val="009C5BB3"/>
    <w:rsid w:val="009C5BBD"/>
    <w:rsid w:val="009C69FA"/>
    <w:rsid w:val="009C7653"/>
    <w:rsid w:val="009D1674"/>
    <w:rsid w:val="009D2BB1"/>
    <w:rsid w:val="009D40BC"/>
    <w:rsid w:val="009D5BFD"/>
    <w:rsid w:val="009E2A74"/>
    <w:rsid w:val="009E4226"/>
    <w:rsid w:val="009E6244"/>
    <w:rsid w:val="009E6521"/>
    <w:rsid w:val="009E7AFD"/>
    <w:rsid w:val="009F02A5"/>
    <w:rsid w:val="009F29BE"/>
    <w:rsid w:val="009F446C"/>
    <w:rsid w:val="009F50F1"/>
    <w:rsid w:val="009F64AC"/>
    <w:rsid w:val="009F651F"/>
    <w:rsid w:val="009F6C5E"/>
    <w:rsid w:val="009F6D75"/>
    <w:rsid w:val="00A00392"/>
    <w:rsid w:val="00A01334"/>
    <w:rsid w:val="00A01C99"/>
    <w:rsid w:val="00A025A7"/>
    <w:rsid w:val="00A02C5B"/>
    <w:rsid w:val="00A0760B"/>
    <w:rsid w:val="00A12F55"/>
    <w:rsid w:val="00A13002"/>
    <w:rsid w:val="00A223D0"/>
    <w:rsid w:val="00A229F2"/>
    <w:rsid w:val="00A23442"/>
    <w:rsid w:val="00A23D99"/>
    <w:rsid w:val="00A2422F"/>
    <w:rsid w:val="00A25941"/>
    <w:rsid w:val="00A277F6"/>
    <w:rsid w:val="00A31A78"/>
    <w:rsid w:val="00A33A5F"/>
    <w:rsid w:val="00A369BF"/>
    <w:rsid w:val="00A4381F"/>
    <w:rsid w:val="00A44BBD"/>
    <w:rsid w:val="00A4670E"/>
    <w:rsid w:val="00A50FB8"/>
    <w:rsid w:val="00A525D7"/>
    <w:rsid w:val="00A55EDE"/>
    <w:rsid w:val="00A60360"/>
    <w:rsid w:val="00A61FF4"/>
    <w:rsid w:val="00A63507"/>
    <w:rsid w:val="00A667A8"/>
    <w:rsid w:val="00A66865"/>
    <w:rsid w:val="00A66FE1"/>
    <w:rsid w:val="00A70647"/>
    <w:rsid w:val="00A70D07"/>
    <w:rsid w:val="00A742CA"/>
    <w:rsid w:val="00A75667"/>
    <w:rsid w:val="00A807A7"/>
    <w:rsid w:val="00A8080F"/>
    <w:rsid w:val="00A82046"/>
    <w:rsid w:val="00A829EF"/>
    <w:rsid w:val="00A8449E"/>
    <w:rsid w:val="00A87E17"/>
    <w:rsid w:val="00A90BA7"/>
    <w:rsid w:val="00A94014"/>
    <w:rsid w:val="00A94762"/>
    <w:rsid w:val="00AA1D3B"/>
    <w:rsid w:val="00AA3195"/>
    <w:rsid w:val="00AA4D39"/>
    <w:rsid w:val="00AA65F6"/>
    <w:rsid w:val="00AB0B90"/>
    <w:rsid w:val="00AB3EFF"/>
    <w:rsid w:val="00AB510A"/>
    <w:rsid w:val="00AB5C2A"/>
    <w:rsid w:val="00AB5D4F"/>
    <w:rsid w:val="00AB7A0E"/>
    <w:rsid w:val="00AC0130"/>
    <w:rsid w:val="00AC0B3A"/>
    <w:rsid w:val="00AC21F2"/>
    <w:rsid w:val="00AC2D00"/>
    <w:rsid w:val="00AC6ACC"/>
    <w:rsid w:val="00AC6EAB"/>
    <w:rsid w:val="00AC7E99"/>
    <w:rsid w:val="00AD0D8B"/>
    <w:rsid w:val="00AD12C2"/>
    <w:rsid w:val="00AD1EFB"/>
    <w:rsid w:val="00AD2FFA"/>
    <w:rsid w:val="00AD354B"/>
    <w:rsid w:val="00AD40D4"/>
    <w:rsid w:val="00AD48DA"/>
    <w:rsid w:val="00AD49B7"/>
    <w:rsid w:val="00AD6F94"/>
    <w:rsid w:val="00AE4977"/>
    <w:rsid w:val="00AE60DD"/>
    <w:rsid w:val="00AE77DD"/>
    <w:rsid w:val="00AF3D97"/>
    <w:rsid w:val="00AF4BE9"/>
    <w:rsid w:val="00AF5D54"/>
    <w:rsid w:val="00B012CC"/>
    <w:rsid w:val="00B01C99"/>
    <w:rsid w:val="00B023D8"/>
    <w:rsid w:val="00B03B8C"/>
    <w:rsid w:val="00B043F3"/>
    <w:rsid w:val="00B063A9"/>
    <w:rsid w:val="00B06B9F"/>
    <w:rsid w:val="00B1037A"/>
    <w:rsid w:val="00B141A4"/>
    <w:rsid w:val="00B14CCD"/>
    <w:rsid w:val="00B158E6"/>
    <w:rsid w:val="00B173A5"/>
    <w:rsid w:val="00B17824"/>
    <w:rsid w:val="00B17F36"/>
    <w:rsid w:val="00B25172"/>
    <w:rsid w:val="00B2643B"/>
    <w:rsid w:val="00B26777"/>
    <w:rsid w:val="00B3329B"/>
    <w:rsid w:val="00B338F4"/>
    <w:rsid w:val="00B3728D"/>
    <w:rsid w:val="00B37820"/>
    <w:rsid w:val="00B37C69"/>
    <w:rsid w:val="00B400B2"/>
    <w:rsid w:val="00B43D41"/>
    <w:rsid w:val="00B470C7"/>
    <w:rsid w:val="00B4728D"/>
    <w:rsid w:val="00B54ABC"/>
    <w:rsid w:val="00B553B7"/>
    <w:rsid w:val="00B57440"/>
    <w:rsid w:val="00B60AF5"/>
    <w:rsid w:val="00B63A74"/>
    <w:rsid w:val="00B63FA5"/>
    <w:rsid w:val="00B644AE"/>
    <w:rsid w:val="00B65BE1"/>
    <w:rsid w:val="00B70D78"/>
    <w:rsid w:val="00B70F8A"/>
    <w:rsid w:val="00B7542A"/>
    <w:rsid w:val="00B7642D"/>
    <w:rsid w:val="00B76D84"/>
    <w:rsid w:val="00B83150"/>
    <w:rsid w:val="00B84219"/>
    <w:rsid w:val="00B84C63"/>
    <w:rsid w:val="00B85403"/>
    <w:rsid w:val="00B91207"/>
    <w:rsid w:val="00B91A3D"/>
    <w:rsid w:val="00B925B4"/>
    <w:rsid w:val="00BA6DFF"/>
    <w:rsid w:val="00BA78D7"/>
    <w:rsid w:val="00BB0305"/>
    <w:rsid w:val="00BB48F8"/>
    <w:rsid w:val="00BB5B53"/>
    <w:rsid w:val="00BC2EA9"/>
    <w:rsid w:val="00BD2A7F"/>
    <w:rsid w:val="00BD7DB8"/>
    <w:rsid w:val="00BE18ED"/>
    <w:rsid w:val="00BE4DF6"/>
    <w:rsid w:val="00BE51D9"/>
    <w:rsid w:val="00BF3A15"/>
    <w:rsid w:val="00BF464B"/>
    <w:rsid w:val="00BF6FD6"/>
    <w:rsid w:val="00BF73B7"/>
    <w:rsid w:val="00C02BB2"/>
    <w:rsid w:val="00C03E21"/>
    <w:rsid w:val="00C04E1D"/>
    <w:rsid w:val="00C117A3"/>
    <w:rsid w:val="00C12423"/>
    <w:rsid w:val="00C12C28"/>
    <w:rsid w:val="00C163C9"/>
    <w:rsid w:val="00C22E79"/>
    <w:rsid w:val="00C2423C"/>
    <w:rsid w:val="00C26558"/>
    <w:rsid w:val="00C32E06"/>
    <w:rsid w:val="00C3308A"/>
    <w:rsid w:val="00C365C2"/>
    <w:rsid w:val="00C37D3D"/>
    <w:rsid w:val="00C458A3"/>
    <w:rsid w:val="00C552DF"/>
    <w:rsid w:val="00C554EE"/>
    <w:rsid w:val="00C570FF"/>
    <w:rsid w:val="00C57F0B"/>
    <w:rsid w:val="00C60F3B"/>
    <w:rsid w:val="00C62708"/>
    <w:rsid w:val="00C629BE"/>
    <w:rsid w:val="00C70F49"/>
    <w:rsid w:val="00C750B2"/>
    <w:rsid w:val="00C764E4"/>
    <w:rsid w:val="00C77C19"/>
    <w:rsid w:val="00C806E9"/>
    <w:rsid w:val="00C82C55"/>
    <w:rsid w:val="00C854FA"/>
    <w:rsid w:val="00C92B8A"/>
    <w:rsid w:val="00C942CE"/>
    <w:rsid w:val="00C95F74"/>
    <w:rsid w:val="00C9620B"/>
    <w:rsid w:val="00C96337"/>
    <w:rsid w:val="00CA0461"/>
    <w:rsid w:val="00CA3988"/>
    <w:rsid w:val="00CA4C82"/>
    <w:rsid w:val="00CA4CC0"/>
    <w:rsid w:val="00CB131F"/>
    <w:rsid w:val="00CB1DC3"/>
    <w:rsid w:val="00CB21B5"/>
    <w:rsid w:val="00CB4EE9"/>
    <w:rsid w:val="00CC3D8B"/>
    <w:rsid w:val="00CC3FF6"/>
    <w:rsid w:val="00CC5BC1"/>
    <w:rsid w:val="00CC772D"/>
    <w:rsid w:val="00CD1680"/>
    <w:rsid w:val="00CD317C"/>
    <w:rsid w:val="00CD7A63"/>
    <w:rsid w:val="00CE1B49"/>
    <w:rsid w:val="00CE3CED"/>
    <w:rsid w:val="00CE3EB6"/>
    <w:rsid w:val="00CE50F1"/>
    <w:rsid w:val="00CE5E90"/>
    <w:rsid w:val="00CF0EDC"/>
    <w:rsid w:val="00CF107E"/>
    <w:rsid w:val="00CF2681"/>
    <w:rsid w:val="00CF2FF6"/>
    <w:rsid w:val="00CF3311"/>
    <w:rsid w:val="00CF7B13"/>
    <w:rsid w:val="00CF7DF0"/>
    <w:rsid w:val="00D00A55"/>
    <w:rsid w:val="00D0114A"/>
    <w:rsid w:val="00D04712"/>
    <w:rsid w:val="00D12C0F"/>
    <w:rsid w:val="00D13452"/>
    <w:rsid w:val="00D138E7"/>
    <w:rsid w:val="00D14A53"/>
    <w:rsid w:val="00D14D98"/>
    <w:rsid w:val="00D15F33"/>
    <w:rsid w:val="00D17354"/>
    <w:rsid w:val="00D175E7"/>
    <w:rsid w:val="00D2024A"/>
    <w:rsid w:val="00D2142C"/>
    <w:rsid w:val="00D2260A"/>
    <w:rsid w:val="00D251D3"/>
    <w:rsid w:val="00D2571A"/>
    <w:rsid w:val="00D26805"/>
    <w:rsid w:val="00D27384"/>
    <w:rsid w:val="00D27F7C"/>
    <w:rsid w:val="00D32D0A"/>
    <w:rsid w:val="00D332C3"/>
    <w:rsid w:val="00D367A2"/>
    <w:rsid w:val="00D36895"/>
    <w:rsid w:val="00D40398"/>
    <w:rsid w:val="00D406E0"/>
    <w:rsid w:val="00D42FA0"/>
    <w:rsid w:val="00D443CB"/>
    <w:rsid w:val="00D50B60"/>
    <w:rsid w:val="00D51E02"/>
    <w:rsid w:val="00D520DA"/>
    <w:rsid w:val="00D52837"/>
    <w:rsid w:val="00D52D2B"/>
    <w:rsid w:val="00D550C0"/>
    <w:rsid w:val="00D56429"/>
    <w:rsid w:val="00D62713"/>
    <w:rsid w:val="00D627F6"/>
    <w:rsid w:val="00D62B87"/>
    <w:rsid w:val="00D66601"/>
    <w:rsid w:val="00D66703"/>
    <w:rsid w:val="00D6695C"/>
    <w:rsid w:val="00D709C2"/>
    <w:rsid w:val="00D729F2"/>
    <w:rsid w:val="00D72C9B"/>
    <w:rsid w:val="00D72E7F"/>
    <w:rsid w:val="00D734F5"/>
    <w:rsid w:val="00D7441D"/>
    <w:rsid w:val="00D744A4"/>
    <w:rsid w:val="00D7576A"/>
    <w:rsid w:val="00D775A0"/>
    <w:rsid w:val="00D77DFE"/>
    <w:rsid w:val="00D8134C"/>
    <w:rsid w:val="00D83F50"/>
    <w:rsid w:val="00D874BD"/>
    <w:rsid w:val="00D90FD5"/>
    <w:rsid w:val="00D9130A"/>
    <w:rsid w:val="00D93822"/>
    <w:rsid w:val="00D93834"/>
    <w:rsid w:val="00D96CE2"/>
    <w:rsid w:val="00D97A4D"/>
    <w:rsid w:val="00DA2ED9"/>
    <w:rsid w:val="00DA314A"/>
    <w:rsid w:val="00DA56C7"/>
    <w:rsid w:val="00DA5E20"/>
    <w:rsid w:val="00DA614E"/>
    <w:rsid w:val="00DA6CE2"/>
    <w:rsid w:val="00DB223A"/>
    <w:rsid w:val="00DB2FEC"/>
    <w:rsid w:val="00DB4F47"/>
    <w:rsid w:val="00DB538B"/>
    <w:rsid w:val="00DB5404"/>
    <w:rsid w:val="00DB638B"/>
    <w:rsid w:val="00DB7BBE"/>
    <w:rsid w:val="00DB7F53"/>
    <w:rsid w:val="00DC42FA"/>
    <w:rsid w:val="00DC5F97"/>
    <w:rsid w:val="00DC7D32"/>
    <w:rsid w:val="00DD0BA7"/>
    <w:rsid w:val="00DD1943"/>
    <w:rsid w:val="00DD5AAD"/>
    <w:rsid w:val="00DD63C4"/>
    <w:rsid w:val="00DD6C3E"/>
    <w:rsid w:val="00DD7B69"/>
    <w:rsid w:val="00DD7FEF"/>
    <w:rsid w:val="00DE02C2"/>
    <w:rsid w:val="00DE2FA0"/>
    <w:rsid w:val="00DE36DC"/>
    <w:rsid w:val="00DE63B1"/>
    <w:rsid w:val="00DE696F"/>
    <w:rsid w:val="00DE6EEA"/>
    <w:rsid w:val="00DF08D6"/>
    <w:rsid w:val="00DF21B8"/>
    <w:rsid w:val="00DF21EE"/>
    <w:rsid w:val="00DF2D87"/>
    <w:rsid w:val="00DF68E7"/>
    <w:rsid w:val="00E13F9D"/>
    <w:rsid w:val="00E20C04"/>
    <w:rsid w:val="00E23194"/>
    <w:rsid w:val="00E2355E"/>
    <w:rsid w:val="00E24F3A"/>
    <w:rsid w:val="00E2652D"/>
    <w:rsid w:val="00E2791E"/>
    <w:rsid w:val="00E305C2"/>
    <w:rsid w:val="00E30B8D"/>
    <w:rsid w:val="00E31275"/>
    <w:rsid w:val="00E329A1"/>
    <w:rsid w:val="00E332AE"/>
    <w:rsid w:val="00E34BFD"/>
    <w:rsid w:val="00E369D5"/>
    <w:rsid w:val="00E377A7"/>
    <w:rsid w:val="00E37DF4"/>
    <w:rsid w:val="00E42B16"/>
    <w:rsid w:val="00E435F8"/>
    <w:rsid w:val="00E46958"/>
    <w:rsid w:val="00E5007E"/>
    <w:rsid w:val="00E54070"/>
    <w:rsid w:val="00E54464"/>
    <w:rsid w:val="00E5582E"/>
    <w:rsid w:val="00E56434"/>
    <w:rsid w:val="00E56DF2"/>
    <w:rsid w:val="00E6206D"/>
    <w:rsid w:val="00E67727"/>
    <w:rsid w:val="00E70254"/>
    <w:rsid w:val="00E70DCF"/>
    <w:rsid w:val="00E7312C"/>
    <w:rsid w:val="00E74029"/>
    <w:rsid w:val="00E746D8"/>
    <w:rsid w:val="00E76E13"/>
    <w:rsid w:val="00E76FB7"/>
    <w:rsid w:val="00E825B5"/>
    <w:rsid w:val="00E82E20"/>
    <w:rsid w:val="00E830E3"/>
    <w:rsid w:val="00E83D15"/>
    <w:rsid w:val="00E8612C"/>
    <w:rsid w:val="00E9195E"/>
    <w:rsid w:val="00E94A35"/>
    <w:rsid w:val="00E94A99"/>
    <w:rsid w:val="00E94DF5"/>
    <w:rsid w:val="00E952FA"/>
    <w:rsid w:val="00E957B9"/>
    <w:rsid w:val="00E96EB8"/>
    <w:rsid w:val="00EA0A4B"/>
    <w:rsid w:val="00EA1375"/>
    <w:rsid w:val="00EA2CFD"/>
    <w:rsid w:val="00EA2E4F"/>
    <w:rsid w:val="00EA2FAE"/>
    <w:rsid w:val="00EA541F"/>
    <w:rsid w:val="00EB414E"/>
    <w:rsid w:val="00EB4EE2"/>
    <w:rsid w:val="00EB55DE"/>
    <w:rsid w:val="00EB605D"/>
    <w:rsid w:val="00EB760D"/>
    <w:rsid w:val="00EC4399"/>
    <w:rsid w:val="00EC6B70"/>
    <w:rsid w:val="00ED2F72"/>
    <w:rsid w:val="00ED7C61"/>
    <w:rsid w:val="00EE0A9E"/>
    <w:rsid w:val="00EE0BEC"/>
    <w:rsid w:val="00EE13C4"/>
    <w:rsid w:val="00EF06BA"/>
    <w:rsid w:val="00EF0FAD"/>
    <w:rsid w:val="00EF41B2"/>
    <w:rsid w:val="00EF52AF"/>
    <w:rsid w:val="00F01AE4"/>
    <w:rsid w:val="00F07108"/>
    <w:rsid w:val="00F07C59"/>
    <w:rsid w:val="00F114BD"/>
    <w:rsid w:val="00F1293C"/>
    <w:rsid w:val="00F131E8"/>
    <w:rsid w:val="00F179F6"/>
    <w:rsid w:val="00F200FA"/>
    <w:rsid w:val="00F22053"/>
    <w:rsid w:val="00F253DF"/>
    <w:rsid w:val="00F3493A"/>
    <w:rsid w:val="00F377E6"/>
    <w:rsid w:val="00F41814"/>
    <w:rsid w:val="00F42B02"/>
    <w:rsid w:val="00F434A7"/>
    <w:rsid w:val="00F43A00"/>
    <w:rsid w:val="00F443C2"/>
    <w:rsid w:val="00F513B0"/>
    <w:rsid w:val="00F5273E"/>
    <w:rsid w:val="00F5476B"/>
    <w:rsid w:val="00F56D65"/>
    <w:rsid w:val="00F578F9"/>
    <w:rsid w:val="00F6176D"/>
    <w:rsid w:val="00F61A14"/>
    <w:rsid w:val="00F636AB"/>
    <w:rsid w:val="00F63D1D"/>
    <w:rsid w:val="00F645F0"/>
    <w:rsid w:val="00F711A9"/>
    <w:rsid w:val="00F717DC"/>
    <w:rsid w:val="00F7350B"/>
    <w:rsid w:val="00F74979"/>
    <w:rsid w:val="00F74C9C"/>
    <w:rsid w:val="00F81A92"/>
    <w:rsid w:val="00F85107"/>
    <w:rsid w:val="00F8533F"/>
    <w:rsid w:val="00F92385"/>
    <w:rsid w:val="00F923A8"/>
    <w:rsid w:val="00F9253B"/>
    <w:rsid w:val="00F97896"/>
    <w:rsid w:val="00F97E94"/>
    <w:rsid w:val="00FA32E6"/>
    <w:rsid w:val="00FA5730"/>
    <w:rsid w:val="00FA7C4F"/>
    <w:rsid w:val="00FA7E8B"/>
    <w:rsid w:val="00FB5713"/>
    <w:rsid w:val="00FC5C6D"/>
    <w:rsid w:val="00FD1E7D"/>
    <w:rsid w:val="00FD4D14"/>
    <w:rsid w:val="00FD5193"/>
    <w:rsid w:val="00FD6030"/>
    <w:rsid w:val="00FD6D2D"/>
    <w:rsid w:val="00FD74F8"/>
    <w:rsid w:val="00FE21E0"/>
    <w:rsid w:val="00FE3075"/>
    <w:rsid w:val="00FE6381"/>
    <w:rsid w:val="00FE7345"/>
    <w:rsid w:val="00FE7A9B"/>
    <w:rsid w:val="00FF12F0"/>
    <w:rsid w:val="00FF14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3FA2AE8"/>
  <w15:docId w15:val="{BDEA121D-CE95-4092-AAD8-6C30FE0A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06BA"/>
  </w:style>
  <w:style w:type="paragraph" w:styleId="Nagwek6">
    <w:name w:val="heading 6"/>
    <w:basedOn w:val="Normalny"/>
    <w:next w:val="Normalny"/>
    <w:link w:val="Nagwek6Znak"/>
    <w:qFormat/>
    <w:rsid w:val="00186518"/>
    <w:pPr>
      <w:keepNext/>
      <w:spacing w:line="360" w:lineRule="auto"/>
      <w:jc w:val="both"/>
      <w:outlineLvl w:val="5"/>
    </w:pPr>
    <w:rPr>
      <w:rFonts w:ascii="Garamond" w:eastAsia="Times New Roman" w:hAnsi="Garamond" w:cs="Times New Roman"/>
      <w:b/>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D2045"/>
    <w:rPr>
      <w:color w:val="0563C1" w:themeColor="hyperlink"/>
      <w:u w:val="single"/>
    </w:rPr>
  </w:style>
  <w:style w:type="paragraph" w:styleId="Akapitzlist">
    <w:name w:val="List Paragraph"/>
    <w:aliases w:val="CW_Lista,Numerowanie,List Paragraph,Akapit z listą BS,Kolorowa lista — akcent 11"/>
    <w:basedOn w:val="Normalny"/>
    <w:link w:val="AkapitzlistZnak"/>
    <w:uiPriority w:val="34"/>
    <w:qFormat/>
    <w:rsid w:val="001D2045"/>
    <w:pPr>
      <w:ind w:left="720"/>
      <w:contextualSpacing/>
    </w:pPr>
  </w:style>
  <w:style w:type="paragraph" w:customStyle="1" w:styleId="punktya">
    <w:name w:val="punkty a.)"/>
    <w:rsid w:val="00A50FB8"/>
    <w:pPr>
      <w:jc w:val="both"/>
    </w:pPr>
    <w:rPr>
      <w:rFonts w:eastAsia="Times New Roman" w:cs="Times New Roman"/>
      <w:szCs w:val="24"/>
      <w:lang w:eastAsia="pl-PL"/>
    </w:rPr>
  </w:style>
  <w:style w:type="character" w:customStyle="1" w:styleId="tabulatory">
    <w:name w:val="tabulatory"/>
    <w:basedOn w:val="Domylnaczcionkaakapitu"/>
    <w:rsid w:val="009A1F9A"/>
  </w:style>
  <w:style w:type="character" w:customStyle="1" w:styleId="txt-new">
    <w:name w:val="txt-new"/>
    <w:basedOn w:val="Domylnaczcionkaakapitu"/>
    <w:rsid w:val="00347C51"/>
  </w:style>
  <w:style w:type="paragraph" w:styleId="Tekstpodstawowy">
    <w:name w:val="Body Text"/>
    <w:basedOn w:val="Normalny"/>
    <w:link w:val="TekstpodstawowyZnak"/>
    <w:rsid w:val="00723988"/>
    <w:pPr>
      <w:spacing w:after="120"/>
    </w:pPr>
    <w:rPr>
      <w:rFonts w:eastAsia="Times New Roman" w:cs="Times New Roman"/>
      <w:sz w:val="20"/>
      <w:szCs w:val="20"/>
      <w:lang w:eastAsia="pl-PL"/>
    </w:rPr>
  </w:style>
  <w:style w:type="character" w:customStyle="1" w:styleId="TekstpodstawowyZnak">
    <w:name w:val="Tekst podstawowy Znak"/>
    <w:basedOn w:val="Domylnaczcionkaakapitu"/>
    <w:link w:val="Tekstpodstawowy"/>
    <w:rsid w:val="00723988"/>
    <w:rPr>
      <w:rFonts w:eastAsia="Times New Roman" w:cs="Times New Roman"/>
      <w:sz w:val="20"/>
      <w:szCs w:val="20"/>
      <w:lang w:eastAsia="pl-PL"/>
    </w:rPr>
  </w:style>
  <w:style w:type="table" w:styleId="Tabela-Siatka">
    <w:name w:val="Table Grid"/>
    <w:basedOn w:val="Standardowy"/>
    <w:uiPriority w:val="39"/>
    <w:rsid w:val="00E56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905AA7"/>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5AA7"/>
    <w:rPr>
      <w:rFonts w:ascii="Segoe UI" w:hAnsi="Segoe UI" w:cs="Segoe UI"/>
      <w:sz w:val="18"/>
      <w:szCs w:val="18"/>
    </w:rPr>
  </w:style>
  <w:style w:type="paragraph" w:styleId="Nagwek">
    <w:name w:val="header"/>
    <w:basedOn w:val="Normalny"/>
    <w:link w:val="NagwekZnak"/>
    <w:uiPriority w:val="99"/>
    <w:unhideWhenUsed/>
    <w:rsid w:val="00364AF4"/>
    <w:pPr>
      <w:tabs>
        <w:tab w:val="center" w:pos="4536"/>
        <w:tab w:val="right" w:pos="9072"/>
      </w:tabs>
    </w:pPr>
  </w:style>
  <w:style w:type="character" w:customStyle="1" w:styleId="NagwekZnak">
    <w:name w:val="Nagłówek Znak"/>
    <w:basedOn w:val="Domylnaczcionkaakapitu"/>
    <w:link w:val="Nagwek"/>
    <w:uiPriority w:val="99"/>
    <w:rsid w:val="00364AF4"/>
  </w:style>
  <w:style w:type="paragraph" w:styleId="Stopka">
    <w:name w:val="footer"/>
    <w:basedOn w:val="Normalny"/>
    <w:link w:val="StopkaZnak"/>
    <w:uiPriority w:val="99"/>
    <w:unhideWhenUsed/>
    <w:rsid w:val="00364AF4"/>
    <w:pPr>
      <w:tabs>
        <w:tab w:val="center" w:pos="4536"/>
        <w:tab w:val="right" w:pos="9072"/>
      </w:tabs>
    </w:pPr>
  </w:style>
  <w:style w:type="character" w:customStyle="1" w:styleId="StopkaZnak">
    <w:name w:val="Stopka Znak"/>
    <w:basedOn w:val="Domylnaczcionkaakapitu"/>
    <w:link w:val="Stopka"/>
    <w:uiPriority w:val="99"/>
    <w:rsid w:val="00364AF4"/>
  </w:style>
  <w:style w:type="character" w:customStyle="1" w:styleId="Nagwek6Znak">
    <w:name w:val="Nagłówek 6 Znak"/>
    <w:basedOn w:val="Domylnaczcionkaakapitu"/>
    <w:link w:val="Nagwek6"/>
    <w:rsid w:val="00186518"/>
    <w:rPr>
      <w:rFonts w:ascii="Garamond" w:eastAsia="Times New Roman" w:hAnsi="Garamond" w:cs="Times New Roman"/>
      <w:b/>
      <w:color w:val="000000"/>
      <w:szCs w:val="24"/>
      <w:lang w:eastAsia="pl-PL"/>
    </w:rPr>
  </w:style>
  <w:style w:type="paragraph" w:styleId="Tytu">
    <w:name w:val="Title"/>
    <w:basedOn w:val="Normalny"/>
    <w:link w:val="TytuZnak"/>
    <w:qFormat/>
    <w:rsid w:val="008609EA"/>
    <w:pPr>
      <w:widowControl w:val="0"/>
      <w:tabs>
        <w:tab w:val="left" w:pos="142"/>
      </w:tabs>
      <w:autoSpaceDE w:val="0"/>
      <w:autoSpaceDN w:val="0"/>
      <w:ind w:hanging="284"/>
      <w:jc w:val="center"/>
    </w:pPr>
    <w:rPr>
      <w:rFonts w:ascii="Arial" w:eastAsia="Times New Roman" w:hAnsi="Arial" w:cs="Arial"/>
      <w:b/>
      <w:bCs/>
      <w:sz w:val="20"/>
      <w:szCs w:val="20"/>
      <w:lang w:eastAsia="pl-PL"/>
    </w:rPr>
  </w:style>
  <w:style w:type="character" w:customStyle="1" w:styleId="TytuZnak">
    <w:name w:val="Tytuł Znak"/>
    <w:basedOn w:val="Domylnaczcionkaakapitu"/>
    <w:link w:val="Tytu"/>
    <w:rsid w:val="008609EA"/>
    <w:rPr>
      <w:rFonts w:ascii="Arial" w:eastAsia="Times New Roman" w:hAnsi="Arial" w:cs="Arial"/>
      <w:b/>
      <w:bCs/>
      <w:sz w:val="20"/>
      <w:szCs w:val="20"/>
      <w:lang w:eastAsia="pl-PL"/>
    </w:rPr>
  </w:style>
  <w:style w:type="paragraph" w:styleId="Tekstpodstawowy3">
    <w:name w:val="Body Text 3"/>
    <w:basedOn w:val="Normalny"/>
    <w:link w:val="Tekstpodstawowy3Znak"/>
    <w:uiPriority w:val="99"/>
    <w:semiHidden/>
    <w:unhideWhenUsed/>
    <w:rsid w:val="008609EA"/>
    <w:pPr>
      <w:spacing w:after="120"/>
    </w:pPr>
    <w:rPr>
      <w:sz w:val="16"/>
      <w:szCs w:val="16"/>
    </w:rPr>
  </w:style>
  <w:style w:type="character" w:customStyle="1" w:styleId="Tekstpodstawowy3Znak">
    <w:name w:val="Tekst podstawowy 3 Znak"/>
    <w:basedOn w:val="Domylnaczcionkaakapitu"/>
    <w:link w:val="Tekstpodstawowy3"/>
    <w:uiPriority w:val="99"/>
    <w:semiHidden/>
    <w:rsid w:val="008609EA"/>
    <w:rPr>
      <w:sz w:val="16"/>
      <w:szCs w:val="16"/>
    </w:rPr>
  </w:style>
  <w:style w:type="paragraph" w:customStyle="1" w:styleId="pkt">
    <w:name w:val="pkt"/>
    <w:basedOn w:val="Normalny"/>
    <w:rsid w:val="008609EA"/>
    <w:pPr>
      <w:spacing w:before="60" w:after="60"/>
      <w:ind w:left="851" w:hanging="295"/>
      <w:jc w:val="both"/>
    </w:pPr>
    <w:rPr>
      <w:rFonts w:eastAsia="Times New Roman" w:cs="Times New Roman"/>
      <w:szCs w:val="24"/>
      <w:lang w:eastAsia="pl-PL"/>
    </w:rPr>
  </w:style>
  <w:style w:type="paragraph" w:customStyle="1" w:styleId="Default">
    <w:name w:val="Default"/>
    <w:rsid w:val="001C2648"/>
    <w:pPr>
      <w:autoSpaceDE w:val="0"/>
      <w:autoSpaceDN w:val="0"/>
      <w:adjustRightInd w:val="0"/>
    </w:pPr>
    <w:rPr>
      <w:rFonts w:cs="Times New Roman"/>
      <w:color w:val="000000"/>
      <w:szCs w:val="24"/>
    </w:rPr>
  </w:style>
  <w:style w:type="paragraph" w:styleId="Tekstpodstawowy2">
    <w:name w:val="Body Text 2"/>
    <w:basedOn w:val="Normalny"/>
    <w:link w:val="Tekstpodstawowy2Znak"/>
    <w:uiPriority w:val="99"/>
    <w:semiHidden/>
    <w:unhideWhenUsed/>
    <w:rsid w:val="00627BBD"/>
    <w:pPr>
      <w:spacing w:after="120" w:line="480" w:lineRule="auto"/>
    </w:pPr>
  </w:style>
  <w:style w:type="character" w:customStyle="1" w:styleId="Tekstpodstawowy2Znak">
    <w:name w:val="Tekst podstawowy 2 Znak"/>
    <w:basedOn w:val="Domylnaczcionkaakapitu"/>
    <w:link w:val="Tekstpodstawowy2"/>
    <w:uiPriority w:val="99"/>
    <w:semiHidden/>
    <w:rsid w:val="00627BBD"/>
  </w:style>
  <w:style w:type="paragraph" w:styleId="Tekstpodstawowywcity">
    <w:name w:val="Body Text Indent"/>
    <w:basedOn w:val="Normalny"/>
    <w:link w:val="TekstpodstawowywcityZnak"/>
    <w:uiPriority w:val="99"/>
    <w:semiHidden/>
    <w:unhideWhenUsed/>
    <w:rsid w:val="00013AA3"/>
    <w:pPr>
      <w:spacing w:after="120"/>
      <w:ind w:left="283"/>
    </w:pPr>
  </w:style>
  <w:style w:type="character" w:customStyle="1" w:styleId="TekstpodstawowywcityZnak">
    <w:name w:val="Tekst podstawowy wcięty Znak"/>
    <w:basedOn w:val="Domylnaczcionkaakapitu"/>
    <w:link w:val="Tekstpodstawowywcity"/>
    <w:uiPriority w:val="99"/>
    <w:semiHidden/>
    <w:rsid w:val="00013AA3"/>
  </w:style>
  <w:style w:type="character" w:customStyle="1" w:styleId="tgc">
    <w:name w:val="_tgc"/>
    <w:basedOn w:val="Domylnaczcionkaakapitu"/>
    <w:rsid w:val="004C4834"/>
  </w:style>
  <w:style w:type="paragraph" w:customStyle="1" w:styleId="Bezodstpw1">
    <w:name w:val="Bez odstępów1"/>
    <w:rsid w:val="002C1FE8"/>
    <w:pPr>
      <w:jc w:val="both"/>
    </w:pPr>
    <w:rPr>
      <w:rFonts w:eastAsia="Times New Roman" w:cs="Times New Roman"/>
    </w:rPr>
  </w:style>
  <w:style w:type="paragraph" w:styleId="Tekstprzypisudolnego">
    <w:name w:val="footnote text"/>
    <w:basedOn w:val="Normalny"/>
    <w:link w:val="TekstprzypisudolnegoZnak"/>
    <w:uiPriority w:val="99"/>
    <w:semiHidden/>
    <w:unhideWhenUsed/>
    <w:rsid w:val="00BF464B"/>
    <w:rPr>
      <w:sz w:val="20"/>
      <w:szCs w:val="20"/>
    </w:rPr>
  </w:style>
  <w:style w:type="character" w:customStyle="1" w:styleId="TekstprzypisudolnegoZnak">
    <w:name w:val="Tekst przypisu dolnego Znak"/>
    <w:basedOn w:val="Domylnaczcionkaakapitu"/>
    <w:link w:val="Tekstprzypisudolnego"/>
    <w:uiPriority w:val="99"/>
    <w:semiHidden/>
    <w:rsid w:val="00BF464B"/>
    <w:rPr>
      <w:sz w:val="20"/>
      <w:szCs w:val="20"/>
    </w:rPr>
  </w:style>
  <w:style w:type="character" w:styleId="Odwoanieprzypisudolnego">
    <w:name w:val="footnote reference"/>
    <w:basedOn w:val="Domylnaczcionkaakapitu"/>
    <w:uiPriority w:val="99"/>
    <w:semiHidden/>
    <w:unhideWhenUsed/>
    <w:rsid w:val="00BF464B"/>
    <w:rPr>
      <w:vertAlign w:val="superscript"/>
    </w:rPr>
  </w:style>
  <w:style w:type="character" w:styleId="Odwoaniedokomentarza">
    <w:name w:val="annotation reference"/>
    <w:basedOn w:val="Domylnaczcionkaakapitu"/>
    <w:uiPriority w:val="99"/>
    <w:semiHidden/>
    <w:unhideWhenUsed/>
    <w:rsid w:val="00D13452"/>
    <w:rPr>
      <w:sz w:val="16"/>
      <w:szCs w:val="16"/>
    </w:rPr>
  </w:style>
  <w:style w:type="paragraph" w:styleId="Tekstkomentarza">
    <w:name w:val="annotation text"/>
    <w:basedOn w:val="Normalny"/>
    <w:link w:val="TekstkomentarzaZnak"/>
    <w:uiPriority w:val="99"/>
    <w:semiHidden/>
    <w:unhideWhenUsed/>
    <w:rsid w:val="00D13452"/>
    <w:rPr>
      <w:sz w:val="20"/>
      <w:szCs w:val="20"/>
    </w:rPr>
  </w:style>
  <w:style w:type="character" w:customStyle="1" w:styleId="TekstkomentarzaZnak">
    <w:name w:val="Tekst komentarza Znak"/>
    <w:basedOn w:val="Domylnaczcionkaakapitu"/>
    <w:link w:val="Tekstkomentarza"/>
    <w:uiPriority w:val="99"/>
    <w:semiHidden/>
    <w:rsid w:val="00D13452"/>
    <w:rPr>
      <w:sz w:val="20"/>
      <w:szCs w:val="20"/>
    </w:rPr>
  </w:style>
  <w:style w:type="paragraph" w:styleId="Tematkomentarza">
    <w:name w:val="annotation subject"/>
    <w:basedOn w:val="Tekstkomentarza"/>
    <w:next w:val="Tekstkomentarza"/>
    <w:link w:val="TematkomentarzaZnak"/>
    <w:uiPriority w:val="99"/>
    <w:semiHidden/>
    <w:unhideWhenUsed/>
    <w:rsid w:val="00D13452"/>
    <w:rPr>
      <w:b/>
      <w:bCs/>
    </w:rPr>
  </w:style>
  <w:style w:type="character" w:customStyle="1" w:styleId="TematkomentarzaZnak">
    <w:name w:val="Temat komentarza Znak"/>
    <w:basedOn w:val="TekstkomentarzaZnak"/>
    <w:link w:val="Tematkomentarza"/>
    <w:uiPriority w:val="99"/>
    <w:semiHidden/>
    <w:rsid w:val="00D13452"/>
    <w:rPr>
      <w:b/>
      <w:bCs/>
      <w:sz w:val="20"/>
      <w:szCs w:val="20"/>
    </w:rPr>
  </w:style>
  <w:style w:type="paragraph" w:styleId="Poprawka">
    <w:name w:val="Revision"/>
    <w:hidden/>
    <w:uiPriority w:val="99"/>
    <w:semiHidden/>
    <w:rsid w:val="00D13452"/>
  </w:style>
  <w:style w:type="character" w:customStyle="1" w:styleId="AkapitzlistZnak">
    <w:name w:val="Akapit z listą Znak"/>
    <w:aliases w:val="CW_Lista Znak,Numerowanie Znak,List Paragraph Znak,Akapit z listą BS Znak,Kolorowa lista — akcent 11 Znak"/>
    <w:link w:val="Akapitzlist"/>
    <w:uiPriority w:val="34"/>
    <w:qFormat/>
    <w:rsid w:val="00577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669900">
      <w:bodyDiv w:val="1"/>
      <w:marLeft w:val="0"/>
      <w:marRight w:val="0"/>
      <w:marTop w:val="0"/>
      <w:marBottom w:val="0"/>
      <w:divBdr>
        <w:top w:val="none" w:sz="0" w:space="0" w:color="auto"/>
        <w:left w:val="none" w:sz="0" w:space="0" w:color="auto"/>
        <w:bottom w:val="none" w:sz="0" w:space="0" w:color="auto"/>
        <w:right w:val="none" w:sz="0" w:space="0" w:color="auto"/>
      </w:divBdr>
    </w:div>
    <w:div w:id="593782446">
      <w:bodyDiv w:val="1"/>
      <w:marLeft w:val="0"/>
      <w:marRight w:val="0"/>
      <w:marTop w:val="0"/>
      <w:marBottom w:val="0"/>
      <w:divBdr>
        <w:top w:val="none" w:sz="0" w:space="0" w:color="auto"/>
        <w:left w:val="none" w:sz="0" w:space="0" w:color="auto"/>
        <w:bottom w:val="none" w:sz="0" w:space="0" w:color="auto"/>
        <w:right w:val="none" w:sz="0" w:space="0" w:color="auto"/>
      </w:divBdr>
    </w:div>
    <w:div w:id="609438585">
      <w:bodyDiv w:val="1"/>
      <w:marLeft w:val="0"/>
      <w:marRight w:val="0"/>
      <w:marTop w:val="0"/>
      <w:marBottom w:val="0"/>
      <w:divBdr>
        <w:top w:val="none" w:sz="0" w:space="0" w:color="auto"/>
        <w:left w:val="none" w:sz="0" w:space="0" w:color="auto"/>
        <w:bottom w:val="none" w:sz="0" w:space="0" w:color="auto"/>
        <w:right w:val="none" w:sz="0" w:space="0" w:color="auto"/>
      </w:divBdr>
      <w:divsChild>
        <w:div w:id="1391465761">
          <w:marLeft w:val="0"/>
          <w:marRight w:val="0"/>
          <w:marTop w:val="0"/>
          <w:marBottom w:val="0"/>
          <w:divBdr>
            <w:top w:val="none" w:sz="0" w:space="0" w:color="auto"/>
            <w:left w:val="none" w:sz="0" w:space="0" w:color="auto"/>
            <w:bottom w:val="none" w:sz="0" w:space="0" w:color="auto"/>
            <w:right w:val="none" w:sz="0" w:space="0" w:color="auto"/>
          </w:divBdr>
        </w:div>
      </w:divsChild>
    </w:div>
    <w:div w:id="785005742">
      <w:bodyDiv w:val="1"/>
      <w:marLeft w:val="0"/>
      <w:marRight w:val="0"/>
      <w:marTop w:val="0"/>
      <w:marBottom w:val="0"/>
      <w:divBdr>
        <w:top w:val="none" w:sz="0" w:space="0" w:color="auto"/>
        <w:left w:val="none" w:sz="0" w:space="0" w:color="auto"/>
        <w:bottom w:val="none" w:sz="0" w:space="0" w:color="auto"/>
        <w:right w:val="none" w:sz="0" w:space="0" w:color="auto"/>
      </w:divBdr>
      <w:divsChild>
        <w:div w:id="1424297316">
          <w:marLeft w:val="0"/>
          <w:marRight w:val="0"/>
          <w:marTop w:val="0"/>
          <w:marBottom w:val="0"/>
          <w:divBdr>
            <w:top w:val="none" w:sz="0" w:space="0" w:color="auto"/>
            <w:left w:val="none" w:sz="0" w:space="0" w:color="auto"/>
            <w:bottom w:val="none" w:sz="0" w:space="0" w:color="auto"/>
            <w:right w:val="none" w:sz="0" w:space="0" w:color="auto"/>
          </w:divBdr>
        </w:div>
      </w:divsChild>
    </w:div>
    <w:div w:id="871846355">
      <w:bodyDiv w:val="1"/>
      <w:marLeft w:val="0"/>
      <w:marRight w:val="0"/>
      <w:marTop w:val="0"/>
      <w:marBottom w:val="0"/>
      <w:divBdr>
        <w:top w:val="none" w:sz="0" w:space="0" w:color="auto"/>
        <w:left w:val="none" w:sz="0" w:space="0" w:color="auto"/>
        <w:bottom w:val="none" w:sz="0" w:space="0" w:color="auto"/>
        <w:right w:val="none" w:sz="0" w:space="0" w:color="auto"/>
      </w:divBdr>
    </w:div>
    <w:div w:id="943075435">
      <w:bodyDiv w:val="1"/>
      <w:marLeft w:val="0"/>
      <w:marRight w:val="0"/>
      <w:marTop w:val="0"/>
      <w:marBottom w:val="0"/>
      <w:divBdr>
        <w:top w:val="none" w:sz="0" w:space="0" w:color="auto"/>
        <w:left w:val="none" w:sz="0" w:space="0" w:color="auto"/>
        <w:bottom w:val="none" w:sz="0" w:space="0" w:color="auto"/>
        <w:right w:val="none" w:sz="0" w:space="0" w:color="auto"/>
      </w:divBdr>
    </w:div>
    <w:div w:id="1065638187">
      <w:bodyDiv w:val="1"/>
      <w:marLeft w:val="0"/>
      <w:marRight w:val="0"/>
      <w:marTop w:val="0"/>
      <w:marBottom w:val="0"/>
      <w:divBdr>
        <w:top w:val="none" w:sz="0" w:space="0" w:color="auto"/>
        <w:left w:val="none" w:sz="0" w:space="0" w:color="auto"/>
        <w:bottom w:val="none" w:sz="0" w:space="0" w:color="auto"/>
        <w:right w:val="none" w:sz="0" w:space="0" w:color="auto"/>
      </w:divBdr>
      <w:divsChild>
        <w:div w:id="799494368">
          <w:marLeft w:val="0"/>
          <w:marRight w:val="0"/>
          <w:marTop w:val="0"/>
          <w:marBottom w:val="0"/>
          <w:divBdr>
            <w:top w:val="none" w:sz="0" w:space="0" w:color="auto"/>
            <w:left w:val="none" w:sz="0" w:space="0" w:color="auto"/>
            <w:bottom w:val="none" w:sz="0" w:space="0" w:color="auto"/>
            <w:right w:val="none" w:sz="0" w:space="0" w:color="auto"/>
          </w:divBdr>
          <w:divsChild>
            <w:div w:id="672269622">
              <w:marLeft w:val="0"/>
              <w:marRight w:val="0"/>
              <w:marTop w:val="0"/>
              <w:marBottom w:val="0"/>
              <w:divBdr>
                <w:top w:val="none" w:sz="0" w:space="0" w:color="auto"/>
                <w:left w:val="none" w:sz="0" w:space="0" w:color="auto"/>
                <w:bottom w:val="none" w:sz="0" w:space="0" w:color="auto"/>
                <w:right w:val="none" w:sz="0" w:space="0" w:color="auto"/>
              </w:divBdr>
              <w:divsChild>
                <w:div w:id="133839066">
                  <w:marLeft w:val="0"/>
                  <w:marRight w:val="0"/>
                  <w:marTop w:val="0"/>
                  <w:marBottom w:val="0"/>
                  <w:divBdr>
                    <w:top w:val="none" w:sz="0" w:space="0" w:color="auto"/>
                    <w:left w:val="none" w:sz="0" w:space="0" w:color="auto"/>
                    <w:bottom w:val="none" w:sz="0" w:space="0" w:color="auto"/>
                    <w:right w:val="none" w:sz="0" w:space="0" w:color="auto"/>
                  </w:divBdr>
                </w:div>
              </w:divsChild>
            </w:div>
            <w:div w:id="752776280">
              <w:marLeft w:val="0"/>
              <w:marRight w:val="0"/>
              <w:marTop w:val="0"/>
              <w:marBottom w:val="0"/>
              <w:divBdr>
                <w:top w:val="none" w:sz="0" w:space="0" w:color="auto"/>
                <w:left w:val="none" w:sz="0" w:space="0" w:color="auto"/>
                <w:bottom w:val="none" w:sz="0" w:space="0" w:color="auto"/>
                <w:right w:val="none" w:sz="0" w:space="0" w:color="auto"/>
              </w:divBdr>
              <w:divsChild>
                <w:div w:id="1624732725">
                  <w:marLeft w:val="0"/>
                  <w:marRight w:val="0"/>
                  <w:marTop w:val="0"/>
                  <w:marBottom w:val="0"/>
                  <w:divBdr>
                    <w:top w:val="none" w:sz="0" w:space="0" w:color="auto"/>
                    <w:left w:val="none" w:sz="0" w:space="0" w:color="auto"/>
                    <w:bottom w:val="none" w:sz="0" w:space="0" w:color="auto"/>
                    <w:right w:val="none" w:sz="0" w:space="0" w:color="auto"/>
                  </w:divBdr>
                </w:div>
              </w:divsChild>
            </w:div>
            <w:div w:id="1687555331">
              <w:marLeft w:val="0"/>
              <w:marRight w:val="0"/>
              <w:marTop w:val="0"/>
              <w:marBottom w:val="0"/>
              <w:divBdr>
                <w:top w:val="none" w:sz="0" w:space="0" w:color="auto"/>
                <w:left w:val="none" w:sz="0" w:space="0" w:color="auto"/>
                <w:bottom w:val="none" w:sz="0" w:space="0" w:color="auto"/>
                <w:right w:val="none" w:sz="0" w:space="0" w:color="auto"/>
              </w:divBdr>
              <w:divsChild>
                <w:div w:id="2107262003">
                  <w:marLeft w:val="0"/>
                  <w:marRight w:val="0"/>
                  <w:marTop w:val="0"/>
                  <w:marBottom w:val="0"/>
                  <w:divBdr>
                    <w:top w:val="none" w:sz="0" w:space="0" w:color="auto"/>
                    <w:left w:val="none" w:sz="0" w:space="0" w:color="auto"/>
                    <w:bottom w:val="none" w:sz="0" w:space="0" w:color="auto"/>
                    <w:right w:val="none" w:sz="0" w:space="0" w:color="auto"/>
                  </w:divBdr>
                </w:div>
              </w:divsChild>
            </w:div>
            <w:div w:id="420102801">
              <w:marLeft w:val="0"/>
              <w:marRight w:val="0"/>
              <w:marTop w:val="0"/>
              <w:marBottom w:val="0"/>
              <w:divBdr>
                <w:top w:val="none" w:sz="0" w:space="0" w:color="auto"/>
                <w:left w:val="none" w:sz="0" w:space="0" w:color="auto"/>
                <w:bottom w:val="none" w:sz="0" w:space="0" w:color="auto"/>
                <w:right w:val="none" w:sz="0" w:space="0" w:color="auto"/>
              </w:divBdr>
              <w:divsChild>
                <w:div w:id="1120877719">
                  <w:marLeft w:val="0"/>
                  <w:marRight w:val="0"/>
                  <w:marTop w:val="0"/>
                  <w:marBottom w:val="0"/>
                  <w:divBdr>
                    <w:top w:val="none" w:sz="0" w:space="0" w:color="auto"/>
                    <w:left w:val="none" w:sz="0" w:space="0" w:color="auto"/>
                    <w:bottom w:val="none" w:sz="0" w:space="0" w:color="auto"/>
                    <w:right w:val="none" w:sz="0" w:space="0" w:color="auto"/>
                  </w:divBdr>
                </w:div>
              </w:divsChild>
            </w:div>
            <w:div w:id="357004570">
              <w:marLeft w:val="0"/>
              <w:marRight w:val="0"/>
              <w:marTop w:val="0"/>
              <w:marBottom w:val="0"/>
              <w:divBdr>
                <w:top w:val="none" w:sz="0" w:space="0" w:color="auto"/>
                <w:left w:val="none" w:sz="0" w:space="0" w:color="auto"/>
                <w:bottom w:val="none" w:sz="0" w:space="0" w:color="auto"/>
                <w:right w:val="none" w:sz="0" w:space="0" w:color="auto"/>
              </w:divBdr>
              <w:divsChild>
                <w:div w:id="1046636035">
                  <w:marLeft w:val="0"/>
                  <w:marRight w:val="0"/>
                  <w:marTop w:val="0"/>
                  <w:marBottom w:val="0"/>
                  <w:divBdr>
                    <w:top w:val="none" w:sz="0" w:space="0" w:color="auto"/>
                    <w:left w:val="none" w:sz="0" w:space="0" w:color="auto"/>
                    <w:bottom w:val="none" w:sz="0" w:space="0" w:color="auto"/>
                    <w:right w:val="none" w:sz="0" w:space="0" w:color="auto"/>
                  </w:divBdr>
                </w:div>
              </w:divsChild>
            </w:div>
            <w:div w:id="1151796268">
              <w:marLeft w:val="0"/>
              <w:marRight w:val="0"/>
              <w:marTop w:val="0"/>
              <w:marBottom w:val="0"/>
              <w:divBdr>
                <w:top w:val="none" w:sz="0" w:space="0" w:color="auto"/>
                <w:left w:val="none" w:sz="0" w:space="0" w:color="auto"/>
                <w:bottom w:val="none" w:sz="0" w:space="0" w:color="auto"/>
                <w:right w:val="none" w:sz="0" w:space="0" w:color="auto"/>
              </w:divBdr>
              <w:divsChild>
                <w:div w:id="494997597">
                  <w:marLeft w:val="0"/>
                  <w:marRight w:val="0"/>
                  <w:marTop w:val="0"/>
                  <w:marBottom w:val="0"/>
                  <w:divBdr>
                    <w:top w:val="none" w:sz="0" w:space="0" w:color="auto"/>
                    <w:left w:val="none" w:sz="0" w:space="0" w:color="auto"/>
                    <w:bottom w:val="none" w:sz="0" w:space="0" w:color="auto"/>
                    <w:right w:val="none" w:sz="0" w:space="0" w:color="auto"/>
                  </w:divBdr>
                </w:div>
              </w:divsChild>
            </w:div>
            <w:div w:id="943726466">
              <w:marLeft w:val="0"/>
              <w:marRight w:val="0"/>
              <w:marTop w:val="0"/>
              <w:marBottom w:val="0"/>
              <w:divBdr>
                <w:top w:val="none" w:sz="0" w:space="0" w:color="auto"/>
                <w:left w:val="none" w:sz="0" w:space="0" w:color="auto"/>
                <w:bottom w:val="none" w:sz="0" w:space="0" w:color="auto"/>
                <w:right w:val="none" w:sz="0" w:space="0" w:color="auto"/>
              </w:divBdr>
              <w:divsChild>
                <w:div w:id="542448029">
                  <w:marLeft w:val="0"/>
                  <w:marRight w:val="0"/>
                  <w:marTop w:val="0"/>
                  <w:marBottom w:val="0"/>
                  <w:divBdr>
                    <w:top w:val="none" w:sz="0" w:space="0" w:color="auto"/>
                    <w:left w:val="none" w:sz="0" w:space="0" w:color="auto"/>
                    <w:bottom w:val="none" w:sz="0" w:space="0" w:color="auto"/>
                    <w:right w:val="none" w:sz="0" w:space="0" w:color="auto"/>
                  </w:divBdr>
                </w:div>
              </w:divsChild>
            </w:div>
            <w:div w:id="1654212859">
              <w:marLeft w:val="0"/>
              <w:marRight w:val="0"/>
              <w:marTop w:val="0"/>
              <w:marBottom w:val="0"/>
              <w:divBdr>
                <w:top w:val="none" w:sz="0" w:space="0" w:color="auto"/>
                <w:left w:val="none" w:sz="0" w:space="0" w:color="auto"/>
                <w:bottom w:val="none" w:sz="0" w:space="0" w:color="auto"/>
                <w:right w:val="none" w:sz="0" w:space="0" w:color="auto"/>
              </w:divBdr>
              <w:divsChild>
                <w:div w:id="1618247228">
                  <w:marLeft w:val="0"/>
                  <w:marRight w:val="0"/>
                  <w:marTop w:val="0"/>
                  <w:marBottom w:val="0"/>
                  <w:divBdr>
                    <w:top w:val="none" w:sz="0" w:space="0" w:color="auto"/>
                    <w:left w:val="none" w:sz="0" w:space="0" w:color="auto"/>
                    <w:bottom w:val="none" w:sz="0" w:space="0" w:color="auto"/>
                    <w:right w:val="none" w:sz="0" w:space="0" w:color="auto"/>
                  </w:divBdr>
                </w:div>
              </w:divsChild>
            </w:div>
            <w:div w:id="2822435">
              <w:marLeft w:val="0"/>
              <w:marRight w:val="0"/>
              <w:marTop w:val="0"/>
              <w:marBottom w:val="0"/>
              <w:divBdr>
                <w:top w:val="none" w:sz="0" w:space="0" w:color="auto"/>
                <w:left w:val="none" w:sz="0" w:space="0" w:color="auto"/>
                <w:bottom w:val="none" w:sz="0" w:space="0" w:color="auto"/>
                <w:right w:val="none" w:sz="0" w:space="0" w:color="auto"/>
              </w:divBdr>
              <w:divsChild>
                <w:div w:id="1812094162">
                  <w:marLeft w:val="0"/>
                  <w:marRight w:val="0"/>
                  <w:marTop w:val="0"/>
                  <w:marBottom w:val="0"/>
                  <w:divBdr>
                    <w:top w:val="none" w:sz="0" w:space="0" w:color="auto"/>
                    <w:left w:val="none" w:sz="0" w:space="0" w:color="auto"/>
                    <w:bottom w:val="none" w:sz="0" w:space="0" w:color="auto"/>
                    <w:right w:val="none" w:sz="0" w:space="0" w:color="auto"/>
                  </w:divBdr>
                </w:div>
              </w:divsChild>
            </w:div>
            <w:div w:id="905067198">
              <w:marLeft w:val="0"/>
              <w:marRight w:val="0"/>
              <w:marTop w:val="0"/>
              <w:marBottom w:val="0"/>
              <w:divBdr>
                <w:top w:val="none" w:sz="0" w:space="0" w:color="auto"/>
                <w:left w:val="none" w:sz="0" w:space="0" w:color="auto"/>
                <w:bottom w:val="none" w:sz="0" w:space="0" w:color="auto"/>
                <w:right w:val="none" w:sz="0" w:space="0" w:color="auto"/>
              </w:divBdr>
              <w:divsChild>
                <w:div w:id="177891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03559">
      <w:bodyDiv w:val="1"/>
      <w:marLeft w:val="0"/>
      <w:marRight w:val="0"/>
      <w:marTop w:val="0"/>
      <w:marBottom w:val="0"/>
      <w:divBdr>
        <w:top w:val="none" w:sz="0" w:space="0" w:color="auto"/>
        <w:left w:val="none" w:sz="0" w:space="0" w:color="auto"/>
        <w:bottom w:val="none" w:sz="0" w:space="0" w:color="auto"/>
        <w:right w:val="none" w:sz="0" w:space="0" w:color="auto"/>
      </w:divBdr>
      <w:divsChild>
        <w:div w:id="1666275159">
          <w:marLeft w:val="0"/>
          <w:marRight w:val="0"/>
          <w:marTop w:val="0"/>
          <w:marBottom w:val="0"/>
          <w:divBdr>
            <w:top w:val="none" w:sz="0" w:space="0" w:color="auto"/>
            <w:left w:val="none" w:sz="0" w:space="0" w:color="auto"/>
            <w:bottom w:val="none" w:sz="0" w:space="0" w:color="auto"/>
            <w:right w:val="none" w:sz="0" w:space="0" w:color="auto"/>
          </w:divBdr>
          <w:divsChild>
            <w:div w:id="100106204">
              <w:marLeft w:val="0"/>
              <w:marRight w:val="0"/>
              <w:marTop w:val="0"/>
              <w:marBottom w:val="0"/>
              <w:divBdr>
                <w:top w:val="none" w:sz="0" w:space="0" w:color="auto"/>
                <w:left w:val="none" w:sz="0" w:space="0" w:color="auto"/>
                <w:bottom w:val="none" w:sz="0" w:space="0" w:color="auto"/>
                <w:right w:val="none" w:sz="0" w:space="0" w:color="auto"/>
              </w:divBdr>
              <w:divsChild>
                <w:div w:id="890458138">
                  <w:marLeft w:val="0"/>
                  <w:marRight w:val="0"/>
                  <w:marTop w:val="0"/>
                  <w:marBottom w:val="0"/>
                  <w:divBdr>
                    <w:top w:val="none" w:sz="0" w:space="0" w:color="auto"/>
                    <w:left w:val="none" w:sz="0" w:space="0" w:color="auto"/>
                    <w:bottom w:val="none" w:sz="0" w:space="0" w:color="auto"/>
                    <w:right w:val="none" w:sz="0" w:space="0" w:color="auto"/>
                  </w:divBdr>
                </w:div>
              </w:divsChild>
            </w:div>
            <w:div w:id="1540513871">
              <w:marLeft w:val="0"/>
              <w:marRight w:val="0"/>
              <w:marTop w:val="0"/>
              <w:marBottom w:val="0"/>
              <w:divBdr>
                <w:top w:val="none" w:sz="0" w:space="0" w:color="auto"/>
                <w:left w:val="none" w:sz="0" w:space="0" w:color="auto"/>
                <w:bottom w:val="none" w:sz="0" w:space="0" w:color="auto"/>
                <w:right w:val="none" w:sz="0" w:space="0" w:color="auto"/>
              </w:divBdr>
              <w:divsChild>
                <w:div w:id="141893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53548">
      <w:bodyDiv w:val="1"/>
      <w:marLeft w:val="0"/>
      <w:marRight w:val="0"/>
      <w:marTop w:val="0"/>
      <w:marBottom w:val="0"/>
      <w:divBdr>
        <w:top w:val="none" w:sz="0" w:space="0" w:color="auto"/>
        <w:left w:val="none" w:sz="0" w:space="0" w:color="auto"/>
        <w:bottom w:val="none" w:sz="0" w:space="0" w:color="auto"/>
        <w:right w:val="none" w:sz="0" w:space="0" w:color="auto"/>
      </w:divBdr>
      <w:divsChild>
        <w:div w:id="1811246496">
          <w:marLeft w:val="0"/>
          <w:marRight w:val="0"/>
          <w:marTop w:val="0"/>
          <w:marBottom w:val="0"/>
          <w:divBdr>
            <w:top w:val="none" w:sz="0" w:space="0" w:color="auto"/>
            <w:left w:val="none" w:sz="0" w:space="0" w:color="auto"/>
            <w:bottom w:val="none" w:sz="0" w:space="0" w:color="auto"/>
            <w:right w:val="none" w:sz="0" w:space="0" w:color="auto"/>
          </w:divBdr>
          <w:divsChild>
            <w:div w:id="534729523">
              <w:marLeft w:val="0"/>
              <w:marRight w:val="0"/>
              <w:marTop w:val="0"/>
              <w:marBottom w:val="0"/>
              <w:divBdr>
                <w:top w:val="none" w:sz="0" w:space="0" w:color="auto"/>
                <w:left w:val="none" w:sz="0" w:space="0" w:color="auto"/>
                <w:bottom w:val="none" w:sz="0" w:space="0" w:color="auto"/>
                <w:right w:val="none" w:sz="0" w:space="0" w:color="auto"/>
              </w:divBdr>
              <w:divsChild>
                <w:div w:id="1714965726">
                  <w:marLeft w:val="0"/>
                  <w:marRight w:val="0"/>
                  <w:marTop w:val="0"/>
                  <w:marBottom w:val="0"/>
                  <w:divBdr>
                    <w:top w:val="none" w:sz="0" w:space="0" w:color="auto"/>
                    <w:left w:val="none" w:sz="0" w:space="0" w:color="auto"/>
                    <w:bottom w:val="none" w:sz="0" w:space="0" w:color="auto"/>
                    <w:right w:val="none" w:sz="0" w:space="0" w:color="auto"/>
                  </w:divBdr>
                  <w:divsChild>
                    <w:div w:id="402262476">
                      <w:marLeft w:val="0"/>
                      <w:marRight w:val="0"/>
                      <w:marTop w:val="0"/>
                      <w:marBottom w:val="0"/>
                      <w:divBdr>
                        <w:top w:val="none" w:sz="0" w:space="0" w:color="auto"/>
                        <w:left w:val="none" w:sz="0" w:space="0" w:color="auto"/>
                        <w:bottom w:val="none" w:sz="0" w:space="0" w:color="auto"/>
                        <w:right w:val="none" w:sz="0" w:space="0" w:color="auto"/>
                      </w:divBdr>
                    </w:div>
                  </w:divsChild>
                </w:div>
                <w:div w:id="364447642">
                  <w:marLeft w:val="0"/>
                  <w:marRight w:val="0"/>
                  <w:marTop w:val="0"/>
                  <w:marBottom w:val="0"/>
                  <w:divBdr>
                    <w:top w:val="none" w:sz="0" w:space="0" w:color="auto"/>
                    <w:left w:val="none" w:sz="0" w:space="0" w:color="auto"/>
                    <w:bottom w:val="none" w:sz="0" w:space="0" w:color="auto"/>
                    <w:right w:val="none" w:sz="0" w:space="0" w:color="auto"/>
                  </w:divBdr>
                  <w:divsChild>
                    <w:div w:id="8862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8148">
              <w:marLeft w:val="0"/>
              <w:marRight w:val="0"/>
              <w:marTop w:val="0"/>
              <w:marBottom w:val="0"/>
              <w:divBdr>
                <w:top w:val="none" w:sz="0" w:space="0" w:color="auto"/>
                <w:left w:val="none" w:sz="0" w:space="0" w:color="auto"/>
                <w:bottom w:val="none" w:sz="0" w:space="0" w:color="auto"/>
                <w:right w:val="none" w:sz="0" w:space="0" w:color="auto"/>
              </w:divBdr>
              <w:divsChild>
                <w:div w:id="1026830608">
                  <w:marLeft w:val="0"/>
                  <w:marRight w:val="0"/>
                  <w:marTop w:val="0"/>
                  <w:marBottom w:val="0"/>
                  <w:divBdr>
                    <w:top w:val="none" w:sz="0" w:space="0" w:color="auto"/>
                    <w:left w:val="none" w:sz="0" w:space="0" w:color="auto"/>
                    <w:bottom w:val="none" w:sz="0" w:space="0" w:color="auto"/>
                    <w:right w:val="none" w:sz="0" w:space="0" w:color="auto"/>
                  </w:divBdr>
                  <w:divsChild>
                    <w:div w:id="1713532537">
                      <w:marLeft w:val="0"/>
                      <w:marRight w:val="0"/>
                      <w:marTop w:val="0"/>
                      <w:marBottom w:val="0"/>
                      <w:divBdr>
                        <w:top w:val="none" w:sz="0" w:space="0" w:color="auto"/>
                        <w:left w:val="none" w:sz="0" w:space="0" w:color="auto"/>
                        <w:bottom w:val="none" w:sz="0" w:space="0" w:color="auto"/>
                        <w:right w:val="none" w:sz="0" w:space="0" w:color="auto"/>
                      </w:divBdr>
                    </w:div>
                    <w:div w:id="626086973">
                      <w:marLeft w:val="0"/>
                      <w:marRight w:val="0"/>
                      <w:marTop w:val="0"/>
                      <w:marBottom w:val="0"/>
                      <w:divBdr>
                        <w:top w:val="none" w:sz="0" w:space="0" w:color="auto"/>
                        <w:left w:val="none" w:sz="0" w:space="0" w:color="auto"/>
                        <w:bottom w:val="none" w:sz="0" w:space="0" w:color="auto"/>
                        <w:right w:val="none" w:sz="0" w:space="0" w:color="auto"/>
                      </w:divBdr>
                      <w:divsChild>
                        <w:div w:id="1160468394">
                          <w:marLeft w:val="0"/>
                          <w:marRight w:val="0"/>
                          <w:marTop w:val="0"/>
                          <w:marBottom w:val="0"/>
                          <w:divBdr>
                            <w:top w:val="none" w:sz="0" w:space="0" w:color="auto"/>
                            <w:left w:val="none" w:sz="0" w:space="0" w:color="auto"/>
                            <w:bottom w:val="none" w:sz="0" w:space="0" w:color="auto"/>
                            <w:right w:val="none" w:sz="0" w:space="0" w:color="auto"/>
                          </w:divBdr>
                        </w:div>
                      </w:divsChild>
                    </w:div>
                    <w:div w:id="1802964243">
                      <w:marLeft w:val="0"/>
                      <w:marRight w:val="0"/>
                      <w:marTop w:val="0"/>
                      <w:marBottom w:val="0"/>
                      <w:divBdr>
                        <w:top w:val="none" w:sz="0" w:space="0" w:color="auto"/>
                        <w:left w:val="none" w:sz="0" w:space="0" w:color="auto"/>
                        <w:bottom w:val="none" w:sz="0" w:space="0" w:color="auto"/>
                        <w:right w:val="none" w:sz="0" w:space="0" w:color="auto"/>
                      </w:divBdr>
                      <w:divsChild>
                        <w:div w:id="1518421820">
                          <w:marLeft w:val="0"/>
                          <w:marRight w:val="0"/>
                          <w:marTop w:val="0"/>
                          <w:marBottom w:val="0"/>
                          <w:divBdr>
                            <w:top w:val="none" w:sz="0" w:space="0" w:color="auto"/>
                            <w:left w:val="none" w:sz="0" w:space="0" w:color="auto"/>
                            <w:bottom w:val="none" w:sz="0" w:space="0" w:color="auto"/>
                            <w:right w:val="none" w:sz="0" w:space="0" w:color="auto"/>
                          </w:divBdr>
                        </w:div>
                      </w:divsChild>
                    </w:div>
                    <w:div w:id="807742772">
                      <w:marLeft w:val="0"/>
                      <w:marRight w:val="0"/>
                      <w:marTop w:val="0"/>
                      <w:marBottom w:val="0"/>
                      <w:divBdr>
                        <w:top w:val="none" w:sz="0" w:space="0" w:color="auto"/>
                        <w:left w:val="none" w:sz="0" w:space="0" w:color="auto"/>
                        <w:bottom w:val="none" w:sz="0" w:space="0" w:color="auto"/>
                        <w:right w:val="none" w:sz="0" w:space="0" w:color="auto"/>
                      </w:divBdr>
                      <w:divsChild>
                        <w:div w:id="282422724">
                          <w:marLeft w:val="0"/>
                          <w:marRight w:val="0"/>
                          <w:marTop w:val="0"/>
                          <w:marBottom w:val="0"/>
                          <w:divBdr>
                            <w:top w:val="none" w:sz="0" w:space="0" w:color="auto"/>
                            <w:left w:val="none" w:sz="0" w:space="0" w:color="auto"/>
                            <w:bottom w:val="none" w:sz="0" w:space="0" w:color="auto"/>
                            <w:right w:val="none" w:sz="0" w:space="0" w:color="auto"/>
                          </w:divBdr>
                        </w:div>
                      </w:divsChild>
                    </w:div>
                    <w:div w:id="1421832822">
                      <w:marLeft w:val="0"/>
                      <w:marRight w:val="0"/>
                      <w:marTop w:val="0"/>
                      <w:marBottom w:val="0"/>
                      <w:divBdr>
                        <w:top w:val="none" w:sz="0" w:space="0" w:color="auto"/>
                        <w:left w:val="none" w:sz="0" w:space="0" w:color="auto"/>
                        <w:bottom w:val="none" w:sz="0" w:space="0" w:color="auto"/>
                        <w:right w:val="none" w:sz="0" w:space="0" w:color="auto"/>
                      </w:divBdr>
                      <w:divsChild>
                        <w:div w:id="81784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2436">
                  <w:marLeft w:val="0"/>
                  <w:marRight w:val="0"/>
                  <w:marTop w:val="0"/>
                  <w:marBottom w:val="0"/>
                  <w:divBdr>
                    <w:top w:val="none" w:sz="0" w:space="0" w:color="auto"/>
                    <w:left w:val="none" w:sz="0" w:space="0" w:color="auto"/>
                    <w:bottom w:val="none" w:sz="0" w:space="0" w:color="auto"/>
                    <w:right w:val="none" w:sz="0" w:space="0" w:color="auto"/>
                  </w:divBdr>
                  <w:divsChild>
                    <w:div w:id="992563431">
                      <w:marLeft w:val="0"/>
                      <w:marRight w:val="0"/>
                      <w:marTop w:val="0"/>
                      <w:marBottom w:val="0"/>
                      <w:divBdr>
                        <w:top w:val="none" w:sz="0" w:space="0" w:color="auto"/>
                        <w:left w:val="none" w:sz="0" w:space="0" w:color="auto"/>
                        <w:bottom w:val="none" w:sz="0" w:space="0" w:color="auto"/>
                        <w:right w:val="none" w:sz="0" w:space="0" w:color="auto"/>
                      </w:divBdr>
                    </w:div>
                  </w:divsChild>
                </w:div>
                <w:div w:id="889927582">
                  <w:marLeft w:val="0"/>
                  <w:marRight w:val="0"/>
                  <w:marTop w:val="0"/>
                  <w:marBottom w:val="0"/>
                  <w:divBdr>
                    <w:top w:val="none" w:sz="0" w:space="0" w:color="auto"/>
                    <w:left w:val="none" w:sz="0" w:space="0" w:color="auto"/>
                    <w:bottom w:val="none" w:sz="0" w:space="0" w:color="auto"/>
                    <w:right w:val="none" w:sz="0" w:space="0" w:color="auto"/>
                  </w:divBdr>
                  <w:divsChild>
                    <w:div w:id="1692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001128">
      <w:bodyDiv w:val="1"/>
      <w:marLeft w:val="0"/>
      <w:marRight w:val="0"/>
      <w:marTop w:val="0"/>
      <w:marBottom w:val="0"/>
      <w:divBdr>
        <w:top w:val="none" w:sz="0" w:space="0" w:color="auto"/>
        <w:left w:val="none" w:sz="0" w:space="0" w:color="auto"/>
        <w:bottom w:val="none" w:sz="0" w:space="0" w:color="auto"/>
        <w:right w:val="none" w:sz="0" w:space="0" w:color="auto"/>
      </w:divBdr>
      <w:divsChild>
        <w:div w:id="1673751108">
          <w:marLeft w:val="0"/>
          <w:marRight w:val="0"/>
          <w:marTop w:val="0"/>
          <w:marBottom w:val="0"/>
          <w:divBdr>
            <w:top w:val="none" w:sz="0" w:space="0" w:color="auto"/>
            <w:left w:val="none" w:sz="0" w:space="0" w:color="auto"/>
            <w:bottom w:val="none" w:sz="0" w:space="0" w:color="auto"/>
            <w:right w:val="none" w:sz="0" w:space="0" w:color="auto"/>
          </w:divBdr>
          <w:divsChild>
            <w:div w:id="1535843295">
              <w:marLeft w:val="0"/>
              <w:marRight w:val="0"/>
              <w:marTop w:val="0"/>
              <w:marBottom w:val="0"/>
              <w:divBdr>
                <w:top w:val="none" w:sz="0" w:space="0" w:color="auto"/>
                <w:left w:val="none" w:sz="0" w:space="0" w:color="auto"/>
                <w:bottom w:val="none" w:sz="0" w:space="0" w:color="auto"/>
                <w:right w:val="none" w:sz="0" w:space="0" w:color="auto"/>
              </w:divBdr>
              <w:divsChild>
                <w:div w:id="166486596">
                  <w:marLeft w:val="0"/>
                  <w:marRight w:val="0"/>
                  <w:marTop w:val="0"/>
                  <w:marBottom w:val="0"/>
                  <w:divBdr>
                    <w:top w:val="none" w:sz="0" w:space="0" w:color="auto"/>
                    <w:left w:val="none" w:sz="0" w:space="0" w:color="auto"/>
                    <w:bottom w:val="none" w:sz="0" w:space="0" w:color="auto"/>
                    <w:right w:val="none" w:sz="0" w:space="0" w:color="auto"/>
                  </w:divBdr>
                </w:div>
                <w:div w:id="1268543890">
                  <w:marLeft w:val="0"/>
                  <w:marRight w:val="0"/>
                  <w:marTop w:val="0"/>
                  <w:marBottom w:val="0"/>
                  <w:divBdr>
                    <w:top w:val="none" w:sz="0" w:space="0" w:color="auto"/>
                    <w:left w:val="none" w:sz="0" w:space="0" w:color="auto"/>
                    <w:bottom w:val="none" w:sz="0" w:space="0" w:color="auto"/>
                    <w:right w:val="none" w:sz="0" w:space="0" w:color="auto"/>
                  </w:divBdr>
                  <w:divsChild>
                    <w:div w:id="2106421481">
                      <w:marLeft w:val="0"/>
                      <w:marRight w:val="0"/>
                      <w:marTop w:val="0"/>
                      <w:marBottom w:val="0"/>
                      <w:divBdr>
                        <w:top w:val="none" w:sz="0" w:space="0" w:color="auto"/>
                        <w:left w:val="none" w:sz="0" w:space="0" w:color="auto"/>
                        <w:bottom w:val="none" w:sz="0" w:space="0" w:color="auto"/>
                        <w:right w:val="none" w:sz="0" w:space="0" w:color="auto"/>
                      </w:divBdr>
                    </w:div>
                  </w:divsChild>
                </w:div>
                <w:div w:id="2060281505">
                  <w:marLeft w:val="0"/>
                  <w:marRight w:val="0"/>
                  <w:marTop w:val="0"/>
                  <w:marBottom w:val="0"/>
                  <w:divBdr>
                    <w:top w:val="none" w:sz="0" w:space="0" w:color="auto"/>
                    <w:left w:val="none" w:sz="0" w:space="0" w:color="auto"/>
                    <w:bottom w:val="none" w:sz="0" w:space="0" w:color="auto"/>
                    <w:right w:val="none" w:sz="0" w:space="0" w:color="auto"/>
                  </w:divBdr>
                  <w:divsChild>
                    <w:div w:id="192236305">
                      <w:marLeft w:val="0"/>
                      <w:marRight w:val="0"/>
                      <w:marTop w:val="0"/>
                      <w:marBottom w:val="0"/>
                      <w:divBdr>
                        <w:top w:val="none" w:sz="0" w:space="0" w:color="auto"/>
                        <w:left w:val="none" w:sz="0" w:space="0" w:color="auto"/>
                        <w:bottom w:val="none" w:sz="0" w:space="0" w:color="auto"/>
                        <w:right w:val="none" w:sz="0" w:space="0" w:color="auto"/>
                      </w:divBdr>
                    </w:div>
                    <w:div w:id="1983848923">
                      <w:marLeft w:val="0"/>
                      <w:marRight w:val="0"/>
                      <w:marTop w:val="0"/>
                      <w:marBottom w:val="0"/>
                      <w:divBdr>
                        <w:top w:val="none" w:sz="0" w:space="0" w:color="auto"/>
                        <w:left w:val="none" w:sz="0" w:space="0" w:color="auto"/>
                        <w:bottom w:val="none" w:sz="0" w:space="0" w:color="auto"/>
                        <w:right w:val="none" w:sz="0" w:space="0" w:color="auto"/>
                      </w:divBdr>
                      <w:divsChild>
                        <w:div w:id="1529753069">
                          <w:marLeft w:val="720"/>
                          <w:marRight w:val="0"/>
                          <w:marTop w:val="0"/>
                          <w:marBottom w:val="0"/>
                          <w:divBdr>
                            <w:top w:val="none" w:sz="0" w:space="0" w:color="auto"/>
                            <w:left w:val="none" w:sz="0" w:space="0" w:color="auto"/>
                            <w:bottom w:val="none" w:sz="0" w:space="0" w:color="auto"/>
                            <w:right w:val="none" w:sz="0" w:space="0" w:color="auto"/>
                          </w:divBdr>
                        </w:div>
                      </w:divsChild>
                    </w:div>
                    <w:div w:id="1907833600">
                      <w:marLeft w:val="0"/>
                      <w:marRight w:val="0"/>
                      <w:marTop w:val="0"/>
                      <w:marBottom w:val="0"/>
                      <w:divBdr>
                        <w:top w:val="none" w:sz="0" w:space="0" w:color="auto"/>
                        <w:left w:val="none" w:sz="0" w:space="0" w:color="auto"/>
                        <w:bottom w:val="none" w:sz="0" w:space="0" w:color="auto"/>
                        <w:right w:val="none" w:sz="0" w:space="0" w:color="auto"/>
                      </w:divBdr>
                      <w:divsChild>
                        <w:div w:id="179224237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81725">
              <w:marLeft w:val="0"/>
              <w:marRight w:val="0"/>
              <w:marTop w:val="0"/>
              <w:marBottom w:val="0"/>
              <w:divBdr>
                <w:top w:val="none" w:sz="0" w:space="0" w:color="auto"/>
                <w:left w:val="none" w:sz="0" w:space="0" w:color="auto"/>
                <w:bottom w:val="none" w:sz="0" w:space="0" w:color="auto"/>
                <w:right w:val="none" w:sz="0" w:space="0" w:color="auto"/>
              </w:divBdr>
              <w:divsChild>
                <w:div w:id="1543665018">
                  <w:marLeft w:val="0"/>
                  <w:marRight w:val="0"/>
                  <w:marTop w:val="0"/>
                  <w:marBottom w:val="0"/>
                  <w:divBdr>
                    <w:top w:val="none" w:sz="0" w:space="0" w:color="auto"/>
                    <w:left w:val="none" w:sz="0" w:space="0" w:color="auto"/>
                    <w:bottom w:val="none" w:sz="0" w:space="0" w:color="auto"/>
                    <w:right w:val="none" w:sz="0" w:space="0" w:color="auto"/>
                  </w:divBdr>
                </w:div>
              </w:divsChild>
            </w:div>
            <w:div w:id="275452976">
              <w:marLeft w:val="0"/>
              <w:marRight w:val="0"/>
              <w:marTop w:val="0"/>
              <w:marBottom w:val="0"/>
              <w:divBdr>
                <w:top w:val="none" w:sz="0" w:space="0" w:color="auto"/>
                <w:left w:val="none" w:sz="0" w:space="0" w:color="auto"/>
                <w:bottom w:val="none" w:sz="0" w:space="0" w:color="auto"/>
                <w:right w:val="none" w:sz="0" w:space="0" w:color="auto"/>
              </w:divBdr>
              <w:divsChild>
                <w:div w:id="524174571">
                  <w:marLeft w:val="0"/>
                  <w:marRight w:val="0"/>
                  <w:marTop w:val="0"/>
                  <w:marBottom w:val="0"/>
                  <w:divBdr>
                    <w:top w:val="none" w:sz="0" w:space="0" w:color="auto"/>
                    <w:left w:val="none" w:sz="0" w:space="0" w:color="auto"/>
                    <w:bottom w:val="none" w:sz="0" w:space="0" w:color="auto"/>
                    <w:right w:val="none" w:sz="0" w:space="0" w:color="auto"/>
                  </w:divBdr>
                </w:div>
              </w:divsChild>
            </w:div>
            <w:div w:id="1040398986">
              <w:marLeft w:val="0"/>
              <w:marRight w:val="0"/>
              <w:marTop w:val="0"/>
              <w:marBottom w:val="0"/>
              <w:divBdr>
                <w:top w:val="none" w:sz="0" w:space="0" w:color="auto"/>
                <w:left w:val="none" w:sz="0" w:space="0" w:color="auto"/>
                <w:bottom w:val="none" w:sz="0" w:space="0" w:color="auto"/>
                <w:right w:val="none" w:sz="0" w:space="0" w:color="auto"/>
              </w:divBdr>
              <w:divsChild>
                <w:div w:id="20792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47620">
      <w:bodyDiv w:val="1"/>
      <w:marLeft w:val="0"/>
      <w:marRight w:val="0"/>
      <w:marTop w:val="0"/>
      <w:marBottom w:val="0"/>
      <w:divBdr>
        <w:top w:val="none" w:sz="0" w:space="0" w:color="auto"/>
        <w:left w:val="none" w:sz="0" w:space="0" w:color="auto"/>
        <w:bottom w:val="none" w:sz="0" w:space="0" w:color="auto"/>
        <w:right w:val="none" w:sz="0" w:space="0" w:color="auto"/>
      </w:divBdr>
    </w:div>
    <w:div w:id="1468352114">
      <w:bodyDiv w:val="1"/>
      <w:marLeft w:val="0"/>
      <w:marRight w:val="0"/>
      <w:marTop w:val="0"/>
      <w:marBottom w:val="0"/>
      <w:divBdr>
        <w:top w:val="none" w:sz="0" w:space="0" w:color="auto"/>
        <w:left w:val="none" w:sz="0" w:space="0" w:color="auto"/>
        <w:bottom w:val="none" w:sz="0" w:space="0" w:color="auto"/>
        <w:right w:val="none" w:sz="0" w:space="0" w:color="auto"/>
      </w:divBdr>
      <w:divsChild>
        <w:div w:id="1319730721">
          <w:marLeft w:val="0"/>
          <w:marRight w:val="0"/>
          <w:marTop w:val="0"/>
          <w:marBottom w:val="0"/>
          <w:divBdr>
            <w:top w:val="none" w:sz="0" w:space="0" w:color="auto"/>
            <w:left w:val="none" w:sz="0" w:space="0" w:color="auto"/>
            <w:bottom w:val="none" w:sz="0" w:space="0" w:color="auto"/>
            <w:right w:val="none" w:sz="0" w:space="0" w:color="auto"/>
          </w:divBdr>
          <w:divsChild>
            <w:div w:id="1462532003">
              <w:marLeft w:val="0"/>
              <w:marRight w:val="0"/>
              <w:marTop w:val="0"/>
              <w:marBottom w:val="0"/>
              <w:divBdr>
                <w:top w:val="none" w:sz="0" w:space="0" w:color="auto"/>
                <w:left w:val="none" w:sz="0" w:space="0" w:color="auto"/>
                <w:bottom w:val="none" w:sz="0" w:space="0" w:color="auto"/>
                <w:right w:val="none" w:sz="0" w:space="0" w:color="auto"/>
              </w:divBdr>
              <w:divsChild>
                <w:div w:id="2135755612">
                  <w:marLeft w:val="0"/>
                  <w:marRight w:val="0"/>
                  <w:marTop w:val="0"/>
                  <w:marBottom w:val="0"/>
                  <w:divBdr>
                    <w:top w:val="none" w:sz="0" w:space="0" w:color="auto"/>
                    <w:left w:val="none" w:sz="0" w:space="0" w:color="auto"/>
                    <w:bottom w:val="none" w:sz="0" w:space="0" w:color="auto"/>
                    <w:right w:val="none" w:sz="0" w:space="0" w:color="auto"/>
                  </w:divBdr>
                </w:div>
              </w:divsChild>
            </w:div>
            <w:div w:id="1590575674">
              <w:marLeft w:val="0"/>
              <w:marRight w:val="0"/>
              <w:marTop w:val="0"/>
              <w:marBottom w:val="0"/>
              <w:divBdr>
                <w:top w:val="none" w:sz="0" w:space="0" w:color="auto"/>
                <w:left w:val="none" w:sz="0" w:space="0" w:color="auto"/>
                <w:bottom w:val="none" w:sz="0" w:space="0" w:color="auto"/>
                <w:right w:val="none" w:sz="0" w:space="0" w:color="auto"/>
              </w:divBdr>
              <w:divsChild>
                <w:div w:id="13861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12927">
      <w:bodyDiv w:val="1"/>
      <w:marLeft w:val="0"/>
      <w:marRight w:val="0"/>
      <w:marTop w:val="0"/>
      <w:marBottom w:val="0"/>
      <w:divBdr>
        <w:top w:val="none" w:sz="0" w:space="0" w:color="auto"/>
        <w:left w:val="none" w:sz="0" w:space="0" w:color="auto"/>
        <w:bottom w:val="none" w:sz="0" w:space="0" w:color="auto"/>
        <w:right w:val="none" w:sz="0" w:space="0" w:color="auto"/>
      </w:divBdr>
    </w:div>
    <w:div w:id="1662197862">
      <w:bodyDiv w:val="1"/>
      <w:marLeft w:val="0"/>
      <w:marRight w:val="0"/>
      <w:marTop w:val="0"/>
      <w:marBottom w:val="0"/>
      <w:divBdr>
        <w:top w:val="none" w:sz="0" w:space="0" w:color="auto"/>
        <w:left w:val="none" w:sz="0" w:space="0" w:color="auto"/>
        <w:bottom w:val="none" w:sz="0" w:space="0" w:color="auto"/>
        <w:right w:val="none" w:sz="0" w:space="0" w:color="auto"/>
      </w:divBdr>
      <w:divsChild>
        <w:div w:id="611321842">
          <w:marLeft w:val="0"/>
          <w:marRight w:val="0"/>
          <w:marTop w:val="0"/>
          <w:marBottom w:val="0"/>
          <w:divBdr>
            <w:top w:val="none" w:sz="0" w:space="0" w:color="auto"/>
            <w:left w:val="none" w:sz="0" w:space="0" w:color="auto"/>
            <w:bottom w:val="none" w:sz="0" w:space="0" w:color="auto"/>
            <w:right w:val="none" w:sz="0" w:space="0" w:color="auto"/>
          </w:divBdr>
          <w:divsChild>
            <w:div w:id="297810270">
              <w:marLeft w:val="0"/>
              <w:marRight w:val="0"/>
              <w:marTop w:val="0"/>
              <w:marBottom w:val="0"/>
              <w:divBdr>
                <w:top w:val="none" w:sz="0" w:space="0" w:color="auto"/>
                <w:left w:val="none" w:sz="0" w:space="0" w:color="auto"/>
                <w:bottom w:val="none" w:sz="0" w:space="0" w:color="auto"/>
                <w:right w:val="none" w:sz="0" w:space="0" w:color="auto"/>
              </w:divBdr>
              <w:divsChild>
                <w:div w:id="179660394">
                  <w:marLeft w:val="0"/>
                  <w:marRight w:val="0"/>
                  <w:marTop w:val="0"/>
                  <w:marBottom w:val="0"/>
                  <w:divBdr>
                    <w:top w:val="none" w:sz="0" w:space="0" w:color="auto"/>
                    <w:left w:val="none" w:sz="0" w:space="0" w:color="auto"/>
                    <w:bottom w:val="none" w:sz="0" w:space="0" w:color="auto"/>
                    <w:right w:val="none" w:sz="0" w:space="0" w:color="auto"/>
                  </w:divBdr>
                </w:div>
              </w:divsChild>
            </w:div>
            <w:div w:id="1504860385">
              <w:marLeft w:val="0"/>
              <w:marRight w:val="0"/>
              <w:marTop w:val="0"/>
              <w:marBottom w:val="0"/>
              <w:divBdr>
                <w:top w:val="none" w:sz="0" w:space="0" w:color="auto"/>
                <w:left w:val="none" w:sz="0" w:space="0" w:color="auto"/>
                <w:bottom w:val="none" w:sz="0" w:space="0" w:color="auto"/>
                <w:right w:val="none" w:sz="0" w:space="0" w:color="auto"/>
              </w:divBdr>
              <w:divsChild>
                <w:div w:id="1923833781">
                  <w:marLeft w:val="0"/>
                  <w:marRight w:val="0"/>
                  <w:marTop w:val="0"/>
                  <w:marBottom w:val="0"/>
                  <w:divBdr>
                    <w:top w:val="none" w:sz="0" w:space="0" w:color="auto"/>
                    <w:left w:val="none" w:sz="0" w:space="0" w:color="auto"/>
                    <w:bottom w:val="none" w:sz="0" w:space="0" w:color="auto"/>
                    <w:right w:val="none" w:sz="0" w:space="0" w:color="auto"/>
                  </w:divBdr>
                </w:div>
              </w:divsChild>
            </w:div>
            <w:div w:id="1928345258">
              <w:marLeft w:val="0"/>
              <w:marRight w:val="0"/>
              <w:marTop w:val="0"/>
              <w:marBottom w:val="0"/>
              <w:divBdr>
                <w:top w:val="none" w:sz="0" w:space="0" w:color="auto"/>
                <w:left w:val="none" w:sz="0" w:space="0" w:color="auto"/>
                <w:bottom w:val="none" w:sz="0" w:space="0" w:color="auto"/>
                <w:right w:val="none" w:sz="0" w:space="0" w:color="auto"/>
              </w:divBdr>
              <w:divsChild>
                <w:div w:id="12865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530441">
      <w:bodyDiv w:val="1"/>
      <w:marLeft w:val="0"/>
      <w:marRight w:val="0"/>
      <w:marTop w:val="0"/>
      <w:marBottom w:val="0"/>
      <w:divBdr>
        <w:top w:val="none" w:sz="0" w:space="0" w:color="auto"/>
        <w:left w:val="none" w:sz="0" w:space="0" w:color="auto"/>
        <w:bottom w:val="none" w:sz="0" w:space="0" w:color="auto"/>
        <w:right w:val="none" w:sz="0" w:space="0" w:color="auto"/>
      </w:divBdr>
      <w:divsChild>
        <w:div w:id="1343050951">
          <w:marLeft w:val="0"/>
          <w:marRight w:val="0"/>
          <w:marTop w:val="0"/>
          <w:marBottom w:val="0"/>
          <w:divBdr>
            <w:top w:val="none" w:sz="0" w:space="0" w:color="auto"/>
            <w:left w:val="none" w:sz="0" w:space="0" w:color="auto"/>
            <w:bottom w:val="none" w:sz="0" w:space="0" w:color="auto"/>
            <w:right w:val="none" w:sz="0" w:space="0" w:color="auto"/>
          </w:divBdr>
          <w:divsChild>
            <w:div w:id="829062174">
              <w:marLeft w:val="0"/>
              <w:marRight w:val="0"/>
              <w:marTop w:val="0"/>
              <w:marBottom w:val="0"/>
              <w:divBdr>
                <w:top w:val="none" w:sz="0" w:space="0" w:color="auto"/>
                <w:left w:val="none" w:sz="0" w:space="0" w:color="auto"/>
                <w:bottom w:val="none" w:sz="0" w:space="0" w:color="auto"/>
                <w:right w:val="none" w:sz="0" w:space="0" w:color="auto"/>
              </w:divBdr>
              <w:divsChild>
                <w:div w:id="1771243668">
                  <w:marLeft w:val="0"/>
                  <w:marRight w:val="0"/>
                  <w:marTop w:val="0"/>
                  <w:marBottom w:val="0"/>
                  <w:divBdr>
                    <w:top w:val="none" w:sz="0" w:space="0" w:color="auto"/>
                    <w:left w:val="none" w:sz="0" w:space="0" w:color="auto"/>
                    <w:bottom w:val="none" w:sz="0" w:space="0" w:color="auto"/>
                    <w:right w:val="none" w:sz="0" w:space="0" w:color="auto"/>
                  </w:divBdr>
                </w:div>
              </w:divsChild>
            </w:div>
            <w:div w:id="659886397">
              <w:marLeft w:val="0"/>
              <w:marRight w:val="0"/>
              <w:marTop w:val="0"/>
              <w:marBottom w:val="0"/>
              <w:divBdr>
                <w:top w:val="none" w:sz="0" w:space="0" w:color="auto"/>
                <w:left w:val="none" w:sz="0" w:space="0" w:color="auto"/>
                <w:bottom w:val="none" w:sz="0" w:space="0" w:color="auto"/>
                <w:right w:val="none" w:sz="0" w:space="0" w:color="auto"/>
              </w:divBdr>
              <w:divsChild>
                <w:div w:id="913903963">
                  <w:marLeft w:val="0"/>
                  <w:marRight w:val="0"/>
                  <w:marTop w:val="0"/>
                  <w:marBottom w:val="0"/>
                  <w:divBdr>
                    <w:top w:val="none" w:sz="0" w:space="0" w:color="auto"/>
                    <w:left w:val="none" w:sz="0" w:space="0" w:color="auto"/>
                    <w:bottom w:val="none" w:sz="0" w:space="0" w:color="auto"/>
                    <w:right w:val="none" w:sz="0" w:space="0" w:color="auto"/>
                  </w:divBdr>
                </w:div>
                <w:div w:id="1236739034">
                  <w:marLeft w:val="0"/>
                  <w:marRight w:val="0"/>
                  <w:marTop w:val="0"/>
                  <w:marBottom w:val="0"/>
                  <w:divBdr>
                    <w:top w:val="none" w:sz="0" w:space="0" w:color="auto"/>
                    <w:left w:val="none" w:sz="0" w:space="0" w:color="auto"/>
                    <w:bottom w:val="none" w:sz="0" w:space="0" w:color="auto"/>
                    <w:right w:val="none" w:sz="0" w:space="0" w:color="auto"/>
                  </w:divBdr>
                  <w:divsChild>
                    <w:div w:id="1850026302">
                      <w:marLeft w:val="0"/>
                      <w:marRight w:val="0"/>
                      <w:marTop w:val="0"/>
                      <w:marBottom w:val="0"/>
                      <w:divBdr>
                        <w:top w:val="none" w:sz="0" w:space="0" w:color="auto"/>
                        <w:left w:val="none" w:sz="0" w:space="0" w:color="auto"/>
                        <w:bottom w:val="none" w:sz="0" w:space="0" w:color="auto"/>
                        <w:right w:val="none" w:sz="0" w:space="0" w:color="auto"/>
                      </w:divBdr>
                    </w:div>
                  </w:divsChild>
                </w:div>
                <w:div w:id="1180385722">
                  <w:marLeft w:val="0"/>
                  <w:marRight w:val="0"/>
                  <w:marTop w:val="0"/>
                  <w:marBottom w:val="0"/>
                  <w:divBdr>
                    <w:top w:val="none" w:sz="0" w:space="0" w:color="auto"/>
                    <w:left w:val="none" w:sz="0" w:space="0" w:color="auto"/>
                    <w:bottom w:val="none" w:sz="0" w:space="0" w:color="auto"/>
                    <w:right w:val="none" w:sz="0" w:space="0" w:color="auto"/>
                  </w:divBdr>
                  <w:divsChild>
                    <w:div w:id="18004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283498">
      <w:bodyDiv w:val="1"/>
      <w:marLeft w:val="0"/>
      <w:marRight w:val="0"/>
      <w:marTop w:val="0"/>
      <w:marBottom w:val="0"/>
      <w:divBdr>
        <w:top w:val="none" w:sz="0" w:space="0" w:color="auto"/>
        <w:left w:val="none" w:sz="0" w:space="0" w:color="auto"/>
        <w:bottom w:val="none" w:sz="0" w:space="0" w:color="auto"/>
        <w:right w:val="none" w:sz="0" w:space="0" w:color="auto"/>
      </w:divBdr>
      <w:divsChild>
        <w:div w:id="2046177249">
          <w:marLeft w:val="0"/>
          <w:marRight w:val="0"/>
          <w:marTop w:val="0"/>
          <w:marBottom w:val="0"/>
          <w:divBdr>
            <w:top w:val="none" w:sz="0" w:space="0" w:color="auto"/>
            <w:left w:val="none" w:sz="0" w:space="0" w:color="auto"/>
            <w:bottom w:val="none" w:sz="0" w:space="0" w:color="auto"/>
            <w:right w:val="none" w:sz="0" w:space="0" w:color="auto"/>
          </w:divBdr>
          <w:divsChild>
            <w:div w:id="1855876797">
              <w:marLeft w:val="0"/>
              <w:marRight w:val="0"/>
              <w:marTop w:val="0"/>
              <w:marBottom w:val="0"/>
              <w:divBdr>
                <w:top w:val="none" w:sz="0" w:space="0" w:color="auto"/>
                <w:left w:val="none" w:sz="0" w:space="0" w:color="auto"/>
                <w:bottom w:val="none" w:sz="0" w:space="0" w:color="auto"/>
                <w:right w:val="none" w:sz="0" w:space="0" w:color="auto"/>
              </w:divBdr>
              <w:divsChild>
                <w:div w:id="192807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2983">
      <w:bodyDiv w:val="1"/>
      <w:marLeft w:val="0"/>
      <w:marRight w:val="0"/>
      <w:marTop w:val="0"/>
      <w:marBottom w:val="0"/>
      <w:divBdr>
        <w:top w:val="none" w:sz="0" w:space="0" w:color="auto"/>
        <w:left w:val="none" w:sz="0" w:space="0" w:color="auto"/>
        <w:bottom w:val="none" w:sz="0" w:space="0" w:color="auto"/>
        <w:right w:val="none" w:sz="0" w:space="0" w:color="auto"/>
      </w:divBdr>
    </w:div>
    <w:div w:id="198739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km@um.bialystok.pl" TargetMode="External"/><Relationship Id="rId13" Type="http://schemas.openxmlformats.org/officeDocument/2006/relationships/hyperlink" Target="mailto:bkm@um.bialystok.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zp.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yperlink" Target="mailto:bbi@um.bialystok.pl" TargetMode="External"/><Relationship Id="rId10" Type="http://schemas.openxmlformats.org/officeDocument/2006/relationships/hyperlink" Target="https://miniportal.uzp.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ip.bialystok.pl" TargetMode="External"/><Relationship Id="rId14" Type="http://schemas.openxmlformats.org/officeDocument/2006/relationships/hyperlink" Target="http://www.bip.bialysto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94672-7192-4EEA-93B6-E87F33734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19</Pages>
  <Words>8427</Words>
  <Characters>50563</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UM Bialystok</Company>
  <LinksUpToDate>false</LinksUpToDate>
  <CharactersWithSpaces>58873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Obuchowska</dc:creator>
  <cp:lastModifiedBy>Iwona Murawska</cp:lastModifiedBy>
  <cp:revision>6</cp:revision>
  <cp:lastPrinted>2019-06-11T11:53:00Z</cp:lastPrinted>
  <dcterms:created xsi:type="dcterms:W3CDTF">2019-06-07T08:40:00Z</dcterms:created>
  <dcterms:modified xsi:type="dcterms:W3CDTF">2019-06-11T11:55:00Z</dcterms:modified>
</cp:coreProperties>
</file>