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A5CB2" w14:textId="77777777" w:rsidR="00BC368B" w:rsidRPr="00942799" w:rsidRDefault="00BC368B" w:rsidP="00942799">
      <w:pPr>
        <w:spacing w:after="0" w:line="276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942799">
        <w:rPr>
          <w:rFonts w:ascii="Tahoma" w:eastAsia="Times New Roman" w:hAnsi="Tahoma" w:cs="Tahoma"/>
          <w:b/>
          <w:sz w:val="24"/>
          <w:szCs w:val="24"/>
          <w:lang w:eastAsia="pl-PL"/>
        </w:rPr>
        <w:t>PREZYDENT MIASTA BIAŁEGOSTOKU</w:t>
      </w:r>
    </w:p>
    <w:p w14:paraId="795488B7" w14:textId="77777777" w:rsidR="00BC368B" w:rsidRPr="00942799" w:rsidRDefault="00BC368B" w:rsidP="00942799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942799">
        <w:rPr>
          <w:rFonts w:ascii="Tahoma" w:eastAsia="Times New Roman" w:hAnsi="Tahoma" w:cs="Tahoma"/>
          <w:sz w:val="24"/>
          <w:szCs w:val="24"/>
          <w:lang w:eastAsia="pl-PL"/>
        </w:rPr>
        <w:t>ogłasza:</w:t>
      </w:r>
    </w:p>
    <w:p w14:paraId="4928237C" w14:textId="76F9D84F" w:rsidR="0073218D" w:rsidRPr="00942799" w:rsidRDefault="00BC368B" w:rsidP="00942799">
      <w:pPr>
        <w:spacing w:line="276" w:lineRule="auto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  <w:r w:rsidRPr="00942799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pierwszy</w:t>
      </w:r>
      <w:r w:rsidRPr="00942799">
        <w:rPr>
          <w:rFonts w:ascii="Tahoma" w:eastAsia="Times New Roman" w:hAnsi="Tahoma" w:cs="Tahoma"/>
          <w:b/>
          <w:bCs/>
          <w:i/>
          <w:sz w:val="24"/>
          <w:szCs w:val="24"/>
          <w:lang w:eastAsia="pl-PL"/>
        </w:rPr>
        <w:t xml:space="preserve"> </w:t>
      </w:r>
      <w:r w:rsidRPr="00942799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przetarg ustny nieograniczony</w:t>
      </w:r>
      <w:r w:rsidR="0084149C" w:rsidRPr="00942799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 xml:space="preserve"> </w:t>
      </w:r>
      <w:r w:rsidR="0047598D" w:rsidRPr="00942799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 xml:space="preserve">na sprzedaż </w:t>
      </w:r>
      <w:bookmarkStart w:id="0" w:name="_Hlk503706409"/>
      <w:r w:rsidR="0073218D" w:rsidRPr="00942799">
        <w:rPr>
          <w:rFonts w:ascii="Tahoma" w:eastAsiaTheme="minorHAnsi" w:hAnsi="Tahoma" w:cs="Tahoma"/>
          <w:b/>
          <w:bCs/>
          <w:sz w:val="24"/>
          <w:szCs w:val="24"/>
        </w:rPr>
        <w:t xml:space="preserve">nieruchomości </w:t>
      </w:r>
      <w:bookmarkStart w:id="1" w:name="_Hlk226985097"/>
      <w:r w:rsidR="0073218D" w:rsidRPr="00942799">
        <w:rPr>
          <w:rFonts w:ascii="Tahoma" w:eastAsiaTheme="minorHAnsi" w:hAnsi="Tahoma" w:cs="Tahoma"/>
          <w:b/>
          <w:bCs/>
          <w:sz w:val="24"/>
          <w:szCs w:val="24"/>
        </w:rPr>
        <w:t>zabudowanej, stanowiącej własność Gminy Białystok, położonej w Białymstoku przy ul. Jerzego Waszyngtona 8, oznaczonej w operacie ewidencji gruntów i budynków obrębu 11 – Śródmieście  numerami 1829/8 o pow. 0,0210 ha i 1829/10 o pow. 0,0013 ha, o łącznej pow. 0,0223 ha</w:t>
      </w:r>
      <w:bookmarkEnd w:id="1"/>
      <w:r w:rsidR="0073218D" w:rsidRPr="00942799">
        <w:rPr>
          <w:rFonts w:ascii="Tahoma" w:eastAsiaTheme="minorHAnsi" w:hAnsi="Tahoma" w:cs="Tahoma"/>
          <w:b/>
          <w:bCs/>
          <w:sz w:val="24"/>
          <w:szCs w:val="24"/>
        </w:rPr>
        <w:t>.</w:t>
      </w:r>
    </w:p>
    <w:bookmarkEnd w:id="0"/>
    <w:p w14:paraId="50069EC1" w14:textId="2DFEBC24" w:rsidR="00BC368B" w:rsidRPr="00942799" w:rsidRDefault="00BC368B" w:rsidP="00942799">
      <w:pPr>
        <w:pStyle w:val="Akapitzlist"/>
        <w:numPr>
          <w:ilvl w:val="0"/>
          <w:numId w:val="1"/>
        </w:numPr>
        <w:spacing w:line="360" w:lineRule="auto"/>
        <w:rPr>
          <w:rFonts w:ascii="Tahoma" w:eastAsia="Times New Roman" w:hAnsi="Tahoma" w:cs="Tahoma"/>
          <w:b/>
          <w:szCs w:val="24"/>
          <w:u w:val="single"/>
          <w:lang w:eastAsia="pl-PL"/>
        </w:rPr>
      </w:pPr>
      <w:r w:rsidRPr="00942799">
        <w:rPr>
          <w:rFonts w:ascii="Tahoma" w:eastAsia="Times New Roman" w:hAnsi="Tahoma" w:cs="Tahoma"/>
          <w:b/>
          <w:szCs w:val="24"/>
          <w:u w:val="single"/>
          <w:lang w:eastAsia="pl-PL"/>
        </w:rPr>
        <w:t>Informacje dotyczące zbywanej nieruchomości:</w:t>
      </w:r>
    </w:p>
    <w:p w14:paraId="290526B6" w14:textId="77777777" w:rsidR="00BC368B" w:rsidRPr="00942799" w:rsidRDefault="00BC368B" w:rsidP="00942799">
      <w:pPr>
        <w:numPr>
          <w:ilvl w:val="1"/>
          <w:numId w:val="1"/>
        </w:num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942799">
        <w:rPr>
          <w:rFonts w:ascii="Tahoma" w:eastAsia="Times New Roman" w:hAnsi="Tahoma" w:cs="Tahoma"/>
          <w:b/>
          <w:sz w:val="24"/>
          <w:szCs w:val="24"/>
          <w:lang w:eastAsia="pl-PL"/>
        </w:rPr>
        <w:t>Rodzaj nieruchomości:</w:t>
      </w:r>
      <w:r w:rsidR="0084149C" w:rsidRPr="00942799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Pr="00942799">
        <w:rPr>
          <w:rFonts w:ascii="Tahoma" w:eastAsia="Times New Roman" w:hAnsi="Tahoma" w:cs="Tahoma"/>
          <w:sz w:val="24"/>
          <w:szCs w:val="24"/>
          <w:lang w:eastAsia="pl-PL"/>
        </w:rPr>
        <w:t>zabudowana.</w:t>
      </w:r>
    </w:p>
    <w:p w14:paraId="45AACA5E" w14:textId="3220BD57" w:rsidR="00BC368B" w:rsidRPr="00942799" w:rsidRDefault="00BC368B" w:rsidP="00942799">
      <w:pPr>
        <w:numPr>
          <w:ilvl w:val="1"/>
          <w:numId w:val="1"/>
        </w:num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942799">
        <w:rPr>
          <w:rFonts w:ascii="Tahoma" w:eastAsia="Times New Roman" w:hAnsi="Tahoma" w:cs="Tahoma"/>
          <w:b/>
          <w:sz w:val="24"/>
          <w:szCs w:val="24"/>
          <w:lang w:eastAsia="pl-PL"/>
        </w:rPr>
        <w:t>Położenie:</w:t>
      </w:r>
      <w:r w:rsidRPr="00942799">
        <w:rPr>
          <w:rFonts w:ascii="Tahoma" w:eastAsia="Times New Roman" w:hAnsi="Tahoma" w:cs="Tahoma"/>
          <w:sz w:val="24"/>
          <w:szCs w:val="24"/>
          <w:lang w:eastAsia="pl-PL"/>
        </w:rPr>
        <w:t xml:space="preserve"> Białysto</w:t>
      </w:r>
      <w:r w:rsidR="00462F88" w:rsidRPr="00942799">
        <w:rPr>
          <w:rFonts w:ascii="Tahoma" w:eastAsia="Times New Roman" w:hAnsi="Tahoma" w:cs="Tahoma"/>
          <w:sz w:val="24"/>
          <w:szCs w:val="24"/>
          <w:lang w:eastAsia="pl-PL"/>
        </w:rPr>
        <w:t xml:space="preserve">k, ul. </w:t>
      </w:r>
      <w:r w:rsidR="0073218D" w:rsidRPr="00942799">
        <w:rPr>
          <w:rFonts w:ascii="Tahoma" w:eastAsia="Times New Roman" w:hAnsi="Tahoma" w:cs="Tahoma"/>
          <w:sz w:val="24"/>
          <w:szCs w:val="24"/>
          <w:lang w:eastAsia="pl-PL"/>
        </w:rPr>
        <w:t>Jerzego Waszyngtona 8</w:t>
      </w:r>
      <w:r w:rsidRPr="00942799">
        <w:rPr>
          <w:rFonts w:ascii="Tahoma" w:eastAsia="Times New Roman" w:hAnsi="Tahoma" w:cs="Tahoma"/>
          <w:sz w:val="24"/>
          <w:szCs w:val="24"/>
          <w:lang w:eastAsia="pl-PL"/>
        </w:rPr>
        <w:t>.</w:t>
      </w:r>
    </w:p>
    <w:p w14:paraId="44223F1B" w14:textId="0A29D805" w:rsidR="00BC368B" w:rsidRPr="00942799" w:rsidRDefault="00BC368B" w:rsidP="00942799">
      <w:pPr>
        <w:numPr>
          <w:ilvl w:val="1"/>
          <w:numId w:val="1"/>
        </w:num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942799">
        <w:rPr>
          <w:rFonts w:ascii="Tahoma" w:eastAsia="Times New Roman" w:hAnsi="Tahoma" w:cs="Tahoma"/>
          <w:b/>
          <w:sz w:val="24"/>
          <w:szCs w:val="24"/>
          <w:lang w:eastAsia="pl-PL"/>
        </w:rPr>
        <w:t>Oznaczenie geodezyjne:</w:t>
      </w:r>
      <w:r w:rsidR="00462F88" w:rsidRPr="00942799">
        <w:rPr>
          <w:rFonts w:ascii="Tahoma" w:eastAsia="Times New Roman" w:hAnsi="Tahoma" w:cs="Tahoma"/>
          <w:sz w:val="24"/>
          <w:szCs w:val="24"/>
          <w:lang w:eastAsia="pl-PL"/>
        </w:rPr>
        <w:t xml:space="preserve"> działk</w:t>
      </w:r>
      <w:r w:rsidR="005D2810" w:rsidRPr="00942799">
        <w:rPr>
          <w:rFonts w:ascii="Tahoma" w:eastAsia="Times New Roman" w:hAnsi="Tahoma" w:cs="Tahoma"/>
          <w:sz w:val="24"/>
          <w:szCs w:val="24"/>
          <w:lang w:eastAsia="pl-PL"/>
        </w:rPr>
        <w:t>i</w:t>
      </w:r>
      <w:r w:rsidR="0084149C" w:rsidRPr="00942799">
        <w:rPr>
          <w:rFonts w:ascii="Tahoma" w:eastAsia="Times New Roman" w:hAnsi="Tahoma" w:cs="Tahoma"/>
          <w:sz w:val="24"/>
          <w:szCs w:val="24"/>
          <w:lang w:eastAsia="pl-PL"/>
        </w:rPr>
        <w:t xml:space="preserve"> numer</w:t>
      </w:r>
      <w:r w:rsidR="00462F88" w:rsidRPr="00942799">
        <w:rPr>
          <w:rFonts w:ascii="Tahoma" w:hAnsi="Tahoma" w:cs="Tahoma"/>
          <w:sz w:val="24"/>
          <w:szCs w:val="24"/>
        </w:rPr>
        <w:t xml:space="preserve"> </w:t>
      </w:r>
      <w:r w:rsidR="009456B3" w:rsidRPr="00942799">
        <w:rPr>
          <w:rFonts w:ascii="Tahoma" w:hAnsi="Tahoma" w:cs="Tahoma"/>
          <w:sz w:val="24"/>
          <w:szCs w:val="24"/>
        </w:rPr>
        <w:t>1829/8</w:t>
      </w:r>
      <w:r w:rsidR="00462F88" w:rsidRPr="00942799">
        <w:rPr>
          <w:rFonts w:ascii="Tahoma" w:hAnsi="Tahoma" w:cs="Tahoma"/>
          <w:sz w:val="24"/>
          <w:szCs w:val="24"/>
        </w:rPr>
        <w:t xml:space="preserve"> o pow. 0,</w:t>
      </w:r>
      <w:r w:rsidR="0073218D" w:rsidRPr="00942799">
        <w:rPr>
          <w:rFonts w:ascii="Tahoma" w:hAnsi="Tahoma" w:cs="Tahoma"/>
          <w:sz w:val="24"/>
          <w:szCs w:val="24"/>
        </w:rPr>
        <w:t>0</w:t>
      </w:r>
      <w:r w:rsidR="009456B3" w:rsidRPr="00942799">
        <w:rPr>
          <w:rFonts w:ascii="Tahoma" w:hAnsi="Tahoma" w:cs="Tahoma"/>
          <w:sz w:val="24"/>
          <w:szCs w:val="24"/>
        </w:rPr>
        <w:t>210</w:t>
      </w:r>
      <w:r w:rsidR="00462F88" w:rsidRPr="00942799">
        <w:rPr>
          <w:rFonts w:ascii="Tahoma" w:hAnsi="Tahoma" w:cs="Tahoma"/>
          <w:sz w:val="24"/>
          <w:szCs w:val="24"/>
        </w:rPr>
        <w:t xml:space="preserve"> ha</w:t>
      </w:r>
      <w:r w:rsidR="0047598D" w:rsidRPr="00942799">
        <w:rPr>
          <w:rFonts w:ascii="Tahoma" w:hAnsi="Tahoma" w:cs="Tahoma"/>
          <w:sz w:val="24"/>
          <w:szCs w:val="24"/>
        </w:rPr>
        <w:t xml:space="preserve"> (użytek B)</w:t>
      </w:r>
      <w:r w:rsidR="00A23DA6" w:rsidRPr="00942799">
        <w:rPr>
          <w:rFonts w:ascii="Tahoma" w:hAnsi="Tahoma" w:cs="Tahoma"/>
          <w:sz w:val="24"/>
          <w:szCs w:val="24"/>
        </w:rPr>
        <w:t xml:space="preserve"> </w:t>
      </w:r>
      <w:r w:rsidR="0073218D" w:rsidRPr="00942799">
        <w:rPr>
          <w:rFonts w:ascii="Tahoma" w:hAnsi="Tahoma" w:cs="Tahoma"/>
          <w:sz w:val="24"/>
          <w:szCs w:val="24"/>
        </w:rPr>
        <w:t xml:space="preserve">i </w:t>
      </w:r>
      <w:r w:rsidR="009456B3" w:rsidRPr="00942799">
        <w:rPr>
          <w:rFonts w:ascii="Tahoma" w:hAnsi="Tahoma" w:cs="Tahoma"/>
          <w:sz w:val="24"/>
          <w:szCs w:val="24"/>
        </w:rPr>
        <w:t xml:space="preserve">1829/10 </w:t>
      </w:r>
      <w:r w:rsidR="001B0C86" w:rsidRPr="00942799">
        <w:rPr>
          <w:rFonts w:ascii="Tahoma" w:hAnsi="Tahoma" w:cs="Tahoma"/>
          <w:sz w:val="24"/>
          <w:szCs w:val="24"/>
        </w:rPr>
        <w:t xml:space="preserve">o pow. 0,0013 ha </w:t>
      </w:r>
      <w:r w:rsidR="00013F80" w:rsidRPr="00942799">
        <w:rPr>
          <w:rFonts w:ascii="Tahoma" w:hAnsi="Tahoma" w:cs="Tahoma"/>
          <w:sz w:val="24"/>
          <w:szCs w:val="24"/>
        </w:rPr>
        <w:t>(użytek B),</w:t>
      </w:r>
      <w:r w:rsidR="00462F88" w:rsidRPr="00942799">
        <w:rPr>
          <w:rFonts w:ascii="Tahoma" w:eastAsia="Times New Roman" w:hAnsi="Tahoma" w:cs="Tahoma"/>
          <w:sz w:val="24"/>
          <w:szCs w:val="24"/>
          <w:lang w:eastAsia="pl-PL"/>
        </w:rPr>
        <w:t xml:space="preserve"> obręb </w:t>
      </w:r>
      <w:r w:rsidR="00013F80" w:rsidRPr="00942799">
        <w:rPr>
          <w:rFonts w:ascii="Tahoma" w:eastAsia="Times New Roman" w:hAnsi="Tahoma" w:cs="Tahoma"/>
          <w:sz w:val="24"/>
          <w:szCs w:val="24"/>
          <w:lang w:eastAsia="pl-PL"/>
        </w:rPr>
        <w:t>1</w:t>
      </w:r>
      <w:r w:rsidR="009456B3" w:rsidRPr="00942799">
        <w:rPr>
          <w:rFonts w:ascii="Tahoma" w:eastAsia="Times New Roman" w:hAnsi="Tahoma" w:cs="Tahoma"/>
          <w:sz w:val="24"/>
          <w:szCs w:val="24"/>
          <w:lang w:eastAsia="pl-PL"/>
        </w:rPr>
        <w:t>1</w:t>
      </w:r>
      <w:r w:rsidR="00013F80" w:rsidRPr="00942799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462F88" w:rsidRPr="00942799">
        <w:rPr>
          <w:rFonts w:ascii="Tahoma" w:eastAsia="Times New Roman" w:hAnsi="Tahoma" w:cs="Tahoma"/>
          <w:sz w:val="24"/>
          <w:szCs w:val="24"/>
          <w:lang w:eastAsia="pl-PL"/>
        </w:rPr>
        <w:t xml:space="preserve">– </w:t>
      </w:r>
      <w:r w:rsidR="009456B3" w:rsidRPr="00942799">
        <w:rPr>
          <w:rFonts w:ascii="Tahoma" w:eastAsia="Times New Roman" w:hAnsi="Tahoma" w:cs="Tahoma"/>
          <w:sz w:val="24"/>
          <w:szCs w:val="24"/>
          <w:lang w:eastAsia="pl-PL"/>
        </w:rPr>
        <w:t>Śródmieście</w:t>
      </w:r>
      <w:r w:rsidR="00462F88" w:rsidRPr="00942799">
        <w:rPr>
          <w:rFonts w:ascii="Tahoma" w:eastAsia="Times New Roman" w:hAnsi="Tahoma" w:cs="Tahoma"/>
          <w:sz w:val="24"/>
          <w:szCs w:val="24"/>
          <w:lang w:eastAsia="pl-PL"/>
        </w:rPr>
        <w:t xml:space="preserve">, arkusz </w:t>
      </w:r>
      <w:r w:rsidR="00013F80" w:rsidRPr="00942799">
        <w:rPr>
          <w:rFonts w:ascii="Tahoma" w:eastAsia="Times New Roman" w:hAnsi="Tahoma" w:cs="Tahoma"/>
          <w:sz w:val="24"/>
          <w:szCs w:val="24"/>
          <w:lang w:eastAsia="pl-PL"/>
        </w:rPr>
        <w:t>1</w:t>
      </w:r>
      <w:r w:rsidR="009456B3" w:rsidRPr="00942799">
        <w:rPr>
          <w:rFonts w:ascii="Tahoma" w:eastAsia="Times New Roman" w:hAnsi="Tahoma" w:cs="Tahoma"/>
          <w:sz w:val="24"/>
          <w:szCs w:val="24"/>
          <w:lang w:eastAsia="pl-PL"/>
        </w:rPr>
        <w:t>1</w:t>
      </w:r>
      <w:r w:rsidRPr="00942799">
        <w:rPr>
          <w:rFonts w:ascii="Tahoma" w:eastAsia="Times New Roman" w:hAnsi="Tahoma" w:cs="Tahoma"/>
          <w:sz w:val="24"/>
          <w:szCs w:val="24"/>
          <w:lang w:eastAsia="pl-PL"/>
        </w:rPr>
        <w:t>.</w:t>
      </w:r>
    </w:p>
    <w:p w14:paraId="0639AB95" w14:textId="77777777" w:rsidR="001B0C86" w:rsidRPr="00942799" w:rsidRDefault="00BC368B" w:rsidP="00942799">
      <w:pPr>
        <w:numPr>
          <w:ilvl w:val="1"/>
          <w:numId w:val="1"/>
        </w:num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942799">
        <w:rPr>
          <w:rFonts w:ascii="Tahoma" w:eastAsia="Times New Roman" w:hAnsi="Tahoma" w:cs="Tahoma"/>
          <w:b/>
          <w:sz w:val="24"/>
          <w:szCs w:val="24"/>
          <w:lang w:eastAsia="pl-PL"/>
        </w:rPr>
        <w:t>Oznaczenie według księgi wieczystej</w:t>
      </w:r>
      <w:r w:rsidRPr="00942799">
        <w:rPr>
          <w:rFonts w:ascii="Tahoma" w:eastAsia="Times New Roman" w:hAnsi="Tahoma" w:cs="Tahoma"/>
          <w:sz w:val="24"/>
          <w:szCs w:val="24"/>
          <w:lang w:eastAsia="pl-PL"/>
        </w:rPr>
        <w:t xml:space="preserve">: </w:t>
      </w:r>
      <w:r w:rsidR="00462F88" w:rsidRPr="00942799">
        <w:rPr>
          <w:rFonts w:ascii="Tahoma" w:eastAsia="Times New Roman" w:hAnsi="Tahoma" w:cs="Tahoma"/>
          <w:sz w:val="24"/>
          <w:szCs w:val="24"/>
          <w:lang w:eastAsia="pl-PL"/>
        </w:rPr>
        <w:t xml:space="preserve">dla przedmiotowej nieruchomości </w:t>
      </w:r>
      <w:r w:rsidRPr="00942799">
        <w:rPr>
          <w:rFonts w:ascii="Tahoma" w:eastAsia="Times New Roman" w:hAnsi="Tahoma" w:cs="Tahoma"/>
          <w:sz w:val="24"/>
          <w:szCs w:val="24"/>
          <w:lang w:eastAsia="pl-PL"/>
        </w:rPr>
        <w:t>w</w:t>
      </w:r>
      <w:r w:rsidR="00462F88" w:rsidRPr="00942799">
        <w:rPr>
          <w:rFonts w:ascii="Tahoma" w:eastAsia="Times New Roman" w:hAnsi="Tahoma" w:cs="Tahoma"/>
          <w:sz w:val="24"/>
          <w:szCs w:val="24"/>
          <w:lang w:eastAsia="pl-PL"/>
        </w:rPr>
        <w:t xml:space="preserve"> Sądzie Rejonowym w Białymstoku </w:t>
      </w:r>
      <w:r w:rsidRPr="00942799">
        <w:rPr>
          <w:rFonts w:ascii="Tahoma" w:eastAsia="Times New Roman" w:hAnsi="Tahoma" w:cs="Tahoma"/>
          <w:sz w:val="24"/>
          <w:szCs w:val="24"/>
          <w:lang w:eastAsia="pl-PL"/>
        </w:rPr>
        <w:t>IX Wydzia</w:t>
      </w:r>
      <w:r w:rsidR="00C10619" w:rsidRPr="00942799">
        <w:rPr>
          <w:rFonts w:ascii="Tahoma" w:eastAsia="Times New Roman" w:hAnsi="Tahoma" w:cs="Tahoma"/>
          <w:sz w:val="24"/>
          <w:szCs w:val="24"/>
          <w:lang w:eastAsia="pl-PL"/>
        </w:rPr>
        <w:t>le</w:t>
      </w:r>
      <w:r w:rsidRPr="00942799">
        <w:rPr>
          <w:rFonts w:ascii="Tahoma" w:eastAsia="Times New Roman" w:hAnsi="Tahoma" w:cs="Tahoma"/>
          <w:sz w:val="24"/>
          <w:szCs w:val="24"/>
          <w:lang w:eastAsia="pl-PL"/>
        </w:rPr>
        <w:t xml:space="preserve"> Ksiąg Wieczystych prowadzona jest ksi</w:t>
      </w:r>
      <w:r w:rsidR="00462F88" w:rsidRPr="00942799">
        <w:rPr>
          <w:rFonts w:ascii="Tahoma" w:eastAsia="Times New Roman" w:hAnsi="Tahoma" w:cs="Tahoma"/>
          <w:sz w:val="24"/>
          <w:szCs w:val="24"/>
          <w:lang w:eastAsia="pl-PL"/>
        </w:rPr>
        <w:t>ęga wieczysta nr BI1B/</w:t>
      </w:r>
      <w:r w:rsidR="00F54491" w:rsidRPr="00942799">
        <w:rPr>
          <w:rFonts w:ascii="Tahoma" w:eastAsia="Times New Roman" w:hAnsi="Tahoma" w:cs="Tahoma"/>
          <w:sz w:val="24"/>
          <w:szCs w:val="24"/>
          <w:lang w:eastAsia="pl-PL"/>
        </w:rPr>
        <w:t>000</w:t>
      </w:r>
      <w:r w:rsidR="009456B3" w:rsidRPr="00942799">
        <w:rPr>
          <w:rFonts w:ascii="Tahoma" w:eastAsia="Times New Roman" w:hAnsi="Tahoma" w:cs="Tahoma"/>
          <w:sz w:val="24"/>
          <w:szCs w:val="24"/>
          <w:lang w:eastAsia="pl-PL"/>
        </w:rPr>
        <w:t>16940/4</w:t>
      </w:r>
      <w:r w:rsidR="00FD1906" w:rsidRPr="00942799">
        <w:rPr>
          <w:rFonts w:ascii="Tahoma" w:eastAsia="Times New Roman" w:hAnsi="Tahoma" w:cs="Tahoma"/>
          <w:sz w:val="24"/>
          <w:szCs w:val="24"/>
          <w:lang w:eastAsia="pl-PL"/>
        </w:rPr>
        <w:t>.</w:t>
      </w:r>
    </w:p>
    <w:p w14:paraId="56B78103" w14:textId="5EB61F37" w:rsidR="001B0C86" w:rsidRPr="00942799" w:rsidRDefault="001F258F" w:rsidP="00942799">
      <w:pPr>
        <w:numPr>
          <w:ilvl w:val="1"/>
          <w:numId w:val="1"/>
        </w:num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942799">
        <w:rPr>
          <w:rFonts w:ascii="Tahoma" w:eastAsia="Times New Roman" w:hAnsi="Tahoma" w:cs="Tahoma"/>
          <w:b/>
          <w:sz w:val="24"/>
          <w:szCs w:val="24"/>
          <w:lang w:eastAsia="pl-PL"/>
        </w:rPr>
        <w:t>Obciążenia nieruchomości</w:t>
      </w:r>
      <w:r w:rsidRPr="00942799">
        <w:rPr>
          <w:rFonts w:ascii="Tahoma" w:eastAsia="Times New Roman" w:hAnsi="Tahoma" w:cs="Tahoma"/>
          <w:sz w:val="24"/>
          <w:szCs w:val="24"/>
          <w:lang w:eastAsia="pl-PL"/>
        </w:rPr>
        <w:t>:</w:t>
      </w:r>
      <w:r w:rsidRPr="00942799">
        <w:rPr>
          <w:rFonts w:ascii="Tahoma" w:eastAsiaTheme="minorHAnsi" w:hAnsi="Tahoma" w:cs="Tahoma"/>
          <w:sz w:val="24"/>
          <w:szCs w:val="24"/>
        </w:rPr>
        <w:t xml:space="preserve"> </w:t>
      </w:r>
      <w:r w:rsidR="001B0C86" w:rsidRPr="00942799">
        <w:rPr>
          <w:rFonts w:ascii="Tahoma" w:eastAsiaTheme="minorHAnsi" w:hAnsi="Tahoma" w:cs="Tahoma"/>
          <w:sz w:val="24"/>
          <w:szCs w:val="24"/>
        </w:rPr>
        <w:t xml:space="preserve">w dziale III księgi wieczystej nr BI1B/00016940/4 widnieją </w:t>
      </w:r>
      <w:r w:rsidR="00B216F8" w:rsidRPr="00942799">
        <w:rPr>
          <w:rFonts w:ascii="Tahoma" w:eastAsiaTheme="minorHAnsi" w:hAnsi="Tahoma" w:cs="Tahoma"/>
          <w:sz w:val="24"/>
          <w:szCs w:val="24"/>
        </w:rPr>
        <w:t xml:space="preserve">wpisy </w:t>
      </w:r>
      <w:r w:rsidR="001B0C86" w:rsidRPr="00942799">
        <w:rPr>
          <w:rFonts w:ascii="Tahoma" w:eastAsiaTheme="minorHAnsi" w:hAnsi="Tahoma" w:cs="Tahoma"/>
          <w:sz w:val="24"/>
          <w:szCs w:val="24"/>
        </w:rPr>
        <w:t>dotyczące</w:t>
      </w:r>
      <w:r w:rsidR="00595EC3" w:rsidRPr="00942799">
        <w:rPr>
          <w:rFonts w:ascii="Tahoma" w:eastAsiaTheme="minorHAnsi" w:hAnsi="Tahoma" w:cs="Tahoma"/>
          <w:sz w:val="24"/>
          <w:szCs w:val="24"/>
        </w:rPr>
        <w:t xml:space="preserve">: </w:t>
      </w:r>
    </w:p>
    <w:p w14:paraId="25534042" w14:textId="4095A497" w:rsidR="00595EC3" w:rsidRPr="00942799" w:rsidRDefault="001B0C86" w:rsidP="00942799">
      <w:pPr>
        <w:spacing w:after="0" w:line="360" w:lineRule="auto"/>
        <w:ind w:left="567" w:hanging="425"/>
        <w:rPr>
          <w:rFonts w:ascii="Tahoma" w:hAnsi="Tahoma" w:cs="Tahoma"/>
          <w:color w:val="000000"/>
          <w:sz w:val="24"/>
          <w:szCs w:val="24"/>
          <w:shd w:val="clear" w:color="auto" w:fill="FFFFFF"/>
        </w:rPr>
      </w:pPr>
      <w:r w:rsidRPr="00942799">
        <w:rPr>
          <w:rFonts w:ascii="Tahoma" w:eastAsiaTheme="minorHAnsi" w:hAnsi="Tahoma" w:cs="Tahoma"/>
          <w:sz w:val="24"/>
          <w:szCs w:val="24"/>
        </w:rPr>
        <w:t>-</w:t>
      </w:r>
      <w:r w:rsidR="00595EC3" w:rsidRPr="00942799">
        <w:rPr>
          <w:rFonts w:ascii="Tahoma" w:eastAsiaTheme="minorHAnsi" w:hAnsi="Tahoma" w:cs="Tahoma"/>
          <w:color w:val="FF0000"/>
          <w:sz w:val="24"/>
          <w:szCs w:val="24"/>
        </w:rPr>
        <w:tab/>
      </w:r>
      <w:bookmarkStart w:id="2" w:name="_Hlk242104285"/>
      <w:r w:rsidR="00595EC3" w:rsidRPr="00942799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odpłatnej służebności </w:t>
      </w:r>
      <w:proofErr w:type="spellStart"/>
      <w:r w:rsidR="00595EC3" w:rsidRPr="00942799">
        <w:rPr>
          <w:rFonts w:ascii="Tahoma" w:hAnsi="Tahoma" w:cs="Tahoma"/>
          <w:color w:val="000000"/>
          <w:sz w:val="24"/>
          <w:szCs w:val="24"/>
          <w:shd w:val="clear" w:color="auto" w:fill="FFFFFF"/>
        </w:rPr>
        <w:t>przesyłu</w:t>
      </w:r>
      <w:proofErr w:type="spellEnd"/>
      <w:r w:rsidR="00595EC3" w:rsidRPr="00942799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 na działce oznaczonej numerem ewidencyjnym 1829/8, ustanowionej na czas nieoznaczony, na rzecz Enea Ciepło Sp. z o.o. z siedzibą w Białymstoku, polegającej na: 1) prawie istnienia przyłącza podziemnego 2x</w:t>
      </w:r>
      <w:r w:rsidR="00964533" w:rsidRPr="00942799">
        <w:rPr>
          <w:rFonts w:ascii="Tahoma" w:hAnsi="Tahoma" w:cs="Tahoma"/>
          <w:color w:val="000000"/>
          <w:sz w:val="24"/>
          <w:szCs w:val="24"/>
          <w:shd w:val="clear" w:color="auto" w:fill="FFFFFF"/>
        </w:rPr>
        <w:t>D</w:t>
      </w:r>
      <w:r w:rsidR="00595EC3" w:rsidRPr="00942799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n65/140, o szerokości pasa technologicznego 1,43 m i powierzchni służebności </w:t>
      </w:r>
      <w:proofErr w:type="spellStart"/>
      <w:r w:rsidR="00595EC3" w:rsidRPr="00942799">
        <w:rPr>
          <w:rFonts w:ascii="Tahoma" w:hAnsi="Tahoma" w:cs="Tahoma"/>
          <w:color w:val="000000"/>
          <w:sz w:val="24"/>
          <w:szCs w:val="24"/>
          <w:shd w:val="clear" w:color="auto" w:fill="FFFFFF"/>
        </w:rPr>
        <w:t>przesyłu</w:t>
      </w:r>
      <w:proofErr w:type="spellEnd"/>
      <w:r w:rsidR="00595EC3" w:rsidRPr="00942799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 1,444 m</w:t>
      </w:r>
      <w:r w:rsidR="00595EC3" w:rsidRPr="00942799">
        <w:rPr>
          <w:rFonts w:ascii="Tahoma" w:hAnsi="Tahoma" w:cs="Tahoma"/>
          <w:color w:val="000000"/>
          <w:sz w:val="24"/>
          <w:szCs w:val="24"/>
          <w:shd w:val="clear" w:color="auto" w:fill="FFFFFF"/>
          <w:vertAlign w:val="superscript"/>
        </w:rPr>
        <w:t>2</w:t>
      </w:r>
      <w:r w:rsidR="00595EC3" w:rsidRPr="00942799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, służącego do </w:t>
      </w:r>
      <w:proofErr w:type="spellStart"/>
      <w:r w:rsidR="00595EC3" w:rsidRPr="00942799">
        <w:rPr>
          <w:rFonts w:ascii="Tahoma" w:hAnsi="Tahoma" w:cs="Tahoma"/>
          <w:color w:val="000000"/>
          <w:sz w:val="24"/>
          <w:szCs w:val="24"/>
          <w:shd w:val="clear" w:color="auto" w:fill="FFFFFF"/>
        </w:rPr>
        <w:t>przesyłu</w:t>
      </w:r>
      <w:proofErr w:type="spellEnd"/>
      <w:r w:rsidR="00595EC3" w:rsidRPr="00942799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 energii cieplnej i prowadzenia za pomocą tego urządzenia dystrybucji energii cieplnej (….)</w:t>
      </w:r>
      <w:r w:rsidR="005C03FB" w:rsidRPr="00942799">
        <w:rPr>
          <w:rFonts w:ascii="Tahoma" w:hAnsi="Tahoma" w:cs="Tahoma"/>
          <w:color w:val="000000"/>
          <w:sz w:val="24"/>
          <w:szCs w:val="24"/>
          <w:shd w:val="clear" w:color="auto" w:fill="FFFFFF"/>
        </w:rPr>
        <w:t>,</w:t>
      </w:r>
      <w:r w:rsidR="00595EC3" w:rsidRPr="00942799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 </w:t>
      </w:r>
    </w:p>
    <w:bookmarkEnd w:id="2"/>
    <w:p w14:paraId="5CB8660B" w14:textId="47D80D0C" w:rsidR="00DD5C1F" w:rsidRPr="00942799" w:rsidRDefault="001B0C86" w:rsidP="00942799">
      <w:pPr>
        <w:spacing w:after="0" w:line="360" w:lineRule="auto"/>
        <w:ind w:left="567" w:hanging="425"/>
        <w:rPr>
          <w:rFonts w:ascii="Tahoma" w:hAnsi="Tahoma" w:cs="Tahoma"/>
          <w:color w:val="000000"/>
          <w:sz w:val="24"/>
          <w:szCs w:val="24"/>
          <w:shd w:val="clear" w:color="auto" w:fill="FFFFFF"/>
        </w:rPr>
      </w:pPr>
      <w:r w:rsidRPr="00942799">
        <w:rPr>
          <w:rFonts w:ascii="Tahoma" w:eastAsiaTheme="minorHAnsi" w:hAnsi="Tahoma" w:cs="Tahoma"/>
          <w:sz w:val="24"/>
          <w:szCs w:val="24"/>
        </w:rPr>
        <w:t xml:space="preserve">- </w:t>
      </w:r>
      <w:r w:rsidR="00DD5C1F" w:rsidRPr="00942799">
        <w:rPr>
          <w:rFonts w:ascii="Tahoma" w:eastAsiaTheme="minorHAnsi" w:hAnsi="Tahoma" w:cs="Tahoma"/>
          <w:color w:val="FF0000"/>
          <w:sz w:val="24"/>
          <w:szCs w:val="24"/>
        </w:rPr>
        <w:tab/>
      </w:r>
      <w:r w:rsidR="00DD5C1F" w:rsidRPr="00942799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odpłatnej służebności </w:t>
      </w:r>
      <w:proofErr w:type="spellStart"/>
      <w:r w:rsidR="00DD5C1F" w:rsidRPr="00942799">
        <w:rPr>
          <w:rFonts w:ascii="Tahoma" w:hAnsi="Tahoma" w:cs="Tahoma"/>
          <w:color w:val="000000"/>
          <w:sz w:val="24"/>
          <w:szCs w:val="24"/>
          <w:shd w:val="clear" w:color="auto" w:fill="FFFFFF"/>
        </w:rPr>
        <w:t>przesyłu</w:t>
      </w:r>
      <w:proofErr w:type="spellEnd"/>
      <w:r w:rsidR="00DD5C1F" w:rsidRPr="00942799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 </w:t>
      </w:r>
      <w:r w:rsidR="00964533" w:rsidRPr="00942799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za jednorazowym wynagrodzeniem </w:t>
      </w:r>
      <w:r w:rsidR="00DD5C1F" w:rsidRPr="00942799">
        <w:rPr>
          <w:rFonts w:ascii="Tahoma" w:hAnsi="Tahoma" w:cs="Tahoma"/>
          <w:color w:val="000000"/>
          <w:sz w:val="24"/>
          <w:szCs w:val="24"/>
          <w:shd w:val="clear" w:color="auto" w:fill="FFFFFF"/>
        </w:rPr>
        <w:t>na działkach oznaczonych numer</w:t>
      </w:r>
      <w:r w:rsidR="005C03FB" w:rsidRPr="00942799">
        <w:rPr>
          <w:rFonts w:ascii="Tahoma" w:hAnsi="Tahoma" w:cs="Tahoma"/>
          <w:color w:val="000000"/>
          <w:sz w:val="24"/>
          <w:szCs w:val="24"/>
          <w:shd w:val="clear" w:color="auto" w:fill="FFFFFF"/>
        </w:rPr>
        <w:t>ami</w:t>
      </w:r>
      <w:r w:rsidR="00DD5C1F" w:rsidRPr="00942799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 ewidencyjnym</w:t>
      </w:r>
      <w:r w:rsidR="005C03FB" w:rsidRPr="00942799">
        <w:rPr>
          <w:rFonts w:ascii="Tahoma" w:hAnsi="Tahoma" w:cs="Tahoma"/>
          <w:color w:val="000000"/>
          <w:sz w:val="24"/>
          <w:szCs w:val="24"/>
          <w:shd w:val="clear" w:color="auto" w:fill="FFFFFF"/>
        </w:rPr>
        <w:t>i</w:t>
      </w:r>
      <w:r w:rsidR="00DD5C1F" w:rsidRPr="00942799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 1829/8 i 1829/10, ustanowionej na czas nieoznaczony, na rzecz </w:t>
      </w:r>
      <w:r w:rsidR="005C03FB" w:rsidRPr="00942799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PGE Dystrybucja S.A. z siedzibą w Lublinie lub następców prawnych tego przedsiębiorstwa, </w:t>
      </w:r>
      <w:r w:rsidR="00DD5C1F" w:rsidRPr="00942799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polegającej na: </w:t>
      </w:r>
      <w:r w:rsidR="005C03FB" w:rsidRPr="00942799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a) prawie istnienia urządzeń elektroenergetycznych służących do </w:t>
      </w:r>
      <w:proofErr w:type="spellStart"/>
      <w:r w:rsidR="005C03FB" w:rsidRPr="00942799">
        <w:rPr>
          <w:rFonts w:ascii="Tahoma" w:hAnsi="Tahoma" w:cs="Tahoma"/>
          <w:color w:val="000000"/>
          <w:sz w:val="24"/>
          <w:szCs w:val="24"/>
          <w:shd w:val="clear" w:color="auto" w:fill="FFFFFF"/>
        </w:rPr>
        <w:t>przesyłu</w:t>
      </w:r>
      <w:proofErr w:type="spellEnd"/>
      <w:r w:rsidR="005C03FB" w:rsidRPr="00942799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 energii elektrycznej i prowadzenia za pomocą tych urządzeń dystrybucji energii elektrycznej</w:t>
      </w:r>
      <w:r w:rsidR="00DD5C1F" w:rsidRPr="00942799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 (….)</w:t>
      </w:r>
      <w:r w:rsidR="005C03FB" w:rsidRPr="00942799">
        <w:rPr>
          <w:rFonts w:ascii="Tahoma" w:hAnsi="Tahoma" w:cs="Tahoma"/>
          <w:color w:val="000000"/>
          <w:sz w:val="24"/>
          <w:szCs w:val="24"/>
          <w:shd w:val="clear" w:color="auto" w:fill="FFFFFF"/>
        </w:rPr>
        <w:t>.</w:t>
      </w:r>
    </w:p>
    <w:p w14:paraId="30064739" w14:textId="2985A001" w:rsidR="00547E31" w:rsidRPr="00942799" w:rsidRDefault="00BC368B" w:rsidP="00942799">
      <w:pPr>
        <w:numPr>
          <w:ilvl w:val="1"/>
          <w:numId w:val="1"/>
        </w:num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942799">
        <w:rPr>
          <w:rFonts w:ascii="Tahoma" w:eastAsia="Times New Roman" w:hAnsi="Tahoma" w:cs="Tahoma"/>
          <w:b/>
          <w:sz w:val="24"/>
          <w:szCs w:val="24"/>
          <w:lang w:eastAsia="pl-PL"/>
        </w:rPr>
        <w:t>Opis nieruchomości:</w:t>
      </w:r>
      <w:r w:rsidR="00861DB9" w:rsidRPr="00942799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 </w:t>
      </w:r>
      <w:bookmarkStart w:id="3" w:name="_Hlk232148447"/>
      <w:bookmarkStart w:id="4" w:name="_Hlk234317745"/>
      <w:r w:rsidR="00861DB9" w:rsidRPr="00942799">
        <w:rPr>
          <w:rFonts w:ascii="Tahoma" w:eastAsiaTheme="minorHAnsi" w:hAnsi="Tahoma" w:cs="Tahoma"/>
          <w:sz w:val="24"/>
          <w:szCs w:val="24"/>
          <w:lang w:eastAsia="pl-PL"/>
        </w:rPr>
        <w:t>Nieruchomość położona jest przy ulicy</w:t>
      </w:r>
      <w:r w:rsidR="00861DB9" w:rsidRPr="00942799">
        <w:rPr>
          <w:rFonts w:ascii="Tahoma" w:eastAsia="Times New Roman" w:hAnsi="Tahoma" w:cs="Tahoma"/>
          <w:sz w:val="24"/>
          <w:szCs w:val="24"/>
          <w:lang w:eastAsia="pl-PL"/>
        </w:rPr>
        <w:t xml:space="preserve"> Jerzego Waszyngtona</w:t>
      </w:r>
      <w:r w:rsidR="00547E31" w:rsidRPr="00942799">
        <w:rPr>
          <w:rFonts w:ascii="Tahoma" w:eastAsia="Times New Roman" w:hAnsi="Tahoma" w:cs="Tahoma"/>
          <w:sz w:val="24"/>
          <w:szCs w:val="24"/>
          <w:lang w:eastAsia="pl-PL"/>
        </w:rPr>
        <w:t xml:space="preserve"> - </w:t>
      </w:r>
      <w:r w:rsidR="001B0C86" w:rsidRPr="00942799">
        <w:rPr>
          <w:rFonts w:ascii="Tahoma" w:eastAsiaTheme="minorHAnsi" w:hAnsi="Tahoma" w:cs="Tahoma"/>
          <w:sz w:val="24"/>
          <w:szCs w:val="24"/>
          <w:lang w:eastAsia="pl-PL"/>
        </w:rPr>
        <w:t xml:space="preserve">ulica </w:t>
      </w:r>
      <w:r w:rsidR="00861DB9" w:rsidRPr="00942799">
        <w:rPr>
          <w:rFonts w:ascii="Tahoma" w:eastAsiaTheme="minorHAnsi" w:hAnsi="Tahoma" w:cs="Tahoma"/>
          <w:sz w:val="24"/>
          <w:szCs w:val="24"/>
          <w:lang w:eastAsia="pl-PL"/>
        </w:rPr>
        <w:t>lokaln</w:t>
      </w:r>
      <w:r w:rsidR="001B0C86" w:rsidRPr="00942799">
        <w:rPr>
          <w:rFonts w:ascii="Tahoma" w:eastAsiaTheme="minorHAnsi" w:hAnsi="Tahoma" w:cs="Tahoma"/>
          <w:sz w:val="24"/>
          <w:szCs w:val="24"/>
          <w:lang w:eastAsia="pl-PL"/>
        </w:rPr>
        <w:t>a</w:t>
      </w:r>
      <w:r w:rsidR="00861DB9" w:rsidRPr="00942799">
        <w:rPr>
          <w:rFonts w:ascii="Tahoma" w:eastAsiaTheme="minorHAnsi" w:hAnsi="Tahoma" w:cs="Tahoma"/>
          <w:sz w:val="24"/>
          <w:szCs w:val="24"/>
          <w:lang w:eastAsia="pl-PL"/>
        </w:rPr>
        <w:t xml:space="preserve"> o średnim natężeniu, posiada kształt wieloboku, </w:t>
      </w:r>
      <w:r w:rsidR="00861DB9" w:rsidRPr="00942799">
        <w:rPr>
          <w:rFonts w:ascii="Tahoma" w:eastAsiaTheme="minorHAnsi" w:hAnsi="Tahoma" w:cs="Tahoma"/>
          <w:sz w:val="24"/>
          <w:szCs w:val="24"/>
          <w:lang w:eastAsia="pl-PL"/>
        </w:rPr>
        <w:lastRenderedPageBreak/>
        <w:t xml:space="preserve">zbliżony do prostokąta, średnio dogodny do zagospodarowania. Zabudowana jest budynkiem mieszkalnym o nr </w:t>
      </w:r>
      <w:proofErr w:type="spellStart"/>
      <w:r w:rsidR="00861DB9" w:rsidRPr="00942799">
        <w:rPr>
          <w:rFonts w:ascii="Tahoma" w:eastAsiaTheme="minorHAnsi" w:hAnsi="Tahoma" w:cs="Tahoma"/>
          <w:sz w:val="24"/>
          <w:szCs w:val="24"/>
          <w:lang w:eastAsia="pl-PL"/>
        </w:rPr>
        <w:t>ewid</w:t>
      </w:r>
      <w:proofErr w:type="spellEnd"/>
      <w:r w:rsidR="00861DB9" w:rsidRPr="00942799">
        <w:rPr>
          <w:rFonts w:ascii="Tahoma" w:eastAsiaTheme="minorHAnsi" w:hAnsi="Tahoma" w:cs="Tahoma"/>
          <w:sz w:val="24"/>
          <w:szCs w:val="24"/>
          <w:lang w:eastAsia="pl-PL"/>
        </w:rPr>
        <w:t>. 1152, o pow. zabudowy 158 m</w:t>
      </w:r>
      <w:r w:rsidR="00861DB9" w:rsidRPr="00942799">
        <w:rPr>
          <w:rFonts w:ascii="Tahoma" w:eastAsiaTheme="minorHAnsi" w:hAnsi="Tahoma" w:cs="Tahoma"/>
          <w:sz w:val="24"/>
          <w:szCs w:val="24"/>
          <w:vertAlign w:val="superscript"/>
          <w:lang w:eastAsia="pl-PL"/>
        </w:rPr>
        <w:t>2</w:t>
      </w:r>
      <w:r w:rsidR="00861DB9" w:rsidRPr="00942799">
        <w:rPr>
          <w:rFonts w:ascii="Tahoma" w:eastAsiaTheme="minorHAnsi" w:hAnsi="Tahoma" w:cs="Tahoma"/>
          <w:sz w:val="24"/>
          <w:szCs w:val="24"/>
          <w:lang w:eastAsia="pl-PL"/>
        </w:rPr>
        <w:t>, rozmieszczonym na planie zbliżonym do kwadratu, murowanym (w zabudowie bliźniaczej), o dwóch kondygnacjach nadziemnych i podpiwniczeniem, na fundamencie betonowym, ściany murowane, z zewnątrz ocieplony i otynkowany. Budynek pozostaje nieużytkowany i wymaga remontu.</w:t>
      </w:r>
      <w:r w:rsidR="00861DB9" w:rsidRPr="00942799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861DB9" w:rsidRPr="00942799">
        <w:rPr>
          <w:rFonts w:ascii="Tahoma" w:eastAsiaTheme="minorHAnsi" w:hAnsi="Tahoma" w:cs="Tahoma"/>
          <w:sz w:val="24"/>
          <w:szCs w:val="24"/>
          <w:lang w:eastAsia="pl-PL"/>
        </w:rPr>
        <w:t xml:space="preserve">Dojazd do nieruchomości utwardzony. </w:t>
      </w:r>
      <w:bookmarkEnd w:id="3"/>
      <w:r w:rsidR="00861DB9" w:rsidRPr="00942799">
        <w:rPr>
          <w:rFonts w:ascii="Tahoma" w:eastAsiaTheme="minorHAnsi" w:hAnsi="Tahoma" w:cs="Tahoma"/>
          <w:sz w:val="24"/>
          <w:szCs w:val="24"/>
          <w:lang w:eastAsia="pl-PL"/>
        </w:rPr>
        <w:t>Na nieruchomości znajdują się elementy infrastruktury</w:t>
      </w:r>
      <w:r w:rsidR="00547E31" w:rsidRPr="00942799">
        <w:rPr>
          <w:rFonts w:ascii="Tahoma" w:eastAsiaTheme="minorHAnsi" w:hAnsi="Tahoma" w:cs="Tahoma"/>
          <w:sz w:val="24"/>
          <w:szCs w:val="24"/>
          <w:lang w:eastAsia="pl-PL"/>
        </w:rPr>
        <w:t xml:space="preserve"> </w:t>
      </w:r>
      <w:r w:rsidR="00861DB9" w:rsidRPr="00942799">
        <w:rPr>
          <w:rFonts w:ascii="Tahoma" w:eastAsiaTheme="minorHAnsi" w:hAnsi="Tahoma" w:cs="Tahoma"/>
          <w:sz w:val="24"/>
          <w:szCs w:val="24"/>
          <w:lang w:eastAsia="pl-PL"/>
        </w:rPr>
        <w:t xml:space="preserve">wodociągowej, kanalizacyjnej, gazowej, ciepłowniczej i elektroenergetycznej. </w:t>
      </w:r>
      <w:bookmarkEnd w:id="4"/>
    </w:p>
    <w:p w14:paraId="17AB5E86" w14:textId="7AF12491" w:rsidR="00547E31" w:rsidRPr="00942799" w:rsidRDefault="004D75A6" w:rsidP="00942799">
      <w:pPr>
        <w:numPr>
          <w:ilvl w:val="1"/>
          <w:numId w:val="1"/>
        </w:num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942799">
        <w:rPr>
          <w:rFonts w:ascii="Tahoma" w:eastAsiaTheme="minorHAnsi" w:hAnsi="Tahoma" w:cs="Tahoma"/>
          <w:b/>
          <w:sz w:val="24"/>
          <w:szCs w:val="24"/>
        </w:rPr>
        <w:t>Przeznaczenie i sposób zagospodarowania:</w:t>
      </w:r>
      <w:r w:rsidRPr="00942799">
        <w:rPr>
          <w:rFonts w:ascii="Tahoma" w:eastAsiaTheme="minorHAnsi" w:hAnsi="Tahoma" w:cs="Tahoma"/>
          <w:sz w:val="24"/>
          <w:szCs w:val="24"/>
        </w:rPr>
        <w:t xml:space="preserve"> </w:t>
      </w:r>
      <w:bookmarkStart w:id="5" w:name="_Hlk200107755"/>
      <w:r w:rsidRPr="00942799">
        <w:rPr>
          <w:rFonts w:ascii="Tahoma" w:eastAsiaTheme="minorHAnsi" w:hAnsi="Tahoma" w:cs="Tahoma"/>
          <w:sz w:val="24"/>
          <w:szCs w:val="24"/>
        </w:rPr>
        <w:t xml:space="preserve">Przedmiotowa nieruchomość </w:t>
      </w:r>
      <w:r w:rsidRPr="00942799">
        <w:rPr>
          <w:rFonts w:ascii="Tahoma" w:hAnsi="Tahoma" w:cs="Tahoma"/>
          <w:sz w:val="24"/>
          <w:szCs w:val="24"/>
        </w:rPr>
        <w:t xml:space="preserve">położona jest na obszarze, na którym obowiązuje </w:t>
      </w:r>
      <w:r w:rsidR="00547E31" w:rsidRPr="00942799">
        <w:rPr>
          <w:rFonts w:ascii="Tahoma" w:hAnsi="Tahoma" w:cs="Tahoma"/>
          <w:sz w:val="24"/>
          <w:szCs w:val="24"/>
        </w:rPr>
        <w:t xml:space="preserve">miejscowy plan zagospodarowania przestrzennego części osiedla Centrum w Białymstoku (rejon ulic </w:t>
      </w:r>
      <w:proofErr w:type="spellStart"/>
      <w:r w:rsidR="00547E31" w:rsidRPr="00942799">
        <w:rPr>
          <w:rFonts w:ascii="Tahoma" w:hAnsi="Tahoma" w:cs="Tahoma"/>
          <w:sz w:val="24"/>
          <w:szCs w:val="24"/>
        </w:rPr>
        <w:t>M.Curie</w:t>
      </w:r>
      <w:proofErr w:type="spellEnd"/>
      <w:r w:rsidR="00547E31" w:rsidRPr="00942799">
        <w:rPr>
          <w:rFonts w:ascii="Tahoma" w:hAnsi="Tahoma" w:cs="Tahoma"/>
          <w:sz w:val="24"/>
          <w:szCs w:val="24"/>
        </w:rPr>
        <w:t>-Skłodowskiej i Akademickiej) zatwierdzony Uchwałą Nr XII/95/11 Rady Miejskiej Białegostoku z dnia 30 maja 2011 r. Działka nr 1829/8 położona jest na obszarze oznaczonym symbolem 3.4MW, który przeznacza się pod zabudowę mieszkaniową wielorodzinną z usługami wraz z obiektami i urządzeniami towarzyszącymi oraz zielenią urządzoną, zaś działka nr 1829/10 położona jest na obszarze oznaczonym symbolem 8KDW, przeznaczonym pod drogę wewnętrzną o szerokości w liniach rozgraniczających od 6,5 m do 22 m (wg odczytu z planu), w liniach rozgraniczających miejsca postojowe. Zgodnie z ustaleniami planu miejscowego obsługa komunikacyjna terenu 3.4MWod ul. Waszyngtona (4KD-D) i drogi wewnętrznej 8KDW.</w:t>
      </w:r>
    </w:p>
    <w:p w14:paraId="065C257B" w14:textId="77777777" w:rsidR="0073213C" w:rsidRPr="00942799" w:rsidRDefault="00547E31" w:rsidP="00942799">
      <w:pPr>
        <w:pStyle w:val="Akapitzlist"/>
        <w:spacing w:line="360" w:lineRule="auto"/>
        <w:ind w:left="567"/>
        <w:rPr>
          <w:rFonts w:ascii="Tahoma" w:hAnsi="Tahoma" w:cs="Tahoma"/>
          <w:szCs w:val="24"/>
        </w:rPr>
      </w:pPr>
      <w:r w:rsidRPr="00942799">
        <w:rPr>
          <w:rFonts w:ascii="Tahoma" w:hAnsi="Tahoma" w:cs="Tahoma"/>
          <w:szCs w:val="24"/>
        </w:rPr>
        <w:t xml:space="preserve">Szczegółowe ustalenia planistyczne zawarte są w treści ww. uchwały. </w:t>
      </w:r>
      <w:bookmarkEnd w:id="5"/>
    </w:p>
    <w:p w14:paraId="7F306355" w14:textId="24AA342B" w:rsidR="0073213C" w:rsidRPr="00942799" w:rsidRDefault="0073213C" w:rsidP="00942799">
      <w:pPr>
        <w:pStyle w:val="Akapitzlist"/>
        <w:spacing w:line="360" w:lineRule="auto"/>
        <w:ind w:left="0"/>
        <w:rPr>
          <w:rFonts w:ascii="Tahoma" w:eastAsia="Times New Roman" w:hAnsi="Tahoma" w:cs="Tahoma"/>
          <w:bCs/>
          <w:szCs w:val="24"/>
          <w:lang w:eastAsia="pl-PL"/>
        </w:rPr>
      </w:pPr>
      <w:r w:rsidRPr="00942799">
        <w:rPr>
          <w:rFonts w:ascii="Tahoma" w:hAnsi="Tahoma" w:cs="Tahoma"/>
          <w:b/>
          <w:bCs/>
          <w:szCs w:val="24"/>
        </w:rPr>
        <w:t>1.8.</w:t>
      </w:r>
      <w:r w:rsidRPr="00942799">
        <w:rPr>
          <w:rFonts w:ascii="Tahoma" w:hAnsi="Tahoma" w:cs="Tahoma"/>
          <w:szCs w:val="24"/>
        </w:rPr>
        <w:t xml:space="preserve"> </w:t>
      </w:r>
      <w:r w:rsidR="004D75A6" w:rsidRPr="00942799">
        <w:rPr>
          <w:rFonts w:ascii="Tahoma" w:eastAsia="Times New Roman" w:hAnsi="Tahoma" w:cs="Tahoma"/>
          <w:b/>
          <w:szCs w:val="24"/>
          <w:lang w:eastAsia="pl-PL"/>
        </w:rPr>
        <w:t xml:space="preserve">Cena wywoławcza: </w:t>
      </w:r>
      <w:r w:rsidR="00953B8A" w:rsidRPr="00942799">
        <w:rPr>
          <w:rFonts w:ascii="Tahoma" w:eastAsia="Times New Roman" w:hAnsi="Tahoma" w:cs="Tahoma"/>
          <w:b/>
          <w:szCs w:val="24"/>
          <w:lang w:eastAsia="pl-PL"/>
        </w:rPr>
        <w:t>2</w:t>
      </w:r>
      <w:r w:rsidR="004D75A6" w:rsidRPr="00942799">
        <w:rPr>
          <w:rFonts w:ascii="Tahoma" w:eastAsia="Times New Roman" w:hAnsi="Tahoma" w:cs="Tahoma"/>
          <w:b/>
          <w:szCs w:val="24"/>
          <w:lang w:eastAsia="pl-PL"/>
        </w:rPr>
        <w:t xml:space="preserve"> </w:t>
      </w:r>
      <w:r w:rsidR="00953B8A" w:rsidRPr="00942799">
        <w:rPr>
          <w:rFonts w:ascii="Tahoma" w:eastAsia="Times New Roman" w:hAnsi="Tahoma" w:cs="Tahoma"/>
          <w:b/>
          <w:szCs w:val="24"/>
          <w:lang w:eastAsia="pl-PL"/>
        </w:rPr>
        <w:t>2</w:t>
      </w:r>
      <w:r w:rsidR="004D75A6" w:rsidRPr="00942799">
        <w:rPr>
          <w:rFonts w:ascii="Tahoma" w:eastAsia="Times New Roman" w:hAnsi="Tahoma" w:cs="Tahoma"/>
          <w:b/>
          <w:szCs w:val="24"/>
          <w:lang w:eastAsia="pl-PL"/>
        </w:rPr>
        <w:t xml:space="preserve">00 000,00 zł </w:t>
      </w:r>
      <w:r w:rsidR="004D75A6" w:rsidRPr="00942799">
        <w:rPr>
          <w:rFonts w:ascii="Tahoma" w:eastAsia="Times New Roman" w:hAnsi="Tahoma" w:cs="Tahoma"/>
          <w:bCs/>
          <w:szCs w:val="24"/>
          <w:lang w:eastAsia="pl-PL"/>
        </w:rPr>
        <w:t xml:space="preserve">(słownie: </w:t>
      </w:r>
      <w:r w:rsidR="00953B8A" w:rsidRPr="00942799">
        <w:rPr>
          <w:rFonts w:ascii="Tahoma" w:eastAsia="Times New Roman" w:hAnsi="Tahoma" w:cs="Tahoma"/>
          <w:bCs/>
          <w:szCs w:val="24"/>
          <w:lang w:eastAsia="pl-PL"/>
        </w:rPr>
        <w:t>dwa</w:t>
      </w:r>
      <w:r w:rsidR="004D75A6" w:rsidRPr="00942799">
        <w:rPr>
          <w:rFonts w:ascii="Tahoma" w:eastAsia="Times New Roman" w:hAnsi="Tahoma" w:cs="Tahoma"/>
          <w:bCs/>
          <w:szCs w:val="24"/>
          <w:lang w:eastAsia="pl-PL"/>
        </w:rPr>
        <w:t xml:space="preserve"> miliony </w:t>
      </w:r>
      <w:r w:rsidR="00953B8A" w:rsidRPr="00942799">
        <w:rPr>
          <w:rFonts w:ascii="Tahoma" w:eastAsia="Times New Roman" w:hAnsi="Tahoma" w:cs="Tahoma"/>
          <w:bCs/>
          <w:szCs w:val="24"/>
          <w:lang w:eastAsia="pl-PL"/>
        </w:rPr>
        <w:t>dwieście</w:t>
      </w:r>
      <w:r w:rsidR="004D75A6" w:rsidRPr="00942799">
        <w:rPr>
          <w:rFonts w:ascii="Tahoma" w:eastAsia="Times New Roman" w:hAnsi="Tahoma" w:cs="Tahoma"/>
          <w:bCs/>
          <w:szCs w:val="24"/>
          <w:lang w:eastAsia="pl-PL"/>
        </w:rPr>
        <w:t xml:space="preserve"> tysięcy złotych)</w:t>
      </w:r>
      <w:r w:rsidRPr="00942799">
        <w:rPr>
          <w:rFonts w:ascii="Tahoma" w:eastAsia="Times New Roman" w:hAnsi="Tahoma" w:cs="Tahoma"/>
          <w:bCs/>
          <w:szCs w:val="24"/>
          <w:lang w:eastAsia="pl-PL"/>
        </w:rPr>
        <w:t>.</w:t>
      </w:r>
    </w:p>
    <w:p w14:paraId="468494CC" w14:textId="4970797A" w:rsidR="008575EA" w:rsidRPr="00942799" w:rsidRDefault="0073213C" w:rsidP="00942799">
      <w:pPr>
        <w:pStyle w:val="Akapitzlist"/>
        <w:spacing w:line="360" w:lineRule="auto"/>
        <w:ind w:left="567" w:hanging="567"/>
        <w:rPr>
          <w:rFonts w:ascii="Tahoma" w:hAnsi="Tahoma" w:cs="Tahoma"/>
          <w:szCs w:val="24"/>
          <w:lang w:eastAsia="pl-PL"/>
        </w:rPr>
      </w:pPr>
      <w:r w:rsidRPr="00942799">
        <w:rPr>
          <w:rFonts w:ascii="Tahoma" w:eastAsia="Times New Roman" w:hAnsi="Tahoma" w:cs="Tahoma"/>
          <w:b/>
          <w:szCs w:val="24"/>
          <w:lang w:eastAsia="pl-PL"/>
        </w:rPr>
        <w:t>1.9.</w:t>
      </w:r>
      <w:r w:rsidRPr="00942799">
        <w:rPr>
          <w:rFonts w:ascii="Tahoma" w:eastAsia="Times New Roman" w:hAnsi="Tahoma" w:cs="Tahoma"/>
          <w:bCs/>
          <w:szCs w:val="24"/>
          <w:lang w:eastAsia="pl-PL"/>
        </w:rPr>
        <w:t xml:space="preserve"> </w:t>
      </w:r>
      <w:r w:rsidR="00904E29" w:rsidRPr="00942799">
        <w:rPr>
          <w:rFonts w:ascii="Tahoma" w:eastAsiaTheme="minorHAnsi" w:hAnsi="Tahoma" w:cs="Tahoma"/>
          <w:b/>
          <w:bCs/>
          <w:szCs w:val="24"/>
        </w:rPr>
        <w:t>Termin</w:t>
      </w:r>
      <w:r w:rsidR="00904E29" w:rsidRPr="00942799">
        <w:rPr>
          <w:rFonts w:ascii="Tahoma" w:eastAsiaTheme="minorHAnsi" w:hAnsi="Tahoma" w:cs="Tahoma"/>
          <w:szCs w:val="24"/>
        </w:rPr>
        <w:t xml:space="preserve"> </w:t>
      </w:r>
      <w:r w:rsidR="00904E29" w:rsidRPr="00942799">
        <w:rPr>
          <w:rFonts w:ascii="Tahoma" w:hAnsi="Tahoma" w:cs="Tahoma"/>
          <w:b/>
          <w:szCs w:val="24"/>
          <w:lang w:eastAsia="pl-PL"/>
        </w:rPr>
        <w:t xml:space="preserve">przetargu: </w:t>
      </w:r>
      <w:r w:rsidR="00A84EA7" w:rsidRPr="00942799">
        <w:rPr>
          <w:rFonts w:ascii="Tahoma" w:hAnsi="Tahoma" w:cs="Tahoma"/>
          <w:szCs w:val="24"/>
          <w:u w:val="single"/>
          <w:lang w:eastAsia="pl-PL"/>
        </w:rPr>
        <w:t>1</w:t>
      </w:r>
      <w:r w:rsidR="007D5637" w:rsidRPr="00942799">
        <w:rPr>
          <w:rFonts w:ascii="Tahoma" w:hAnsi="Tahoma" w:cs="Tahoma"/>
          <w:szCs w:val="24"/>
          <w:u w:val="single"/>
          <w:lang w:eastAsia="pl-PL"/>
        </w:rPr>
        <w:t>4</w:t>
      </w:r>
      <w:r w:rsidR="00447B8C" w:rsidRPr="00942799">
        <w:rPr>
          <w:rFonts w:ascii="Tahoma" w:hAnsi="Tahoma" w:cs="Tahoma"/>
          <w:szCs w:val="24"/>
          <w:u w:val="single"/>
          <w:lang w:eastAsia="pl-PL"/>
        </w:rPr>
        <w:t xml:space="preserve"> </w:t>
      </w:r>
      <w:r w:rsidR="00A84EA7" w:rsidRPr="00942799">
        <w:rPr>
          <w:rFonts w:ascii="Tahoma" w:hAnsi="Tahoma" w:cs="Tahoma"/>
          <w:szCs w:val="24"/>
          <w:u w:val="single"/>
          <w:lang w:eastAsia="pl-PL"/>
        </w:rPr>
        <w:t>grudnia</w:t>
      </w:r>
      <w:r w:rsidR="00904E29" w:rsidRPr="00942799">
        <w:rPr>
          <w:rFonts w:ascii="Tahoma" w:hAnsi="Tahoma" w:cs="Tahoma"/>
          <w:szCs w:val="24"/>
          <w:u w:val="single"/>
          <w:lang w:eastAsia="pl-PL"/>
        </w:rPr>
        <w:t xml:space="preserve"> 202</w:t>
      </w:r>
      <w:r w:rsidR="00A84EA7" w:rsidRPr="00942799">
        <w:rPr>
          <w:rFonts w:ascii="Tahoma" w:hAnsi="Tahoma" w:cs="Tahoma"/>
          <w:szCs w:val="24"/>
          <w:u w:val="single"/>
          <w:lang w:eastAsia="pl-PL"/>
        </w:rPr>
        <w:t>6</w:t>
      </w:r>
      <w:r w:rsidR="00904E29" w:rsidRPr="00942799">
        <w:rPr>
          <w:rFonts w:ascii="Tahoma" w:hAnsi="Tahoma" w:cs="Tahoma"/>
          <w:szCs w:val="24"/>
          <w:u w:val="single"/>
          <w:lang w:eastAsia="pl-PL"/>
        </w:rPr>
        <w:t xml:space="preserve"> r. (</w:t>
      </w:r>
      <w:r w:rsidR="007D5637" w:rsidRPr="00942799">
        <w:rPr>
          <w:rFonts w:ascii="Tahoma" w:hAnsi="Tahoma" w:cs="Tahoma"/>
          <w:szCs w:val="24"/>
          <w:u w:val="single"/>
          <w:lang w:eastAsia="pl-PL"/>
        </w:rPr>
        <w:t>poniedziałek</w:t>
      </w:r>
      <w:r w:rsidR="00904E29" w:rsidRPr="00942799">
        <w:rPr>
          <w:rFonts w:ascii="Tahoma" w:hAnsi="Tahoma" w:cs="Tahoma"/>
          <w:szCs w:val="24"/>
          <w:u w:val="single"/>
          <w:lang w:eastAsia="pl-PL"/>
        </w:rPr>
        <w:t xml:space="preserve">), godz. </w:t>
      </w:r>
      <w:r w:rsidR="00ED5FC0" w:rsidRPr="00942799">
        <w:rPr>
          <w:rFonts w:ascii="Tahoma" w:hAnsi="Tahoma" w:cs="Tahoma"/>
          <w:szCs w:val="24"/>
          <w:u w:val="single"/>
          <w:lang w:eastAsia="pl-PL"/>
        </w:rPr>
        <w:t>10</w:t>
      </w:r>
      <w:r w:rsidR="00904E29" w:rsidRPr="00942799">
        <w:rPr>
          <w:rFonts w:ascii="Tahoma" w:hAnsi="Tahoma" w:cs="Tahoma"/>
          <w:szCs w:val="24"/>
          <w:u w:val="single"/>
          <w:lang w:eastAsia="pl-PL"/>
        </w:rPr>
        <w:t>.</w:t>
      </w:r>
      <w:r w:rsidR="00A84EA7" w:rsidRPr="00942799">
        <w:rPr>
          <w:rFonts w:ascii="Tahoma" w:hAnsi="Tahoma" w:cs="Tahoma"/>
          <w:szCs w:val="24"/>
          <w:u w:val="single"/>
          <w:lang w:eastAsia="pl-PL"/>
        </w:rPr>
        <w:t>00</w:t>
      </w:r>
      <w:r w:rsidR="00904E29" w:rsidRPr="00942799">
        <w:rPr>
          <w:rFonts w:ascii="Tahoma" w:hAnsi="Tahoma" w:cs="Tahoma"/>
          <w:szCs w:val="24"/>
          <w:lang w:eastAsia="pl-PL"/>
        </w:rPr>
        <w:t>, sala nr 10 Urzędu</w:t>
      </w:r>
      <w:r w:rsidR="00447B8C" w:rsidRPr="00942799">
        <w:rPr>
          <w:rFonts w:ascii="Tahoma" w:hAnsi="Tahoma" w:cs="Tahoma"/>
          <w:szCs w:val="24"/>
          <w:lang w:eastAsia="pl-PL"/>
        </w:rPr>
        <w:t xml:space="preserve"> </w:t>
      </w:r>
      <w:r w:rsidR="00904E29" w:rsidRPr="00942799">
        <w:rPr>
          <w:rFonts w:ascii="Tahoma" w:hAnsi="Tahoma" w:cs="Tahoma"/>
          <w:szCs w:val="24"/>
          <w:lang w:eastAsia="pl-PL"/>
        </w:rPr>
        <w:t>Miejskiego w</w:t>
      </w:r>
      <w:r w:rsidR="00942799">
        <w:rPr>
          <w:rFonts w:ascii="Tahoma" w:hAnsi="Tahoma" w:cs="Tahoma"/>
          <w:szCs w:val="24"/>
          <w:lang w:eastAsia="pl-PL"/>
        </w:rPr>
        <w:t xml:space="preserve"> </w:t>
      </w:r>
      <w:r w:rsidR="00904E29" w:rsidRPr="00942799">
        <w:rPr>
          <w:rFonts w:ascii="Tahoma" w:hAnsi="Tahoma" w:cs="Tahoma"/>
          <w:szCs w:val="24"/>
          <w:lang w:eastAsia="pl-PL"/>
        </w:rPr>
        <w:t>Białymstoku, ul. Słonimska 1.</w:t>
      </w:r>
    </w:p>
    <w:p w14:paraId="0DDBCA94" w14:textId="667840BA" w:rsidR="008575EA" w:rsidRPr="00942799" w:rsidRDefault="008575EA" w:rsidP="00942799">
      <w:pPr>
        <w:pStyle w:val="Akapitzlist"/>
        <w:spacing w:line="360" w:lineRule="auto"/>
        <w:ind w:left="567" w:hanging="567"/>
        <w:rPr>
          <w:rFonts w:ascii="Tahoma" w:eastAsia="Times New Roman" w:hAnsi="Tahoma" w:cs="Tahoma"/>
          <w:szCs w:val="24"/>
          <w:lang w:eastAsia="pl-PL"/>
        </w:rPr>
      </w:pPr>
      <w:r w:rsidRPr="00942799">
        <w:rPr>
          <w:rFonts w:ascii="Tahoma" w:eastAsia="Times New Roman" w:hAnsi="Tahoma" w:cs="Tahoma"/>
          <w:b/>
          <w:szCs w:val="24"/>
          <w:lang w:eastAsia="pl-PL"/>
        </w:rPr>
        <w:t xml:space="preserve">1.10. </w:t>
      </w:r>
      <w:r w:rsidR="00BC368B" w:rsidRPr="00942799">
        <w:rPr>
          <w:rFonts w:ascii="Tahoma" w:eastAsia="Times New Roman" w:hAnsi="Tahoma" w:cs="Tahoma"/>
          <w:b/>
          <w:szCs w:val="24"/>
          <w:lang w:eastAsia="pl-PL"/>
        </w:rPr>
        <w:t>Termin wpłaty wadium w pieniądzu w kwocie</w:t>
      </w:r>
      <w:r w:rsidR="00BC368B" w:rsidRPr="00942799">
        <w:rPr>
          <w:rFonts w:ascii="Tahoma" w:eastAsia="Times New Roman" w:hAnsi="Tahoma" w:cs="Tahoma"/>
          <w:szCs w:val="24"/>
          <w:lang w:eastAsia="pl-PL"/>
        </w:rPr>
        <w:t xml:space="preserve">: </w:t>
      </w:r>
      <w:r w:rsidR="00447B8C" w:rsidRPr="00942799">
        <w:rPr>
          <w:rFonts w:ascii="Tahoma" w:eastAsia="Times New Roman" w:hAnsi="Tahoma" w:cs="Tahoma"/>
          <w:b/>
          <w:szCs w:val="24"/>
          <w:lang w:eastAsia="pl-PL"/>
        </w:rPr>
        <w:t xml:space="preserve">220 </w:t>
      </w:r>
      <w:r w:rsidR="00BC368B" w:rsidRPr="00942799">
        <w:rPr>
          <w:rFonts w:ascii="Tahoma" w:eastAsia="Times New Roman" w:hAnsi="Tahoma" w:cs="Tahoma"/>
          <w:b/>
          <w:szCs w:val="24"/>
          <w:lang w:eastAsia="pl-PL"/>
        </w:rPr>
        <w:t>000,00 zł</w:t>
      </w:r>
      <w:r w:rsidR="00687909" w:rsidRPr="00942799">
        <w:rPr>
          <w:rFonts w:ascii="Tahoma" w:eastAsia="Times New Roman" w:hAnsi="Tahoma" w:cs="Tahoma"/>
          <w:szCs w:val="24"/>
          <w:lang w:eastAsia="pl-PL"/>
        </w:rPr>
        <w:t xml:space="preserve"> do</w:t>
      </w:r>
      <w:r w:rsidR="00A83BEC" w:rsidRPr="00942799">
        <w:rPr>
          <w:rFonts w:ascii="Tahoma" w:eastAsia="Times New Roman" w:hAnsi="Tahoma" w:cs="Tahoma"/>
          <w:szCs w:val="24"/>
          <w:lang w:eastAsia="pl-PL"/>
        </w:rPr>
        <w:t xml:space="preserve"> </w:t>
      </w:r>
      <w:r w:rsidR="007D5637" w:rsidRPr="00942799">
        <w:rPr>
          <w:rFonts w:ascii="Tahoma" w:eastAsia="Times New Roman" w:hAnsi="Tahoma" w:cs="Tahoma"/>
          <w:szCs w:val="24"/>
          <w:u w:val="single"/>
          <w:lang w:eastAsia="pl-PL"/>
        </w:rPr>
        <w:t>8</w:t>
      </w:r>
      <w:r w:rsidR="00447B8C" w:rsidRPr="00942799">
        <w:rPr>
          <w:rFonts w:ascii="Tahoma" w:eastAsia="Times New Roman" w:hAnsi="Tahoma" w:cs="Tahoma"/>
          <w:szCs w:val="24"/>
          <w:u w:val="single"/>
          <w:lang w:eastAsia="pl-PL"/>
        </w:rPr>
        <w:t xml:space="preserve"> </w:t>
      </w:r>
      <w:r w:rsidR="00A84EA7" w:rsidRPr="00942799">
        <w:rPr>
          <w:rFonts w:ascii="Tahoma" w:eastAsia="Times New Roman" w:hAnsi="Tahoma" w:cs="Tahoma"/>
          <w:szCs w:val="24"/>
          <w:u w:val="single"/>
          <w:lang w:eastAsia="pl-PL"/>
        </w:rPr>
        <w:t>grudnia</w:t>
      </w:r>
      <w:r w:rsidR="00364C94" w:rsidRPr="00942799">
        <w:rPr>
          <w:rFonts w:ascii="Tahoma" w:eastAsia="Times New Roman" w:hAnsi="Tahoma" w:cs="Tahoma"/>
          <w:szCs w:val="24"/>
          <w:u w:val="single"/>
          <w:lang w:eastAsia="pl-PL"/>
        </w:rPr>
        <w:t xml:space="preserve"> 202</w:t>
      </w:r>
      <w:r w:rsidR="008F5B7C" w:rsidRPr="00942799">
        <w:rPr>
          <w:rFonts w:ascii="Tahoma" w:eastAsia="Times New Roman" w:hAnsi="Tahoma" w:cs="Tahoma"/>
          <w:szCs w:val="24"/>
          <w:u w:val="single"/>
          <w:lang w:eastAsia="pl-PL"/>
        </w:rPr>
        <w:t>6</w:t>
      </w:r>
      <w:r w:rsidR="00BC368B" w:rsidRPr="00942799">
        <w:rPr>
          <w:rFonts w:ascii="Tahoma" w:eastAsia="Times New Roman" w:hAnsi="Tahoma" w:cs="Tahoma"/>
          <w:szCs w:val="24"/>
          <w:u w:val="single"/>
          <w:lang w:eastAsia="pl-PL"/>
        </w:rPr>
        <w:t xml:space="preserve"> r.</w:t>
      </w:r>
      <w:r w:rsidR="00BC368B" w:rsidRPr="00942799">
        <w:rPr>
          <w:rFonts w:ascii="Tahoma" w:eastAsia="Times New Roman" w:hAnsi="Tahoma" w:cs="Tahoma"/>
          <w:szCs w:val="24"/>
          <w:lang w:eastAsia="pl-PL"/>
        </w:rPr>
        <w:t xml:space="preserve"> Za datę wpłaty uważać się będzie datę </w:t>
      </w:r>
      <w:r w:rsidR="00A75351" w:rsidRPr="00942799">
        <w:rPr>
          <w:rFonts w:ascii="Tahoma" w:eastAsia="Times New Roman" w:hAnsi="Tahoma" w:cs="Tahoma"/>
          <w:szCs w:val="24"/>
          <w:lang w:eastAsia="pl-PL"/>
        </w:rPr>
        <w:t>zaksięgowania wadium na rachunku bankowym sprzedającego.</w:t>
      </w:r>
    </w:p>
    <w:p w14:paraId="2BE1A4E1" w14:textId="6824AB91" w:rsidR="00015D90" w:rsidRPr="00942799" w:rsidRDefault="008575EA" w:rsidP="00942799">
      <w:pPr>
        <w:pStyle w:val="Akapitzlist"/>
        <w:spacing w:line="360" w:lineRule="auto"/>
        <w:ind w:left="567" w:hanging="567"/>
        <w:rPr>
          <w:rFonts w:ascii="Tahoma" w:hAnsi="Tahoma" w:cs="Tahoma"/>
          <w:szCs w:val="24"/>
        </w:rPr>
      </w:pPr>
      <w:r w:rsidRPr="00942799">
        <w:rPr>
          <w:rFonts w:ascii="Tahoma" w:eastAsia="Times New Roman" w:hAnsi="Tahoma" w:cs="Tahoma"/>
          <w:b/>
          <w:szCs w:val="24"/>
          <w:lang w:eastAsia="pl-PL"/>
        </w:rPr>
        <w:lastRenderedPageBreak/>
        <w:t xml:space="preserve">1.11. </w:t>
      </w:r>
      <w:r w:rsidR="00BC368B" w:rsidRPr="00942799">
        <w:rPr>
          <w:rFonts w:ascii="Tahoma" w:eastAsia="Times New Roman" w:hAnsi="Tahoma" w:cs="Tahoma"/>
          <w:b/>
          <w:szCs w:val="24"/>
          <w:lang w:eastAsia="pl-PL"/>
        </w:rPr>
        <w:t>O wysokości postąpienia</w:t>
      </w:r>
      <w:r w:rsidR="00BC368B" w:rsidRPr="00942799">
        <w:rPr>
          <w:rFonts w:ascii="Tahoma" w:eastAsia="Times New Roman" w:hAnsi="Tahoma" w:cs="Tahoma"/>
          <w:szCs w:val="24"/>
          <w:lang w:eastAsia="pl-PL"/>
        </w:rPr>
        <w:t xml:space="preserve"> decydują uczestnicy przetargu – minimalnie:</w:t>
      </w:r>
      <w:r w:rsidR="00942799">
        <w:rPr>
          <w:rFonts w:ascii="Tahoma" w:eastAsia="Times New Roman" w:hAnsi="Tahoma" w:cs="Tahoma"/>
          <w:szCs w:val="24"/>
          <w:lang w:eastAsia="pl-PL"/>
        </w:rPr>
        <w:t xml:space="preserve"> </w:t>
      </w:r>
      <w:r w:rsidR="00447B8C" w:rsidRPr="00942799">
        <w:rPr>
          <w:rFonts w:ascii="Tahoma" w:eastAsia="Times New Roman" w:hAnsi="Tahoma" w:cs="Tahoma"/>
          <w:b/>
          <w:szCs w:val="24"/>
          <w:lang w:eastAsia="pl-PL"/>
        </w:rPr>
        <w:t>22</w:t>
      </w:r>
      <w:r w:rsidR="00BC368B" w:rsidRPr="00942799">
        <w:rPr>
          <w:rFonts w:ascii="Tahoma" w:eastAsia="Times New Roman" w:hAnsi="Tahoma" w:cs="Tahoma"/>
          <w:b/>
          <w:szCs w:val="24"/>
          <w:lang w:eastAsia="pl-PL"/>
        </w:rPr>
        <w:t xml:space="preserve"> 000,00</w:t>
      </w:r>
      <w:r w:rsidR="00BC368B" w:rsidRPr="00942799">
        <w:rPr>
          <w:rFonts w:ascii="Tahoma" w:eastAsia="Times New Roman" w:hAnsi="Tahoma" w:cs="Tahoma"/>
          <w:szCs w:val="24"/>
          <w:lang w:eastAsia="pl-PL"/>
        </w:rPr>
        <w:t xml:space="preserve"> </w:t>
      </w:r>
      <w:r w:rsidR="00BC368B" w:rsidRPr="00942799">
        <w:rPr>
          <w:rFonts w:ascii="Tahoma" w:eastAsia="Times New Roman" w:hAnsi="Tahoma" w:cs="Tahoma"/>
          <w:b/>
          <w:szCs w:val="24"/>
          <w:lang w:eastAsia="pl-PL"/>
        </w:rPr>
        <w:t>zł</w:t>
      </w:r>
      <w:r w:rsidR="00BC368B" w:rsidRPr="00942799">
        <w:rPr>
          <w:rFonts w:ascii="Tahoma" w:eastAsia="Times New Roman" w:hAnsi="Tahoma" w:cs="Tahoma"/>
          <w:szCs w:val="24"/>
          <w:lang w:eastAsia="pl-PL"/>
        </w:rPr>
        <w:t>.</w:t>
      </w:r>
    </w:p>
    <w:p w14:paraId="3747F4C2" w14:textId="40698DD1" w:rsidR="00CC74C0" w:rsidRPr="00942799" w:rsidRDefault="006F4E2F" w:rsidP="00942799">
      <w:pPr>
        <w:pStyle w:val="Akapitzlist"/>
        <w:numPr>
          <w:ilvl w:val="1"/>
          <w:numId w:val="17"/>
        </w:numPr>
        <w:spacing w:line="360" w:lineRule="auto"/>
        <w:ind w:left="567" w:hanging="567"/>
        <w:rPr>
          <w:rFonts w:ascii="Tahoma" w:eastAsia="Times New Roman" w:hAnsi="Tahoma" w:cs="Tahoma"/>
          <w:szCs w:val="24"/>
          <w:lang w:eastAsia="pl-PL"/>
        </w:rPr>
      </w:pPr>
      <w:r w:rsidRPr="00942799">
        <w:rPr>
          <w:rFonts w:ascii="Tahoma" w:eastAsia="Times New Roman" w:hAnsi="Tahoma" w:cs="Tahoma"/>
          <w:b/>
          <w:szCs w:val="24"/>
          <w:lang w:eastAsia="pl-PL"/>
        </w:rPr>
        <w:t xml:space="preserve">Termin </w:t>
      </w:r>
      <w:r w:rsidR="000911AB" w:rsidRPr="00942799">
        <w:rPr>
          <w:rFonts w:ascii="Tahoma" w:eastAsia="Times New Roman" w:hAnsi="Tahoma" w:cs="Tahoma"/>
          <w:b/>
          <w:szCs w:val="24"/>
          <w:lang w:eastAsia="pl-PL"/>
        </w:rPr>
        <w:t xml:space="preserve">okazania nieruchomości: </w:t>
      </w:r>
      <w:r w:rsidR="00A03B5F" w:rsidRPr="00942799">
        <w:rPr>
          <w:rFonts w:ascii="Tahoma" w:eastAsia="Times New Roman" w:hAnsi="Tahoma" w:cs="Tahoma"/>
          <w:szCs w:val="24"/>
          <w:lang w:eastAsia="pl-PL"/>
        </w:rPr>
        <w:t>2</w:t>
      </w:r>
      <w:r w:rsidR="00A84EA7" w:rsidRPr="00942799">
        <w:rPr>
          <w:rFonts w:ascii="Tahoma" w:eastAsia="Times New Roman" w:hAnsi="Tahoma" w:cs="Tahoma"/>
          <w:szCs w:val="24"/>
          <w:lang w:eastAsia="pl-PL"/>
        </w:rPr>
        <w:t>0</w:t>
      </w:r>
      <w:r w:rsidR="0073213C" w:rsidRPr="00942799">
        <w:rPr>
          <w:rFonts w:ascii="Tahoma" w:eastAsia="Times New Roman" w:hAnsi="Tahoma" w:cs="Tahoma"/>
          <w:szCs w:val="24"/>
          <w:lang w:eastAsia="pl-PL"/>
        </w:rPr>
        <w:t xml:space="preserve"> </w:t>
      </w:r>
      <w:r w:rsidR="00A84EA7" w:rsidRPr="00942799">
        <w:rPr>
          <w:rFonts w:ascii="Tahoma" w:eastAsia="Times New Roman" w:hAnsi="Tahoma" w:cs="Tahoma"/>
          <w:szCs w:val="24"/>
          <w:lang w:eastAsia="pl-PL"/>
        </w:rPr>
        <w:t>listopada</w:t>
      </w:r>
      <w:r w:rsidR="0073213C" w:rsidRPr="00942799">
        <w:rPr>
          <w:rFonts w:ascii="Tahoma" w:eastAsia="Times New Roman" w:hAnsi="Tahoma" w:cs="Tahoma"/>
          <w:szCs w:val="24"/>
          <w:lang w:eastAsia="pl-PL"/>
        </w:rPr>
        <w:t xml:space="preserve"> 2026 r. (</w:t>
      </w:r>
      <w:r w:rsidR="00A03B5F" w:rsidRPr="00942799">
        <w:rPr>
          <w:rFonts w:ascii="Tahoma" w:eastAsia="Times New Roman" w:hAnsi="Tahoma" w:cs="Tahoma"/>
          <w:szCs w:val="24"/>
          <w:lang w:eastAsia="pl-PL"/>
        </w:rPr>
        <w:t>pi</w:t>
      </w:r>
      <w:r w:rsidR="00715A58" w:rsidRPr="00942799">
        <w:rPr>
          <w:rFonts w:ascii="Tahoma" w:eastAsia="Times New Roman" w:hAnsi="Tahoma" w:cs="Tahoma"/>
          <w:szCs w:val="24"/>
          <w:lang w:eastAsia="pl-PL"/>
        </w:rPr>
        <w:t>ą</w:t>
      </w:r>
      <w:r w:rsidR="00A03B5F" w:rsidRPr="00942799">
        <w:rPr>
          <w:rFonts w:ascii="Tahoma" w:eastAsia="Times New Roman" w:hAnsi="Tahoma" w:cs="Tahoma"/>
          <w:szCs w:val="24"/>
          <w:lang w:eastAsia="pl-PL"/>
        </w:rPr>
        <w:t>tek</w:t>
      </w:r>
      <w:r w:rsidR="0073213C" w:rsidRPr="00942799">
        <w:rPr>
          <w:rFonts w:ascii="Tahoma" w:eastAsia="Times New Roman" w:hAnsi="Tahoma" w:cs="Tahoma"/>
          <w:szCs w:val="24"/>
          <w:lang w:eastAsia="pl-PL"/>
        </w:rPr>
        <w:t>) w godz. 14.</w:t>
      </w:r>
      <w:r w:rsidR="00A84EA7" w:rsidRPr="00942799">
        <w:rPr>
          <w:rFonts w:ascii="Tahoma" w:eastAsia="Times New Roman" w:hAnsi="Tahoma" w:cs="Tahoma"/>
          <w:szCs w:val="24"/>
          <w:lang w:eastAsia="pl-PL"/>
        </w:rPr>
        <w:t>3</w:t>
      </w:r>
      <w:r w:rsidR="0073213C" w:rsidRPr="00942799">
        <w:rPr>
          <w:rFonts w:ascii="Tahoma" w:eastAsia="Times New Roman" w:hAnsi="Tahoma" w:cs="Tahoma"/>
          <w:szCs w:val="24"/>
          <w:lang w:eastAsia="pl-PL"/>
        </w:rPr>
        <w:t xml:space="preserve">0 – 15.00 i </w:t>
      </w:r>
      <w:r w:rsidR="00A84EA7" w:rsidRPr="00942799">
        <w:rPr>
          <w:rFonts w:ascii="Tahoma" w:eastAsia="Times New Roman" w:hAnsi="Tahoma" w:cs="Tahoma"/>
          <w:szCs w:val="24"/>
          <w:lang w:eastAsia="pl-PL"/>
        </w:rPr>
        <w:t>25</w:t>
      </w:r>
      <w:r w:rsidR="00CC74C0" w:rsidRPr="00942799">
        <w:rPr>
          <w:rFonts w:ascii="Tahoma" w:eastAsia="Times New Roman" w:hAnsi="Tahoma" w:cs="Tahoma"/>
          <w:szCs w:val="24"/>
          <w:lang w:eastAsia="pl-PL"/>
        </w:rPr>
        <w:t xml:space="preserve"> </w:t>
      </w:r>
      <w:r w:rsidR="00A03B5F" w:rsidRPr="00942799">
        <w:rPr>
          <w:rFonts w:ascii="Tahoma" w:eastAsia="Times New Roman" w:hAnsi="Tahoma" w:cs="Tahoma"/>
          <w:szCs w:val="24"/>
          <w:lang w:eastAsia="pl-PL"/>
        </w:rPr>
        <w:t>listopada</w:t>
      </w:r>
      <w:r w:rsidR="000911AB" w:rsidRPr="00942799">
        <w:rPr>
          <w:rFonts w:ascii="Tahoma" w:eastAsia="Times New Roman" w:hAnsi="Tahoma" w:cs="Tahoma"/>
          <w:szCs w:val="24"/>
          <w:lang w:eastAsia="pl-PL"/>
        </w:rPr>
        <w:t xml:space="preserve"> 202</w:t>
      </w:r>
      <w:r w:rsidR="00B46F12" w:rsidRPr="00942799">
        <w:rPr>
          <w:rFonts w:ascii="Tahoma" w:eastAsia="Times New Roman" w:hAnsi="Tahoma" w:cs="Tahoma"/>
          <w:szCs w:val="24"/>
          <w:lang w:eastAsia="pl-PL"/>
        </w:rPr>
        <w:t>6</w:t>
      </w:r>
      <w:r w:rsidR="000911AB" w:rsidRPr="00942799">
        <w:rPr>
          <w:rFonts w:ascii="Tahoma" w:eastAsia="Times New Roman" w:hAnsi="Tahoma" w:cs="Tahoma"/>
          <w:szCs w:val="24"/>
          <w:lang w:eastAsia="pl-PL"/>
        </w:rPr>
        <w:t xml:space="preserve"> r. </w:t>
      </w:r>
      <w:r w:rsidR="004A21CD" w:rsidRPr="00942799">
        <w:rPr>
          <w:rFonts w:ascii="Tahoma" w:eastAsia="Times New Roman" w:hAnsi="Tahoma" w:cs="Tahoma"/>
          <w:szCs w:val="24"/>
          <w:lang w:eastAsia="pl-PL"/>
        </w:rPr>
        <w:t>(</w:t>
      </w:r>
      <w:r w:rsidR="00A84EA7" w:rsidRPr="00942799">
        <w:rPr>
          <w:rFonts w:ascii="Tahoma" w:eastAsia="Times New Roman" w:hAnsi="Tahoma" w:cs="Tahoma"/>
          <w:szCs w:val="24"/>
          <w:lang w:eastAsia="pl-PL"/>
        </w:rPr>
        <w:t>środa</w:t>
      </w:r>
      <w:r w:rsidR="00144CA2" w:rsidRPr="00942799">
        <w:rPr>
          <w:rFonts w:ascii="Tahoma" w:eastAsia="Times New Roman" w:hAnsi="Tahoma" w:cs="Tahoma"/>
          <w:szCs w:val="24"/>
          <w:lang w:eastAsia="pl-PL"/>
        </w:rPr>
        <w:t xml:space="preserve">) </w:t>
      </w:r>
      <w:r w:rsidR="000911AB" w:rsidRPr="00942799">
        <w:rPr>
          <w:rFonts w:ascii="Tahoma" w:eastAsia="Times New Roman" w:hAnsi="Tahoma" w:cs="Tahoma"/>
          <w:szCs w:val="24"/>
          <w:lang w:eastAsia="pl-PL"/>
        </w:rPr>
        <w:t>w godz. 14.</w:t>
      </w:r>
      <w:r w:rsidR="00A84EA7" w:rsidRPr="00942799">
        <w:rPr>
          <w:rFonts w:ascii="Tahoma" w:eastAsia="Times New Roman" w:hAnsi="Tahoma" w:cs="Tahoma"/>
          <w:szCs w:val="24"/>
          <w:lang w:eastAsia="pl-PL"/>
        </w:rPr>
        <w:t>3</w:t>
      </w:r>
      <w:r w:rsidR="000911AB" w:rsidRPr="00942799">
        <w:rPr>
          <w:rFonts w:ascii="Tahoma" w:eastAsia="Times New Roman" w:hAnsi="Tahoma" w:cs="Tahoma"/>
          <w:szCs w:val="24"/>
          <w:lang w:eastAsia="pl-PL"/>
        </w:rPr>
        <w:t>0 – 15.00.</w:t>
      </w:r>
    </w:p>
    <w:p w14:paraId="2AA978FC" w14:textId="053B9A6C" w:rsidR="00CC74C0" w:rsidRPr="00942799" w:rsidRDefault="00BC368B" w:rsidP="00942799">
      <w:pPr>
        <w:pStyle w:val="Akapitzlist"/>
        <w:numPr>
          <w:ilvl w:val="1"/>
          <w:numId w:val="17"/>
        </w:numPr>
        <w:spacing w:line="360" w:lineRule="auto"/>
        <w:ind w:left="567" w:hanging="567"/>
        <w:rPr>
          <w:rFonts w:ascii="Tahoma" w:eastAsia="Times New Roman" w:hAnsi="Tahoma" w:cs="Tahoma"/>
          <w:szCs w:val="24"/>
          <w:lang w:eastAsia="pl-PL"/>
        </w:rPr>
      </w:pPr>
      <w:r w:rsidRPr="00942799">
        <w:rPr>
          <w:rFonts w:ascii="Tahoma" w:eastAsia="Times New Roman" w:hAnsi="Tahoma" w:cs="Tahoma"/>
          <w:b/>
          <w:szCs w:val="24"/>
          <w:lang w:eastAsia="pl-PL"/>
        </w:rPr>
        <w:t>Koszt dodatkowy:</w:t>
      </w:r>
      <w:r w:rsidR="00560ACD" w:rsidRPr="00942799">
        <w:rPr>
          <w:rFonts w:ascii="Tahoma" w:eastAsia="Times New Roman" w:hAnsi="Tahoma" w:cs="Tahoma"/>
          <w:szCs w:val="24"/>
          <w:lang w:eastAsia="pl-PL"/>
        </w:rPr>
        <w:t xml:space="preserve"> </w:t>
      </w:r>
      <w:r w:rsidR="00CC74C0" w:rsidRPr="00942799">
        <w:rPr>
          <w:rFonts w:ascii="Tahoma" w:eastAsiaTheme="minorHAnsi" w:hAnsi="Tahoma" w:cs="Tahoma"/>
          <w:szCs w:val="24"/>
        </w:rPr>
        <w:t xml:space="preserve">poza ceną nieruchomości nabywca jednorazowo uiści: kwotę </w:t>
      </w:r>
      <w:r w:rsidR="00CC74C0" w:rsidRPr="00942799">
        <w:rPr>
          <w:rFonts w:ascii="Tahoma" w:eastAsiaTheme="minorHAnsi" w:hAnsi="Tahoma" w:cs="Tahoma"/>
          <w:b/>
          <w:bCs/>
          <w:szCs w:val="24"/>
        </w:rPr>
        <w:t>3 900,00</w:t>
      </w:r>
      <w:r w:rsidR="00CC74C0" w:rsidRPr="00942799">
        <w:rPr>
          <w:rFonts w:ascii="Tahoma" w:eastAsiaTheme="minorHAnsi" w:hAnsi="Tahoma" w:cs="Tahoma"/>
          <w:b/>
          <w:szCs w:val="24"/>
        </w:rPr>
        <w:t xml:space="preserve"> zł</w:t>
      </w:r>
      <w:r w:rsidR="00CC74C0" w:rsidRPr="00942799">
        <w:rPr>
          <w:rFonts w:ascii="Tahoma" w:eastAsiaTheme="minorHAnsi" w:hAnsi="Tahoma" w:cs="Tahoma"/>
          <w:szCs w:val="24"/>
        </w:rPr>
        <w:t xml:space="preserve"> (słownie: trzy tysiące dziewięćset zł) tytułem wykonania operatu szacunkowego, kwotę </w:t>
      </w:r>
      <w:r w:rsidR="00CC74C0" w:rsidRPr="00942799">
        <w:rPr>
          <w:rFonts w:ascii="Tahoma" w:eastAsiaTheme="minorHAnsi" w:hAnsi="Tahoma" w:cs="Tahoma"/>
          <w:b/>
          <w:bCs/>
          <w:szCs w:val="24"/>
        </w:rPr>
        <w:t>2 090,00 zł</w:t>
      </w:r>
      <w:r w:rsidR="00CC74C0" w:rsidRPr="00942799">
        <w:rPr>
          <w:rFonts w:ascii="Tahoma" w:eastAsiaTheme="minorHAnsi" w:hAnsi="Tahoma" w:cs="Tahoma"/>
          <w:szCs w:val="24"/>
        </w:rPr>
        <w:t xml:space="preserve"> (słownie: dwa tysiące dziewięćdziesiąt zł) tytułem wykonania podziału geodezyjnego, </w:t>
      </w:r>
      <w:r w:rsidR="00CC74C0" w:rsidRPr="00942799">
        <w:rPr>
          <w:rFonts w:ascii="Tahoma" w:eastAsiaTheme="minorHAnsi" w:hAnsi="Tahoma" w:cs="Tahoma"/>
          <w:b/>
          <w:bCs/>
          <w:szCs w:val="24"/>
        </w:rPr>
        <w:t>590,00 zł</w:t>
      </w:r>
      <w:r w:rsidR="00CC74C0" w:rsidRPr="00942799">
        <w:rPr>
          <w:rFonts w:ascii="Tahoma" w:eastAsiaTheme="minorHAnsi" w:hAnsi="Tahoma" w:cs="Tahoma"/>
          <w:szCs w:val="24"/>
        </w:rPr>
        <w:t xml:space="preserve"> (słownie: pięćset dziewięćdziesiąt zł) tytułem wznowienia punktów granicznych, </w:t>
      </w:r>
      <w:r w:rsidR="00CC74C0" w:rsidRPr="00942799">
        <w:rPr>
          <w:rFonts w:ascii="Tahoma" w:eastAsiaTheme="minorHAnsi" w:hAnsi="Tahoma" w:cs="Tahoma"/>
          <w:b/>
          <w:bCs/>
          <w:szCs w:val="24"/>
        </w:rPr>
        <w:t>495,00 zł</w:t>
      </w:r>
      <w:r w:rsidR="00CC74C0" w:rsidRPr="00942799">
        <w:rPr>
          <w:rFonts w:ascii="Tahoma" w:eastAsiaTheme="minorHAnsi" w:hAnsi="Tahoma" w:cs="Tahoma"/>
          <w:szCs w:val="24"/>
        </w:rPr>
        <w:t xml:space="preserve"> (słownie: czterysta dziewięćdziesiąt pięć zł) tytułem wykonania aktualizacji użytk</w:t>
      </w:r>
      <w:r w:rsidR="0073213C" w:rsidRPr="00942799">
        <w:rPr>
          <w:rFonts w:ascii="Tahoma" w:eastAsiaTheme="minorHAnsi" w:hAnsi="Tahoma" w:cs="Tahoma"/>
          <w:szCs w:val="24"/>
        </w:rPr>
        <w:t>ów</w:t>
      </w:r>
      <w:r w:rsidR="00CC74C0" w:rsidRPr="00942799">
        <w:rPr>
          <w:rFonts w:ascii="Tahoma" w:eastAsiaTheme="minorHAnsi" w:hAnsi="Tahoma" w:cs="Tahoma"/>
          <w:szCs w:val="24"/>
        </w:rPr>
        <w:t xml:space="preserve"> oraz </w:t>
      </w:r>
      <w:r w:rsidR="00CC74C0" w:rsidRPr="00942799">
        <w:rPr>
          <w:rFonts w:ascii="Tahoma" w:eastAsiaTheme="minorHAnsi" w:hAnsi="Tahoma" w:cs="Tahoma"/>
          <w:b/>
          <w:bCs/>
          <w:szCs w:val="24"/>
        </w:rPr>
        <w:t>123,00 zł</w:t>
      </w:r>
      <w:r w:rsidR="00CC74C0" w:rsidRPr="00942799">
        <w:rPr>
          <w:rFonts w:ascii="Tahoma" w:eastAsiaTheme="minorHAnsi" w:hAnsi="Tahoma" w:cs="Tahoma"/>
          <w:szCs w:val="24"/>
        </w:rPr>
        <w:t xml:space="preserve"> (słownie: sto dwadzieścia trzy zł) tytułem wykonania świadectwa charakterystyki energetycznej budynku.</w:t>
      </w:r>
    </w:p>
    <w:p w14:paraId="1FDDC5CC" w14:textId="37D9A1B8" w:rsidR="008575EA" w:rsidRPr="00942799" w:rsidRDefault="008575EA" w:rsidP="00942799">
      <w:pPr>
        <w:pStyle w:val="Akapitzlist"/>
        <w:numPr>
          <w:ilvl w:val="1"/>
          <w:numId w:val="17"/>
        </w:numPr>
        <w:spacing w:line="360" w:lineRule="auto"/>
        <w:ind w:left="567" w:hanging="567"/>
        <w:rPr>
          <w:rFonts w:ascii="Tahoma" w:eastAsia="Times New Roman" w:hAnsi="Tahoma" w:cs="Tahoma"/>
          <w:szCs w:val="24"/>
          <w:lang w:eastAsia="pl-PL"/>
        </w:rPr>
      </w:pPr>
      <w:r w:rsidRPr="00942799">
        <w:rPr>
          <w:rFonts w:ascii="Tahoma" w:eastAsia="Times New Roman" w:hAnsi="Tahoma" w:cs="Tahoma"/>
          <w:szCs w:val="24"/>
          <w:lang w:eastAsia="pl-PL"/>
        </w:rPr>
        <w:t>Nabywca ustanowi na czas nieoznaczony nieodpłatną służebność przejścia i przejazdu na rzecz każdoczesnego właściciela nieruchomości oznaczonej w operacie ewidencji gruntów i budynków obrębu 11 – Śródmieście numerem 1829/1 o pow. 0,0244 ha na nieruchomości oznaczonej jako działki nr 1829/8 i 1829/10 w obrębie 11 – Śródmieście pasem gruntu o pow. wynoszącej ok. 37 m</w:t>
      </w:r>
      <w:r w:rsidR="007D5637" w:rsidRPr="00942799">
        <w:rPr>
          <w:rFonts w:ascii="Tahoma" w:eastAsia="Times New Roman" w:hAnsi="Tahoma" w:cs="Tahoma"/>
          <w:szCs w:val="24"/>
          <w:vertAlign w:val="superscript"/>
          <w:lang w:eastAsia="pl-PL"/>
        </w:rPr>
        <w:t>2</w:t>
      </w:r>
      <w:r w:rsidRPr="00942799">
        <w:rPr>
          <w:rFonts w:ascii="Tahoma" w:eastAsia="Times New Roman" w:hAnsi="Tahoma" w:cs="Tahoma"/>
          <w:szCs w:val="24"/>
          <w:lang w:eastAsia="pl-PL"/>
        </w:rPr>
        <w:t xml:space="preserve">. Przebieg służebności przejścia i przejazdu został przedstawiony </w:t>
      </w:r>
      <w:proofErr w:type="spellStart"/>
      <w:r w:rsidRPr="00942799">
        <w:rPr>
          <w:rFonts w:ascii="Tahoma" w:eastAsia="Times New Roman" w:hAnsi="Tahoma" w:cs="Tahoma"/>
          <w:szCs w:val="24"/>
          <w:lang w:eastAsia="pl-PL"/>
        </w:rPr>
        <w:t>szrafurą</w:t>
      </w:r>
      <w:proofErr w:type="spellEnd"/>
      <w:r w:rsidRPr="00942799">
        <w:rPr>
          <w:rFonts w:ascii="Tahoma" w:eastAsia="Times New Roman" w:hAnsi="Tahoma" w:cs="Tahoma"/>
          <w:szCs w:val="24"/>
          <w:lang w:eastAsia="pl-PL"/>
        </w:rPr>
        <w:t xml:space="preserve"> koloru czerwonego na mapie stanowiącej załącznik </w:t>
      </w:r>
      <w:r w:rsidR="00B03C1B" w:rsidRPr="00942799">
        <w:rPr>
          <w:rFonts w:ascii="Tahoma" w:eastAsia="Times New Roman" w:hAnsi="Tahoma" w:cs="Tahoma"/>
          <w:szCs w:val="24"/>
          <w:lang w:eastAsia="pl-PL"/>
        </w:rPr>
        <w:t>n</w:t>
      </w:r>
      <w:r w:rsidRPr="00942799">
        <w:rPr>
          <w:rFonts w:ascii="Tahoma" w:eastAsia="Times New Roman" w:hAnsi="Tahoma" w:cs="Tahoma"/>
          <w:szCs w:val="24"/>
          <w:lang w:eastAsia="pl-PL"/>
        </w:rPr>
        <w:t>r 2 do zarządzenia</w:t>
      </w:r>
      <w:r w:rsidR="00B03C1B" w:rsidRPr="00942799">
        <w:rPr>
          <w:rFonts w:ascii="Tahoma" w:eastAsia="Times New Roman" w:hAnsi="Tahoma" w:cs="Tahoma"/>
          <w:szCs w:val="24"/>
          <w:lang w:eastAsia="pl-PL"/>
        </w:rPr>
        <w:t xml:space="preserve"> Nr 514/26 Prezydenta Miasta Białegostoku z dnia 10 lipca 2026 r. </w:t>
      </w:r>
    </w:p>
    <w:p w14:paraId="380E073C" w14:textId="63991B48" w:rsidR="00015D90" w:rsidRPr="00942799" w:rsidRDefault="00BC368B" w:rsidP="00942799">
      <w:pPr>
        <w:pStyle w:val="Akapitzlist"/>
        <w:numPr>
          <w:ilvl w:val="0"/>
          <w:numId w:val="17"/>
        </w:numPr>
        <w:spacing w:line="360" w:lineRule="auto"/>
        <w:rPr>
          <w:rFonts w:ascii="Tahoma" w:eastAsia="Times New Roman" w:hAnsi="Tahoma" w:cs="Tahoma"/>
          <w:b/>
          <w:szCs w:val="24"/>
          <w:u w:val="single"/>
          <w:lang w:eastAsia="pl-PL"/>
        </w:rPr>
      </w:pPr>
      <w:r w:rsidRPr="00942799">
        <w:rPr>
          <w:rFonts w:ascii="Tahoma" w:eastAsia="Times New Roman" w:hAnsi="Tahoma" w:cs="Tahoma"/>
          <w:b/>
          <w:szCs w:val="24"/>
          <w:u w:val="single"/>
          <w:lang w:eastAsia="pl-PL"/>
        </w:rPr>
        <w:t>Informacje dodatkowe d</w:t>
      </w:r>
      <w:r w:rsidR="00015D90" w:rsidRPr="00942799">
        <w:rPr>
          <w:rFonts w:ascii="Tahoma" w:eastAsia="Times New Roman" w:hAnsi="Tahoma" w:cs="Tahoma"/>
          <w:b/>
          <w:szCs w:val="24"/>
          <w:u w:val="single"/>
          <w:lang w:eastAsia="pl-PL"/>
        </w:rPr>
        <w:t>otyczące zbywanej nieruchomości.</w:t>
      </w:r>
    </w:p>
    <w:p w14:paraId="4C4205F0" w14:textId="1AE30F8C" w:rsidR="00EC407A" w:rsidRPr="00942799" w:rsidRDefault="00687909" w:rsidP="00942799">
      <w:pPr>
        <w:pStyle w:val="Akapitzlist"/>
        <w:spacing w:line="360" w:lineRule="auto"/>
        <w:ind w:left="567" w:hanging="567"/>
        <w:rPr>
          <w:rFonts w:ascii="Tahoma" w:eastAsiaTheme="minorHAnsi" w:hAnsi="Tahoma" w:cs="Tahoma"/>
          <w:szCs w:val="24"/>
        </w:rPr>
      </w:pPr>
      <w:r w:rsidRPr="00942799">
        <w:rPr>
          <w:rFonts w:ascii="Tahoma" w:eastAsia="Times New Roman" w:hAnsi="Tahoma" w:cs="Tahoma"/>
          <w:b/>
          <w:szCs w:val="24"/>
          <w:lang w:eastAsia="pl-PL"/>
        </w:rPr>
        <w:t>2.1.</w:t>
      </w:r>
      <w:r w:rsidRPr="00942799">
        <w:rPr>
          <w:rFonts w:ascii="Tahoma" w:eastAsia="Times New Roman" w:hAnsi="Tahoma" w:cs="Tahoma"/>
          <w:szCs w:val="24"/>
          <w:lang w:eastAsia="pl-PL"/>
        </w:rPr>
        <w:tab/>
      </w:r>
      <w:r w:rsidRPr="00942799">
        <w:rPr>
          <w:rFonts w:ascii="Tahoma" w:eastAsiaTheme="minorHAnsi" w:hAnsi="Tahoma" w:cs="Tahoma"/>
          <w:szCs w:val="24"/>
        </w:rPr>
        <w:t xml:space="preserve">Zbycie </w:t>
      </w:r>
      <w:r w:rsidR="00A75351" w:rsidRPr="00942799">
        <w:rPr>
          <w:rFonts w:ascii="Tahoma" w:eastAsiaTheme="minorHAnsi" w:hAnsi="Tahoma" w:cs="Tahoma"/>
          <w:szCs w:val="24"/>
        </w:rPr>
        <w:t>dział</w:t>
      </w:r>
      <w:r w:rsidR="00D12F74" w:rsidRPr="00942799">
        <w:rPr>
          <w:rFonts w:ascii="Tahoma" w:eastAsiaTheme="minorHAnsi" w:hAnsi="Tahoma" w:cs="Tahoma"/>
          <w:szCs w:val="24"/>
        </w:rPr>
        <w:t>ek</w:t>
      </w:r>
      <w:r w:rsidR="00A75351" w:rsidRPr="00942799">
        <w:rPr>
          <w:rFonts w:ascii="Tahoma" w:eastAsiaTheme="minorHAnsi" w:hAnsi="Tahoma" w:cs="Tahoma"/>
          <w:szCs w:val="24"/>
        </w:rPr>
        <w:t xml:space="preserve"> zabudowan</w:t>
      </w:r>
      <w:r w:rsidR="00D12F74" w:rsidRPr="00942799">
        <w:rPr>
          <w:rFonts w:ascii="Tahoma" w:eastAsiaTheme="minorHAnsi" w:hAnsi="Tahoma" w:cs="Tahoma"/>
          <w:szCs w:val="24"/>
        </w:rPr>
        <w:t>ych</w:t>
      </w:r>
      <w:r w:rsidR="00A75351" w:rsidRPr="00942799">
        <w:rPr>
          <w:rFonts w:ascii="Tahoma" w:eastAsiaTheme="minorHAnsi" w:hAnsi="Tahoma" w:cs="Tahoma"/>
          <w:szCs w:val="24"/>
        </w:rPr>
        <w:t xml:space="preserve"> korzysta ze zwolnienia od podatku VAT na podstawie art. 43 ust. 1 pkt 10 ustawy z dnia 11 marca 2004 r. o podatku od towarów i usług (Dz. U. z 2025 r. poz. 775 ze zm.).</w:t>
      </w:r>
      <w:r w:rsidR="00EC407A" w:rsidRPr="00942799">
        <w:rPr>
          <w:rFonts w:ascii="Tahoma" w:eastAsiaTheme="minorHAnsi" w:hAnsi="Tahoma" w:cs="Tahoma"/>
          <w:szCs w:val="24"/>
        </w:rPr>
        <w:t xml:space="preserve"> </w:t>
      </w:r>
    </w:p>
    <w:p w14:paraId="095F4EF1" w14:textId="321FBA69" w:rsidR="00015D90" w:rsidRPr="00942799" w:rsidRDefault="00BC368B" w:rsidP="00942799">
      <w:pPr>
        <w:pStyle w:val="Akapitzlist"/>
        <w:numPr>
          <w:ilvl w:val="1"/>
          <w:numId w:val="13"/>
        </w:numPr>
        <w:tabs>
          <w:tab w:val="left" w:pos="142"/>
          <w:tab w:val="left" w:pos="567"/>
        </w:tabs>
        <w:spacing w:line="360" w:lineRule="auto"/>
        <w:ind w:left="567" w:hanging="567"/>
        <w:rPr>
          <w:rFonts w:ascii="Tahoma" w:eastAsia="Times New Roman" w:hAnsi="Tahoma" w:cs="Tahoma"/>
          <w:szCs w:val="24"/>
          <w:lang w:eastAsia="pl-PL"/>
        </w:rPr>
      </w:pPr>
      <w:r w:rsidRPr="00942799">
        <w:rPr>
          <w:rFonts w:ascii="Tahoma" w:hAnsi="Tahoma" w:cs="Tahoma"/>
          <w:szCs w:val="24"/>
        </w:rPr>
        <w:t xml:space="preserve">Warunkiem przystąpienia do przetargu jest wpłata wadium w pieniądzu na rachunek </w:t>
      </w:r>
      <w:r w:rsidR="00A75351" w:rsidRPr="00942799">
        <w:rPr>
          <w:rFonts w:ascii="Tahoma" w:hAnsi="Tahoma" w:cs="Tahoma"/>
          <w:szCs w:val="24"/>
        </w:rPr>
        <w:t xml:space="preserve">bankowy </w:t>
      </w:r>
      <w:r w:rsidRPr="00942799">
        <w:rPr>
          <w:rFonts w:ascii="Tahoma" w:hAnsi="Tahoma" w:cs="Tahoma"/>
          <w:szCs w:val="24"/>
        </w:rPr>
        <w:t>Urzędu Miejskiego</w:t>
      </w:r>
      <w:r w:rsidRPr="00942799">
        <w:rPr>
          <w:rFonts w:ascii="Tahoma" w:eastAsia="Times New Roman" w:hAnsi="Tahoma" w:cs="Tahoma"/>
          <w:szCs w:val="24"/>
          <w:lang w:eastAsia="pl-PL"/>
        </w:rPr>
        <w:t xml:space="preserve"> </w:t>
      </w:r>
      <w:r w:rsidRPr="00942799">
        <w:rPr>
          <w:rFonts w:ascii="Tahoma" w:hAnsi="Tahoma" w:cs="Tahoma"/>
          <w:szCs w:val="24"/>
        </w:rPr>
        <w:t>w Białymstoku</w:t>
      </w:r>
      <w:r w:rsidRPr="00942799">
        <w:rPr>
          <w:rFonts w:ascii="Tahoma" w:hAnsi="Tahoma" w:cs="Tahoma"/>
          <w:b/>
          <w:i/>
          <w:szCs w:val="24"/>
        </w:rPr>
        <w:t xml:space="preserve"> </w:t>
      </w:r>
      <w:r w:rsidRPr="00942799">
        <w:rPr>
          <w:rFonts w:ascii="Tahoma" w:hAnsi="Tahoma" w:cs="Tahoma"/>
          <w:szCs w:val="24"/>
        </w:rPr>
        <w:t>Departamentu Rachunkowości Pekao S.A.</w:t>
      </w:r>
      <w:r w:rsidR="00385780" w:rsidRPr="00942799">
        <w:rPr>
          <w:rFonts w:ascii="Tahoma" w:hAnsi="Tahoma" w:cs="Tahoma"/>
          <w:szCs w:val="24"/>
        </w:rPr>
        <w:t xml:space="preserve"> </w:t>
      </w:r>
      <w:r w:rsidRPr="00942799">
        <w:rPr>
          <w:rFonts w:ascii="Tahoma" w:hAnsi="Tahoma" w:cs="Tahoma"/>
          <w:b/>
          <w:szCs w:val="24"/>
        </w:rPr>
        <w:t xml:space="preserve">Nr 37 1240 5211 1111 0010 3553 7299 </w:t>
      </w:r>
      <w:r w:rsidRPr="00942799">
        <w:rPr>
          <w:rFonts w:ascii="Tahoma" w:hAnsi="Tahoma" w:cs="Tahoma"/>
          <w:szCs w:val="24"/>
        </w:rPr>
        <w:t>w wyznaczonym terminie oraz okazanie komisji przetargowej dowodu tożsamości. Uczestnicy proszeni są o przedłożenie w dniu przetargu dowodu wpłaty wadium.</w:t>
      </w:r>
    </w:p>
    <w:p w14:paraId="28642ADA" w14:textId="656CB2F2" w:rsidR="00015D90" w:rsidRPr="00942799" w:rsidRDefault="00BC368B" w:rsidP="00942799">
      <w:pPr>
        <w:pStyle w:val="Akapitzlist"/>
        <w:numPr>
          <w:ilvl w:val="1"/>
          <w:numId w:val="13"/>
        </w:numPr>
        <w:tabs>
          <w:tab w:val="left" w:pos="142"/>
          <w:tab w:val="left" w:pos="567"/>
        </w:tabs>
        <w:spacing w:line="360" w:lineRule="auto"/>
        <w:ind w:left="567" w:hanging="567"/>
        <w:rPr>
          <w:rFonts w:ascii="Tahoma" w:eastAsia="Times New Roman" w:hAnsi="Tahoma" w:cs="Tahoma"/>
          <w:szCs w:val="24"/>
          <w:lang w:eastAsia="pl-PL"/>
        </w:rPr>
      </w:pPr>
      <w:r w:rsidRPr="00942799">
        <w:rPr>
          <w:rFonts w:ascii="Tahoma" w:eastAsia="Times New Roman" w:hAnsi="Tahoma" w:cs="Tahoma"/>
          <w:szCs w:val="24"/>
          <w:lang w:eastAsia="pl-PL"/>
        </w:rPr>
        <w:t>Podmioty, podlegające wpisom do rejestrów, winny przedłożyć aktualny odpis</w:t>
      </w:r>
      <w:r w:rsidR="004E647A" w:rsidRPr="00942799">
        <w:rPr>
          <w:rFonts w:ascii="Tahoma" w:eastAsia="Times New Roman" w:hAnsi="Tahoma" w:cs="Tahoma"/>
          <w:szCs w:val="24"/>
          <w:lang w:eastAsia="pl-PL"/>
        </w:rPr>
        <w:t xml:space="preserve"> </w:t>
      </w:r>
      <w:r w:rsidRPr="00942799">
        <w:rPr>
          <w:rFonts w:ascii="Tahoma" w:eastAsia="Times New Roman" w:hAnsi="Tahoma" w:cs="Tahoma"/>
          <w:szCs w:val="24"/>
          <w:lang w:eastAsia="pl-PL"/>
        </w:rPr>
        <w:t xml:space="preserve">z Krajowego Rejestru Sądowego lub informację odpowiadającą odpisowi </w:t>
      </w:r>
      <w:r w:rsidRPr="00942799">
        <w:rPr>
          <w:rFonts w:ascii="Tahoma" w:eastAsia="Times New Roman" w:hAnsi="Tahoma" w:cs="Tahoma"/>
          <w:szCs w:val="24"/>
          <w:lang w:eastAsia="pl-PL"/>
        </w:rPr>
        <w:lastRenderedPageBreak/>
        <w:t>aktualnemu</w:t>
      </w:r>
      <w:r w:rsidR="00904E29" w:rsidRPr="00942799">
        <w:rPr>
          <w:rFonts w:ascii="Tahoma" w:eastAsia="Times New Roman" w:hAnsi="Tahoma" w:cs="Tahoma"/>
          <w:szCs w:val="24"/>
          <w:lang w:eastAsia="pl-PL"/>
        </w:rPr>
        <w:t xml:space="preserve"> </w:t>
      </w:r>
      <w:r w:rsidRPr="00942799">
        <w:rPr>
          <w:rFonts w:ascii="Tahoma" w:eastAsia="Times New Roman" w:hAnsi="Tahoma" w:cs="Tahoma"/>
          <w:szCs w:val="24"/>
          <w:lang w:eastAsia="pl-PL"/>
        </w:rPr>
        <w:t>z Rejestru Przedsiębiorców KRS, wydane w ciągu ostatnich trzech miesięcy, natomiast spółki cywilne – umowę spółki</w:t>
      </w:r>
      <w:r w:rsidRPr="00942799">
        <w:rPr>
          <w:rFonts w:ascii="Tahoma" w:hAnsi="Tahoma" w:cs="Tahoma"/>
          <w:szCs w:val="24"/>
        </w:rPr>
        <w:t>.</w:t>
      </w:r>
    </w:p>
    <w:p w14:paraId="25CCA29F" w14:textId="302FE272" w:rsidR="00015D90" w:rsidRPr="00942799" w:rsidRDefault="00BC368B" w:rsidP="00942799">
      <w:pPr>
        <w:pStyle w:val="Akapitzlist"/>
        <w:numPr>
          <w:ilvl w:val="1"/>
          <w:numId w:val="13"/>
        </w:numPr>
        <w:tabs>
          <w:tab w:val="left" w:pos="142"/>
          <w:tab w:val="left" w:pos="567"/>
        </w:tabs>
        <w:spacing w:line="360" w:lineRule="auto"/>
        <w:ind w:left="567" w:hanging="501"/>
        <w:rPr>
          <w:rFonts w:ascii="Tahoma" w:eastAsia="Times New Roman" w:hAnsi="Tahoma" w:cs="Tahoma"/>
          <w:szCs w:val="24"/>
          <w:lang w:eastAsia="pl-PL"/>
        </w:rPr>
      </w:pPr>
      <w:r w:rsidRPr="00942799">
        <w:rPr>
          <w:rFonts w:ascii="Tahoma" w:eastAsia="Times New Roman" w:hAnsi="Tahoma" w:cs="Tahoma"/>
          <w:szCs w:val="24"/>
          <w:lang w:eastAsia="pl-PL"/>
        </w:rPr>
        <w:t>W</w:t>
      </w:r>
      <w:r w:rsidR="00942799">
        <w:rPr>
          <w:rFonts w:ascii="Tahoma" w:eastAsia="Times New Roman" w:hAnsi="Tahoma" w:cs="Tahoma"/>
          <w:szCs w:val="24"/>
          <w:lang w:eastAsia="pl-PL"/>
        </w:rPr>
        <w:t xml:space="preserve"> </w:t>
      </w:r>
      <w:r w:rsidRPr="00942799">
        <w:rPr>
          <w:rFonts w:ascii="Tahoma" w:eastAsia="Times New Roman" w:hAnsi="Tahoma" w:cs="Tahoma"/>
          <w:szCs w:val="24"/>
          <w:lang w:eastAsia="pl-PL"/>
        </w:rPr>
        <w:t>przypadku reprezentowania osoby prawnej lub osoby fizycznej przez pełnomocnika należy przedłożyć pełnomocnictwo z notarialnie poświadczonym podpisem mocodawcy, natomiast do czynności przetargowych i nabycia w drodze umowy notarialnej pełnomocnictwo w</w:t>
      </w:r>
      <w:r w:rsidR="00942799">
        <w:rPr>
          <w:rFonts w:ascii="Tahoma" w:eastAsia="Times New Roman" w:hAnsi="Tahoma" w:cs="Tahoma"/>
          <w:szCs w:val="24"/>
          <w:lang w:eastAsia="pl-PL"/>
        </w:rPr>
        <w:t xml:space="preserve"> </w:t>
      </w:r>
      <w:r w:rsidRPr="00942799">
        <w:rPr>
          <w:rFonts w:ascii="Tahoma" w:eastAsia="Times New Roman" w:hAnsi="Tahoma" w:cs="Tahoma"/>
          <w:szCs w:val="24"/>
          <w:lang w:eastAsia="pl-PL"/>
        </w:rPr>
        <w:t>formie aktu notarialnego.</w:t>
      </w:r>
    </w:p>
    <w:p w14:paraId="368774CB" w14:textId="74A9D738" w:rsidR="00015D90" w:rsidRPr="00942799" w:rsidRDefault="00BC368B" w:rsidP="00942799">
      <w:pPr>
        <w:pStyle w:val="Akapitzlist"/>
        <w:numPr>
          <w:ilvl w:val="1"/>
          <w:numId w:val="13"/>
        </w:numPr>
        <w:tabs>
          <w:tab w:val="left" w:pos="142"/>
          <w:tab w:val="left" w:pos="567"/>
        </w:tabs>
        <w:spacing w:line="360" w:lineRule="auto"/>
        <w:ind w:left="567" w:hanging="501"/>
        <w:rPr>
          <w:rFonts w:ascii="Tahoma" w:eastAsia="Times New Roman" w:hAnsi="Tahoma" w:cs="Tahoma"/>
          <w:szCs w:val="24"/>
          <w:lang w:eastAsia="pl-PL"/>
        </w:rPr>
      </w:pPr>
      <w:r w:rsidRPr="00942799">
        <w:rPr>
          <w:rFonts w:ascii="Tahoma" w:eastAsia="Times New Roman" w:hAnsi="Tahoma" w:cs="Tahoma"/>
          <w:szCs w:val="24"/>
          <w:lang w:eastAsia="pl-PL"/>
        </w:rPr>
        <w:t>W przypadku małżonków, jeżeli nabycie ma nastąpić do majątku wspólnego, do dokonywania czynności przetargowych konieczna jest obecność obojga małżonków lub jednego z nich 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z poświadczonym notarialnie podpisem.</w:t>
      </w:r>
      <w:r w:rsidR="00560ACD" w:rsidRPr="00942799">
        <w:rPr>
          <w:rFonts w:ascii="Tahoma" w:eastAsia="Times New Roman" w:hAnsi="Tahoma" w:cs="Tahoma"/>
          <w:szCs w:val="24"/>
          <w:lang w:eastAsia="pl-PL"/>
        </w:rPr>
        <w:t xml:space="preserve"> </w:t>
      </w:r>
      <w:r w:rsidRPr="00942799">
        <w:rPr>
          <w:rFonts w:ascii="Tahoma" w:eastAsia="Times New Roman" w:hAnsi="Tahoma" w:cs="Tahoma"/>
          <w:szCs w:val="24"/>
          <w:lang w:eastAsia="pl-PL"/>
        </w:rPr>
        <w:t>Jeżeli nabycie ma nastąpić do majątku osobistego, małżo</w:t>
      </w:r>
      <w:r w:rsidR="00015D90" w:rsidRPr="00942799">
        <w:rPr>
          <w:rFonts w:ascii="Tahoma" w:eastAsia="Times New Roman" w:hAnsi="Tahoma" w:cs="Tahoma"/>
          <w:szCs w:val="24"/>
          <w:lang w:eastAsia="pl-PL"/>
        </w:rPr>
        <w:t xml:space="preserve">nek uczestniczący samodzielnie </w:t>
      </w:r>
      <w:r w:rsidRPr="00942799">
        <w:rPr>
          <w:rFonts w:ascii="Tahoma" w:eastAsia="Times New Roman" w:hAnsi="Tahoma" w:cs="Tahoma"/>
          <w:szCs w:val="24"/>
          <w:lang w:eastAsia="pl-PL"/>
        </w:rPr>
        <w:t>w czynnościach przetargowych, powinien przedłożyć dokument potwierdzający ustanowienie rozdzielności majątkowej lub oświadczenie w formie pisemnej dotyczące zamiaru nabycia nieruchomości za środki pochodzące z majątku osobistego.</w:t>
      </w:r>
    </w:p>
    <w:p w14:paraId="05987115" w14:textId="0D40C57F" w:rsidR="00015D90" w:rsidRPr="00942799" w:rsidRDefault="00BC368B" w:rsidP="00942799">
      <w:pPr>
        <w:pStyle w:val="Akapitzlist"/>
        <w:numPr>
          <w:ilvl w:val="1"/>
          <w:numId w:val="13"/>
        </w:numPr>
        <w:tabs>
          <w:tab w:val="left" w:pos="142"/>
          <w:tab w:val="left" w:pos="567"/>
        </w:tabs>
        <w:spacing w:line="360" w:lineRule="auto"/>
        <w:ind w:left="567" w:hanging="567"/>
        <w:rPr>
          <w:rFonts w:ascii="Tahoma" w:eastAsia="Times New Roman" w:hAnsi="Tahoma" w:cs="Tahoma"/>
          <w:szCs w:val="24"/>
          <w:lang w:eastAsia="pl-PL"/>
        </w:rPr>
      </w:pPr>
      <w:r w:rsidRPr="00942799">
        <w:rPr>
          <w:rFonts w:ascii="Tahoma" w:hAnsi="Tahoma" w:cs="Tahoma"/>
          <w:szCs w:val="24"/>
        </w:rPr>
        <w:t>Przy nabyciu nieruchomości przez cudzoziemca zastosowanie mają przepisy ustawy</w:t>
      </w:r>
      <w:r w:rsidR="00904E29" w:rsidRPr="00942799">
        <w:rPr>
          <w:rFonts w:ascii="Tahoma" w:hAnsi="Tahoma" w:cs="Tahoma"/>
          <w:szCs w:val="24"/>
        </w:rPr>
        <w:t xml:space="preserve"> </w:t>
      </w:r>
      <w:r w:rsidRPr="00942799">
        <w:rPr>
          <w:rFonts w:ascii="Tahoma" w:hAnsi="Tahoma" w:cs="Tahoma"/>
          <w:szCs w:val="24"/>
        </w:rPr>
        <w:t>z dnia 24 marca 1920 r. o nabywaniu n</w:t>
      </w:r>
      <w:r w:rsidR="00144CA2" w:rsidRPr="00942799">
        <w:rPr>
          <w:rFonts w:ascii="Tahoma" w:hAnsi="Tahoma" w:cs="Tahoma"/>
          <w:szCs w:val="24"/>
        </w:rPr>
        <w:t xml:space="preserve">ieruchomości przez cudzoziemców </w:t>
      </w:r>
      <w:r w:rsidRPr="00942799">
        <w:rPr>
          <w:rFonts w:ascii="Tahoma" w:hAnsi="Tahoma" w:cs="Tahoma"/>
          <w:szCs w:val="24"/>
        </w:rPr>
        <w:t>(Dz. U. z 2017 r. poz.</w:t>
      </w:r>
      <w:r w:rsidR="008E0646">
        <w:rPr>
          <w:rFonts w:ascii="Tahoma" w:hAnsi="Tahoma" w:cs="Tahoma"/>
          <w:szCs w:val="24"/>
        </w:rPr>
        <w:t xml:space="preserve"> </w:t>
      </w:r>
      <w:r w:rsidRPr="00942799">
        <w:rPr>
          <w:rFonts w:ascii="Tahoma" w:hAnsi="Tahoma" w:cs="Tahoma"/>
          <w:szCs w:val="24"/>
        </w:rPr>
        <w:t>2278).</w:t>
      </w:r>
    </w:p>
    <w:p w14:paraId="68D89FC3" w14:textId="77777777" w:rsidR="00814CED" w:rsidRPr="00942799" w:rsidRDefault="00BC368B" w:rsidP="00942799">
      <w:pPr>
        <w:pStyle w:val="Akapitzlist"/>
        <w:numPr>
          <w:ilvl w:val="1"/>
          <w:numId w:val="13"/>
        </w:numPr>
        <w:tabs>
          <w:tab w:val="left" w:pos="142"/>
          <w:tab w:val="left" w:pos="567"/>
        </w:tabs>
        <w:spacing w:line="360" w:lineRule="auto"/>
        <w:ind w:left="567" w:hanging="567"/>
        <w:rPr>
          <w:rFonts w:ascii="Tahoma" w:eastAsia="Times New Roman" w:hAnsi="Tahoma" w:cs="Tahoma"/>
          <w:szCs w:val="24"/>
          <w:lang w:eastAsia="pl-PL"/>
        </w:rPr>
      </w:pPr>
      <w:r w:rsidRPr="00942799">
        <w:rPr>
          <w:rFonts w:ascii="Tahoma" w:hAnsi="Tahoma" w:cs="Tahoma"/>
          <w:szCs w:val="24"/>
        </w:rPr>
        <w:t>Wadium wpłacone przez osobę, która wygra przetarg, zaliczone zostanie na poczet ceny nabycia. Pozostałym osobom wadium zwraca się w terminie trzech dni od daty zamknięcia przetargu – warunkiem jest podanie konta, na które powinno być zwrócone wadium. Cena za nabycie nieruchomości płatna jest przed zawarciem aktu notarialnego.</w:t>
      </w:r>
    </w:p>
    <w:p w14:paraId="631C70F7" w14:textId="654FFA49" w:rsidR="00814CED" w:rsidRPr="00942799" w:rsidRDefault="00BC368B" w:rsidP="00942799">
      <w:pPr>
        <w:pStyle w:val="Akapitzlist"/>
        <w:numPr>
          <w:ilvl w:val="1"/>
          <w:numId w:val="13"/>
        </w:numPr>
        <w:tabs>
          <w:tab w:val="left" w:pos="142"/>
          <w:tab w:val="left" w:pos="567"/>
        </w:tabs>
        <w:spacing w:line="360" w:lineRule="auto"/>
        <w:ind w:left="567" w:hanging="567"/>
        <w:rPr>
          <w:rFonts w:ascii="Tahoma" w:eastAsia="Times New Roman" w:hAnsi="Tahoma" w:cs="Tahoma"/>
          <w:szCs w:val="24"/>
          <w:lang w:eastAsia="pl-PL"/>
        </w:rPr>
      </w:pPr>
      <w:r w:rsidRPr="00942799">
        <w:rPr>
          <w:rFonts w:ascii="Tahoma" w:hAnsi="Tahoma" w:cs="Tahoma"/>
          <w:szCs w:val="24"/>
        </w:rPr>
        <w:t>Zawiadomienie o terminie i miejscu zawarcia umowy notarialnej nastąpi w ciągu 21 dni od daty zamknięcia przetargu. Nieprzystąpienie, bez usprawiedliwienia,</w:t>
      </w:r>
      <w:r w:rsidR="008E0646">
        <w:rPr>
          <w:rFonts w:ascii="Tahoma" w:hAnsi="Tahoma" w:cs="Tahoma"/>
          <w:szCs w:val="24"/>
        </w:rPr>
        <w:t xml:space="preserve"> </w:t>
      </w:r>
      <w:r w:rsidRPr="00942799">
        <w:rPr>
          <w:rFonts w:ascii="Tahoma" w:hAnsi="Tahoma" w:cs="Tahoma"/>
          <w:szCs w:val="24"/>
        </w:rPr>
        <w:t>do zawarcia umowy w miejscu i terminie uprawnia organizatora przetargu do odstąpienia</w:t>
      </w:r>
      <w:r w:rsidR="00904E29" w:rsidRPr="00942799">
        <w:rPr>
          <w:rFonts w:ascii="Tahoma" w:hAnsi="Tahoma" w:cs="Tahoma"/>
          <w:szCs w:val="24"/>
        </w:rPr>
        <w:t xml:space="preserve"> </w:t>
      </w:r>
      <w:r w:rsidRPr="00942799">
        <w:rPr>
          <w:rFonts w:ascii="Tahoma" w:hAnsi="Tahoma" w:cs="Tahoma"/>
          <w:szCs w:val="24"/>
        </w:rPr>
        <w:t xml:space="preserve">od zawarcia umowy, a wpłacone </w:t>
      </w:r>
      <w:r w:rsidRPr="00942799">
        <w:rPr>
          <w:rFonts w:ascii="Tahoma" w:hAnsi="Tahoma" w:cs="Tahoma"/>
          <w:szCs w:val="24"/>
        </w:rPr>
        <w:lastRenderedPageBreak/>
        <w:t xml:space="preserve">wadium nie podlega zwrotowi. </w:t>
      </w:r>
      <w:r w:rsidR="00814CED" w:rsidRPr="00942799">
        <w:rPr>
          <w:rFonts w:ascii="Tahoma" w:eastAsiaTheme="minorHAnsi" w:hAnsi="Tahoma" w:cs="Tahoma"/>
          <w:szCs w:val="24"/>
        </w:rPr>
        <w:t xml:space="preserve">Koszty sporządzenia aktu notarialnego umowy sprzedaży, ustanowienia służebności oraz koszty sądowe ponosi Nabywca. </w:t>
      </w:r>
    </w:p>
    <w:p w14:paraId="5D15CFCE" w14:textId="77777777" w:rsidR="00BC368B" w:rsidRPr="00942799" w:rsidRDefault="00BC368B" w:rsidP="00942799">
      <w:pPr>
        <w:spacing w:after="0" w:line="360" w:lineRule="auto"/>
        <w:ind w:left="567"/>
        <w:rPr>
          <w:rFonts w:ascii="Tahoma" w:eastAsia="Times New Roman" w:hAnsi="Tahoma" w:cs="Tahoma"/>
          <w:sz w:val="24"/>
          <w:szCs w:val="24"/>
          <w:lang w:eastAsia="pl-PL"/>
        </w:rPr>
      </w:pPr>
      <w:r w:rsidRPr="00942799">
        <w:rPr>
          <w:rFonts w:ascii="Tahoma" w:eastAsia="Times New Roman" w:hAnsi="Tahoma" w:cs="Tahoma"/>
          <w:sz w:val="24"/>
          <w:szCs w:val="24"/>
          <w:lang w:eastAsia="pl-PL"/>
        </w:rPr>
        <w:t>Zastrzega się prawo odwołania przetargu z ważnych powodów, z podaniem uzasadnionej przyczyny.</w:t>
      </w:r>
    </w:p>
    <w:p w14:paraId="28D1FD0F" w14:textId="4841A49A" w:rsidR="00BC368B" w:rsidRPr="00942799" w:rsidRDefault="00BC368B" w:rsidP="00942799">
      <w:pPr>
        <w:spacing w:after="0" w:line="360" w:lineRule="auto"/>
        <w:ind w:left="567"/>
        <w:rPr>
          <w:rFonts w:ascii="Tahoma" w:eastAsia="Times New Roman" w:hAnsi="Tahoma" w:cs="Tahoma"/>
          <w:sz w:val="24"/>
          <w:szCs w:val="24"/>
          <w:lang w:eastAsia="pl-PL"/>
        </w:rPr>
      </w:pPr>
      <w:r w:rsidRPr="00942799">
        <w:rPr>
          <w:rFonts w:ascii="Tahoma" w:eastAsia="Times New Roman" w:hAnsi="Tahoma" w:cs="Tahoma"/>
          <w:sz w:val="24"/>
          <w:szCs w:val="24"/>
          <w:lang w:eastAsia="pl-PL"/>
        </w:rPr>
        <w:t>Ogłoszenie opublikowane zostało również na stronie internetowej Urzędu Miejskiego</w:t>
      </w:r>
      <w:r w:rsidR="00904E29" w:rsidRPr="00942799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Pr="00942799">
        <w:rPr>
          <w:rFonts w:ascii="Tahoma" w:eastAsia="Times New Roman" w:hAnsi="Tahoma" w:cs="Tahoma"/>
          <w:sz w:val="24"/>
          <w:szCs w:val="24"/>
          <w:lang w:eastAsia="pl-PL"/>
        </w:rPr>
        <w:t xml:space="preserve">w Białymstoku </w:t>
      </w:r>
      <w:hyperlink r:id="rId7" w:history="1">
        <w:r w:rsidRPr="00942799">
          <w:rPr>
            <w:rStyle w:val="Hipercze"/>
            <w:rFonts w:ascii="Tahoma" w:eastAsia="Times New Roman" w:hAnsi="Tahoma" w:cs="Tahoma"/>
            <w:color w:val="auto"/>
            <w:sz w:val="24"/>
            <w:szCs w:val="24"/>
            <w:u w:val="none"/>
            <w:lang w:eastAsia="pl-PL"/>
          </w:rPr>
          <w:t>www.bip.bialystok.pl</w:t>
        </w:r>
      </w:hyperlink>
      <w:r w:rsidRPr="00942799">
        <w:rPr>
          <w:rFonts w:ascii="Tahoma" w:eastAsia="Times New Roman" w:hAnsi="Tahoma" w:cs="Tahoma"/>
          <w:sz w:val="24"/>
          <w:szCs w:val="24"/>
          <w:lang w:eastAsia="pl-PL"/>
        </w:rPr>
        <w:t>.</w:t>
      </w:r>
    </w:p>
    <w:p w14:paraId="1AE5FF85" w14:textId="195478DF" w:rsidR="00BC368B" w:rsidRPr="00942799" w:rsidRDefault="00BC368B" w:rsidP="00942799">
      <w:pPr>
        <w:spacing w:after="0" w:line="360" w:lineRule="auto"/>
        <w:ind w:left="567"/>
        <w:rPr>
          <w:rFonts w:ascii="Tahoma" w:eastAsia="Times New Roman" w:hAnsi="Tahoma" w:cs="Tahoma"/>
          <w:sz w:val="24"/>
          <w:szCs w:val="24"/>
          <w:lang w:eastAsia="pl-PL"/>
        </w:rPr>
      </w:pPr>
      <w:r w:rsidRPr="00942799">
        <w:rPr>
          <w:rFonts w:ascii="Tahoma" w:eastAsia="Times New Roman" w:hAnsi="Tahoma" w:cs="Tahoma"/>
          <w:sz w:val="24"/>
          <w:szCs w:val="24"/>
          <w:lang w:eastAsia="pl-PL"/>
        </w:rPr>
        <w:t>Bliższe informacje można uzyskać w Urzędzie Miejskim, Departament Skarbu</w:t>
      </w:r>
      <w:r w:rsidR="00904E29" w:rsidRPr="00942799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Pr="00942799">
        <w:rPr>
          <w:rFonts w:ascii="Tahoma" w:eastAsia="Times New Roman" w:hAnsi="Tahoma" w:cs="Tahoma"/>
          <w:sz w:val="24"/>
          <w:szCs w:val="24"/>
          <w:lang w:eastAsia="pl-PL"/>
        </w:rPr>
        <w:t>ul. Słonimska 1, pokój 70</w:t>
      </w:r>
      <w:r w:rsidR="00F0186C" w:rsidRPr="00942799">
        <w:rPr>
          <w:rFonts w:ascii="Tahoma" w:eastAsia="Times New Roman" w:hAnsi="Tahoma" w:cs="Tahoma"/>
          <w:sz w:val="24"/>
          <w:szCs w:val="24"/>
          <w:lang w:eastAsia="pl-PL"/>
        </w:rPr>
        <w:t>7</w:t>
      </w:r>
      <w:r w:rsidRPr="00942799">
        <w:rPr>
          <w:rFonts w:ascii="Tahoma" w:eastAsia="Times New Roman" w:hAnsi="Tahoma" w:cs="Tahoma"/>
          <w:sz w:val="24"/>
          <w:szCs w:val="24"/>
          <w:lang w:eastAsia="pl-PL"/>
        </w:rPr>
        <w:t>, tel. 85 </w:t>
      </w:r>
      <w:r w:rsidR="00B46F12" w:rsidRPr="00942799">
        <w:rPr>
          <w:rFonts w:ascii="Tahoma" w:eastAsia="Times New Roman" w:hAnsi="Tahoma" w:cs="Tahoma"/>
          <w:sz w:val="24"/>
          <w:szCs w:val="24"/>
          <w:lang w:eastAsia="pl-PL"/>
        </w:rPr>
        <w:t>8</w:t>
      </w:r>
      <w:r w:rsidR="00B03C1B" w:rsidRPr="00942799">
        <w:rPr>
          <w:rFonts w:ascii="Tahoma" w:eastAsia="Times New Roman" w:hAnsi="Tahoma" w:cs="Tahoma"/>
          <w:sz w:val="24"/>
          <w:szCs w:val="24"/>
          <w:lang w:eastAsia="pl-PL"/>
        </w:rPr>
        <w:t>7</w:t>
      </w:r>
      <w:r w:rsidR="00B46F12" w:rsidRPr="00942799">
        <w:rPr>
          <w:rFonts w:ascii="Tahoma" w:eastAsia="Times New Roman" w:hAnsi="Tahoma" w:cs="Tahoma"/>
          <w:sz w:val="24"/>
          <w:szCs w:val="24"/>
          <w:lang w:eastAsia="pl-PL"/>
        </w:rPr>
        <w:t>9</w:t>
      </w:r>
      <w:r w:rsidRPr="00942799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F0186C" w:rsidRPr="00942799">
        <w:rPr>
          <w:rFonts w:ascii="Tahoma" w:eastAsia="Times New Roman" w:hAnsi="Tahoma" w:cs="Tahoma"/>
          <w:sz w:val="24"/>
          <w:szCs w:val="24"/>
          <w:lang w:eastAsia="pl-PL"/>
        </w:rPr>
        <w:t>7434</w:t>
      </w:r>
      <w:r w:rsidRPr="00942799">
        <w:rPr>
          <w:rFonts w:ascii="Tahoma" w:eastAsia="Times New Roman" w:hAnsi="Tahoma" w:cs="Tahoma"/>
          <w:sz w:val="24"/>
          <w:szCs w:val="24"/>
          <w:lang w:eastAsia="pl-PL"/>
        </w:rPr>
        <w:t>.</w:t>
      </w:r>
    </w:p>
    <w:p w14:paraId="04884758" w14:textId="70C1AAB0" w:rsidR="00BC368B" w:rsidRDefault="00BC368B" w:rsidP="00942799">
      <w:pPr>
        <w:spacing w:after="0" w:line="360" w:lineRule="auto"/>
        <w:ind w:left="567"/>
        <w:rPr>
          <w:rFonts w:ascii="Tahoma" w:eastAsia="Times New Roman" w:hAnsi="Tahoma" w:cs="Tahoma"/>
          <w:sz w:val="24"/>
          <w:szCs w:val="24"/>
          <w:lang w:eastAsia="pl-PL"/>
        </w:rPr>
      </w:pPr>
      <w:r w:rsidRPr="00942799">
        <w:rPr>
          <w:rFonts w:ascii="Tahoma" w:eastAsia="Times New Roman" w:hAnsi="Tahoma" w:cs="Tahoma"/>
          <w:sz w:val="24"/>
          <w:szCs w:val="24"/>
          <w:lang w:eastAsia="pl-PL"/>
        </w:rPr>
        <w:t>Przetarg zostanie przeprowadzony na podstawie: art. 38 ustawy z dnia 2</w:t>
      </w:r>
      <w:r w:rsidR="00B93413" w:rsidRPr="00942799">
        <w:rPr>
          <w:rFonts w:ascii="Tahoma" w:eastAsia="Times New Roman" w:hAnsi="Tahoma" w:cs="Tahoma"/>
          <w:sz w:val="24"/>
          <w:szCs w:val="24"/>
          <w:lang w:eastAsia="pl-PL"/>
        </w:rPr>
        <w:t>1 sierpnia 1997 r.</w:t>
      </w:r>
      <w:r w:rsidR="00144CA2" w:rsidRPr="00942799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Pr="00942799">
        <w:rPr>
          <w:rFonts w:ascii="Tahoma" w:eastAsia="Times New Roman" w:hAnsi="Tahoma" w:cs="Tahoma"/>
          <w:sz w:val="24"/>
          <w:szCs w:val="24"/>
          <w:lang w:eastAsia="pl-PL"/>
        </w:rPr>
        <w:t>o gospodarce</w:t>
      </w:r>
      <w:r w:rsidR="00015D90" w:rsidRPr="00942799">
        <w:rPr>
          <w:rFonts w:ascii="Tahoma" w:eastAsia="Times New Roman" w:hAnsi="Tahoma" w:cs="Tahoma"/>
          <w:sz w:val="24"/>
          <w:szCs w:val="24"/>
          <w:lang w:eastAsia="pl-PL"/>
        </w:rPr>
        <w:t xml:space="preserve"> nieruchomościami (Dz. U. z 202</w:t>
      </w:r>
      <w:r w:rsidR="008575EA" w:rsidRPr="00942799">
        <w:rPr>
          <w:rFonts w:ascii="Tahoma" w:eastAsia="Times New Roman" w:hAnsi="Tahoma" w:cs="Tahoma"/>
          <w:sz w:val="24"/>
          <w:szCs w:val="24"/>
          <w:lang w:eastAsia="pl-PL"/>
        </w:rPr>
        <w:t>6</w:t>
      </w:r>
      <w:r w:rsidR="00015D90" w:rsidRPr="00942799">
        <w:rPr>
          <w:rFonts w:ascii="Tahoma" w:eastAsia="Times New Roman" w:hAnsi="Tahoma" w:cs="Tahoma"/>
          <w:sz w:val="24"/>
          <w:szCs w:val="24"/>
          <w:lang w:eastAsia="pl-PL"/>
        </w:rPr>
        <w:t xml:space="preserve"> r. poz. </w:t>
      </w:r>
      <w:r w:rsidR="008575EA" w:rsidRPr="00942799">
        <w:rPr>
          <w:rFonts w:ascii="Tahoma" w:eastAsia="Times New Roman" w:hAnsi="Tahoma" w:cs="Tahoma"/>
          <w:sz w:val="24"/>
          <w:szCs w:val="24"/>
          <w:lang w:eastAsia="pl-PL"/>
        </w:rPr>
        <w:t>399</w:t>
      </w:r>
      <w:r w:rsidR="00144CA2" w:rsidRPr="00942799">
        <w:rPr>
          <w:rFonts w:ascii="Tahoma" w:eastAsia="Times New Roman" w:hAnsi="Tahoma" w:cs="Tahoma"/>
          <w:sz w:val="24"/>
          <w:szCs w:val="24"/>
          <w:lang w:eastAsia="pl-PL"/>
        </w:rPr>
        <w:t xml:space="preserve"> ze zm.</w:t>
      </w:r>
      <w:r w:rsidRPr="00942799">
        <w:rPr>
          <w:rFonts w:ascii="Tahoma" w:eastAsia="Times New Roman" w:hAnsi="Tahoma" w:cs="Tahoma"/>
          <w:sz w:val="24"/>
          <w:szCs w:val="24"/>
          <w:lang w:eastAsia="pl-PL"/>
        </w:rPr>
        <w:t>) i rozporządzenia Rady Ministrów z dnia 14 września 2004 r. w sprawie sposobu i tr</w:t>
      </w:r>
      <w:r w:rsidR="00B93413" w:rsidRPr="00942799">
        <w:rPr>
          <w:rFonts w:ascii="Tahoma" w:eastAsia="Times New Roman" w:hAnsi="Tahoma" w:cs="Tahoma"/>
          <w:sz w:val="24"/>
          <w:szCs w:val="24"/>
          <w:lang w:eastAsia="pl-PL"/>
        </w:rPr>
        <w:t xml:space="preserve">ybu przeprowadzania przetargów </w:t>
      </w:r>
      <w:r w:rsidRPr="00942799">
        <w:rPr>
          <w:rFonts w:ascii="Tahoma" w:eastAsia="Times New Roman" w:hAnsi="Tahoma" w:cs="Tahoma"/>
          <w:sz w:val="24"/>
          <w:szCs w:val="24"/>
          <w:lang w:eastAsia="pl-PL"/>
        </w:rPr>
        <w:t>oraz rokowań na zby</w:t>
      </w:r>
      <w:r w:rsidR="00601361" w:rsidRPr="00942799">
        <w:rPr>
          <w:rFonts w:ascii="Tahoma" w:eastAsia="Times New Roman" w:hAnsi="Tahoma" w:cs="Tahoma"/>
          <w:sz w:val="24"/>
          <w:szCs w:val="24"/>
          <w:lang w:eastAsia="pl-PL"/>
        </w:rPr>
        <w:t>cie nieruchomości (Dz. U. z 2021 r. poz. 2213</w:t>
      </w:r>
      <w:r w:rsidR="00B46F12" w:rsidRPr="00942799">
        <w:rPr>
          <w:rFonts w:ascii="Tahoma" w:eastAsia="Times New Roman" w:hAnsi="Tahoma" w:cs="Tahoma"/>
          <w:sz w:val="24"/>
          <w:szCs w:val="24"/>
          <w:lang w:eastAsia="pl-PL"/>
        </w:rPr>
        <w:t>)</w:t>
      </w:r>
      <w:r w:rsidRPr="00942799">
        <w:rPr>
          <w:rFonts w:ascii="Tahoma" w:eastAsia="Times New Roman" w:hAnsi="Tahoma" w:cs="Tahoma"/>
          <w:sz w:val="24"/>
          <w:szCs w:val="24"/>
          <w:lang w:eastAsia="pl-PL"/>
        </w:rPr>
        <w:t>.</w:t>
      </w:r>
    </w:p>
    <w:p w14:paraId="25763BC3" w14:textId="77777777" w:rsidR="008E0646" w:rsidRDefault="008E0646" w:rsidP="008E0646">
      <w:pPr>
        <w:spacing w:after="0" w:line="276" w:lineRule="auto"/>
        <w:ind w:left="360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>Zastępca Prezydenta Miasta</w:t>
      </w:r>
    </w:p>
    <w:p w14:paraId="50BE0943" w14:textId="6F8A6CDF" w:rsidR="008E0646" w:rsidRPr="00942799" w:rsidRDefault="008E0646" w:rsidP="008E0646">
      <w:pPr>
        <w:spacing w:after="0" w:line="276" w:lineRule="auto"/>
        <w:ind w:left="360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 xml:space="preserve">Marek </w:t>
      </w:r>
      <w:proofErr w:type="spellStart"/>
      <w:r>
        <w:rPr>
          <w:rFonts w:ascii="Tahoma" w:eastAsia="Times New Roman" w:hAnsi="Tahoma" w:cs="Tahoma"/>
          <w:sz w:val="24"/>
          <w:szCs w:val="24"/>
          <w:lang w:eastAsia="pl-PL"/>
        </w:rPr>
        <w:t>Masalski</w:t>
      </w:r>
      <w:proofErr w:type="spellEnd"/>
    </w:p>
    <w:p w14:paraId="026C08EB" w14:textId="2D2C8066" w:rsidR="00BC368B" w:rsidRPr="00942799" w:rsidRDefault="00BC368B" w:rsidP="00942799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942799">
        <w:rPr>
          <w:rFonts w:ascii="Tahoma" w:eastAsia="Times New Roman" w:hAnsi="Tahoma" w:cs="Tahoma"/>
          <w:sz w:val="24"/>
          <w:szCs w:val="24"/>
          <w:lang w:eastAsia="pl-PL"/>
        </w:rPr>
        <w:t>Informacja o przetwarzaniu danych osobowych:</w:t>
      </w:r>
    </w:p>
    <w:p w14:paraId="059EC297" w14:textId="1634D308" w:rsidR="00BC368B" w:rsidRPr="00942799" w:rsidRDefault="00BC368B" w:rsidP="00942799">
      <w:pPr>
        <w:tabs>
          <w:tab w:val="left" w:pos="1631"/>
        </w:tabs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942799">
        <w:rPr>
          <w:rFonts w:ascii="Tahoma" w:eastAsia="Times New Roman" w:hAnsi="Tahoma" w:cs="Tahoma"/>
          <w:sz w:val="24"/>
          <w:szCs w:val="24"/>
          <w:lang w:eastAsia="pl-PL"/>
        </w:rPr>
        <w:t xml:space="preserve">Zgodnie art. 13 ust. 1 i 2 rozporządzenia Parlamentu Europejskiego i Rady (UE) 2016/679 z dnia 27 kwietnia 2016 r. w sprawie osób fizycznych w związku z przetwarzaniem danych osobowych i w sprawie swobodnego przepływu takich danych oraz uchylenia dyrektywy 94/46/WE (ogólne rozporządzenie o ochronie danych) (Dz.Urz.UE.L.2016.119, str. 1, </w:t>
      </w:r>
      <w:proofErr w:type="spellStart"/>
      <w:r w:rsidRPr="00942799">
        <w:rPr>
          <w:rFonts w:ascii="Tahoma" w:eastAsia="Times New Roman" w:hAnsi="Tahoma" w:cs="Tahoma"/>
          <w:sz w:val="24"/>
          <w:szCs w:val="24"/>
          <w:lang w:eastAsia="pl-PL"/>
        </w:rPr>
        <w:t>sprost</w:t>
      </w:r>
      <w:proofErr w:type="spellEnd"/>
      <w:r w:rsidRPr="00942799">
        <w:rPr>
          <w:rFonts w:ascii="Tahoma" w:eastAsia="Times New Roman" w:hAnsi="Tahoma" w:cs="Tahoma"/>
          <w:sz w:val="24"/>
          <w:szCs w:val="24"/>
          <w:lang w:eastAsia="pl-PL"/>
        </w:rPr>
        <w:t>. Dz.Urz.UE.L.2018.127, str. 2), zwanego w skrócie „RODO”, informuję że:</w:t>
      </w:r>
    </w:p>
    <w:p w14:paraId="369BDC92" w14:textId="3F69AAE2" w:rsidR="00BC368B" w:rsidRPr="00942799" w:rsidRDefault="00BC368B" w:rsidP="00942799">
      <w:pPr>
        <w:numPr>
          <w:ilvl w:val="0"/>
          <w:numId w:val="3"/>
        </w:numPr>
        <w:spacing w:after="0" w:line="276" w:lineRule="auto"/>
        <w:ind w:left="567" w:hanging="207"/>
        <w:rPr>
          <w:rFonts w:ascii="Tahoma" w:eastAsia="Times New Roman" w:hAnsi="Tahoma" w:cs="Tahoma"/>
          <w:sz w:val="24"/>
          <w:szCs w:val="24"/>
          <w:lang w:eastAsia="pl-PL"/>
        </w:rPr>
      </w:pPr>
      <w:r w:rsidRPr="00942799">
        <w:rPr>
          <w:rFonts w:ascii="Tahoma" w:eastAsia="Times New Roman" w:hAnsi="Tahoma" w:cs="Tahoma"/>
          <w:sz w:val="24"/>
          <w:szCs w:val="24"/>
          <w:lang w:eastAsia="pl-PL"/>
        </w:rPr>
        <w:t>Administratorem danych jest Prezydent Miasta Białegostoku, Urząd Miejski w</w:t>
      </w:r>
      <w:r w:rsidR="008E0646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Pr="00942799">
        <w:rPr>
          <w:rFonts w:ascii="Tahoma" w:eastAsia="Times New Roman" w:hAnsi="Tahoma" w:cs="Tahoma"/>
          <w:sz w:val="24"/>
          <w:szCs w:val="24"/>
          <w:lang w:eastAsia="pl-PL"/>
        </w:rPr>
        <w:t>Białymstoku, ul.</w:t>
      </w:r>
      <w:r w:rsidR="008E0646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Pr="00942799">
        <w:rPr>
          <w:rFonts w:ascii="Tahoma" w:eastAsia="Times New Roman" w:hAnsi="Tahoma" w:cs="Tahoma"/>
          <w:sz w:val="24"/>
          <w:szCs w:val="24"/>
          <w:lang w:eastAsia="pl-PL"/>
        </w:rPr>
        <w:t>Słonimska 1, 15-950 Białystok;</w:t>
      </w:r>
    </w:p>
    <w:p w14:paraId="1469A2FA" w14:textId="77777777" w:rsidR="00BC368B" w:rsidRPr="00942799" w:rsidRDefault="00BC368B" w:rsidP="00942799">
      <w:pPr>
        <w:numPr>
          <w:ilvl w:val="0"/>
          <w:numId w:val="3"/>
        </w:numPr>
        <w:spacing w:after="0" w:line="276" w:lineRule="auto"/>
        <w:ind w:left="567" w:hanging="207"/>
        <w:rPr>
          <w:rFonts w:ascii="Tahoma" w:eastAsia="Times New Roman" w:hAnsi="Tahoma" w:cs="Tahoma"/>
          <w:sz w:val="24"/>
          <w:szCs w:val="24"/>
          <w:lang w:eastAsia="pl-PL"/>
        </w:rPr>
      </w:pPr>
      <w:r w:rsidRPr="00942799">
        <w:rPr>
          <w:rFonts w:ascii="Tahoma" w:eastAsia="Times New Roman" w:hAnsi="Tahoma" w:cs="Tahoma"/>
          <w:sz w:val="24"/>
          <w:szCs w:val="24"/>
          <w:lang w:eastAsia="pl-PL"/>
        </w:rPr>
        <w:t xml:space="preserve">W sprawach ochrony danych osobowych można kontaktować się z Inspektorem Ochrony Danych: Urząd Miejski w Białymstoku, ul. Słonimska 1,15-950 Białystok, tel. 85 879 79 79, e-mail: </w:t>
      </w:r>
      <w:r w:rsidRPr="00942799">
        <w:rPr>
          <w:rFonts w:ascii="Tahoma" w:eastAsia="Times New Roman" w:hAnsi="Tahoma" w:cs="Tahoma"/>
          <w:sz w:val="24"/>
          <w:szCs w:val="24"/>
          <w:u w:val="single"/>
          <w:lang w:eastAsia="pl-PL"/>
        </w:rPr>
        <w:t>bbi@um.bialystok.pl</w:t>
      </w:r>
      <w:r w:rsidRPr="00942799">
        <w:rPr>
          <w:rFonts w:ascii="Tahoma" w:eastAsia="Times New Roman" w:hAnsi="Tahoma" w:cs="Tahoma"/>
          <w:sz w:val="24"/>
          <w:szCs w:val="24"/>
          <w:lang w:eastAsia="pl-PL"/>
        </w:rPr>
        <w:t>;</w:t>
      </w:r>
    </w:p>
    <w:p w14:paraId="339E0220" w14:textId="767320B9" w:rsidR="00BC368B" w:rsidRPr="00942799" w:rsidRDefault="00BC368B" w:rsidP="00942799">
      <w:pPr>
        <w:numPr>
          <w:ilvl w:val="0"/>
          <w:numId w:val="3"/>
        </w:numPr>
        <w:spacing w:after="0" w:line="276" w:lineRule="auto"/>
        <w:ind w:left="567" w:hanging="207"/>
        <w:rPr>
          <w:rFonts w:ascii="Tahoma" w:eastAsia="Times New Roman" w:hAnsi="Tahoma" w:cs="Tahoma"/>
          <w:sz w:val="24"/>
          <w:szCs w:val="24"/>
          <w:lang w:eastAsia="pl-PL"/>
        </w:rPr>
      </w:pPr>
      <w:r w:rsidRPr="00942799">
        <w:rPr>
          <w:rFonts w:ascii="Tahoma" w:eastAsia="Times New Roman" w:hAnsi="Tahoma" w:cs="Tahoma"/>
          <w:sz w:val="24"/>
          <w:szCs w:val="24"/>
          <w:lang w:eastAsia="pl-PL"/>
        </w:rPr>
        <w:t>Pani/Pana dane osobowe będą przetwarzane w celu przeprowadzenia procedury przetargowej związanej ze sprzedażą nieruchomości zgodnie z przepisami ustawy z</w:t>
      </w:r>
      <w:r w:rsidR="008E0646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Pr="00942799">
        <w:rPr>
          <w:rFonts w:ascii="Tahoma" w:eastAsia="Times New Roman" w:hAnsi="Tahoma" w:cs="Tahoma"/>
          <w:sz w:val="24"/>
          <w:szCs w:val="24"/>
          <w:lang w:eastAsia="pl-PL"/>
        </w:rPr>
        <w:t>dnia 21 sierpnia 1997 r. o</w:t>
      </w:r>
      <w:r w:rsidR="008E0646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Pr="00942799">
        <w:rPr>
          <w:rFonts w:ascii="Tahoma" w:eastAsia="Times New Roman" w:hAnsi="Tahoma" w:cs="Tahoma"/>
          <w:sz w:val="24"/>
          <w:szCs w:val="24"/>
          <w:lang w:eastAsia="pl-PL"/>
        </w:rPr>
        <w:t>gospodarce nieruchomościami.</w:t>
      </w:r>
    </w:p>
    <w:p w14:paraId="4FC44D08" w14:textId="39BB4687" w:rsidR="00BC368B" w:rsidRPr="00942799" w:rsidRDefault="00BC368B" w:rsidP="00942799">
      <w:pPr>
        <w:numPr>
          <w:ilvl w:val="0"/>
          <w:numId w:val="3"/>
        </w:numPr>
        <w:spacing w:after="0" w:line="276" w:lineRule="auto"/>
        <w:ind w:left="567" w:hanging="207"/>
        <w:rPr>
          <w:rFonts w:ascii="Tahoma" w:eastAsia="Times New Roman" w:hAnsi="Tahoma" w:cs="Tahoma"/>
          <w:sz w:val="24"/>
          <w:szCs w:val="24"/>
          <w:lang w:eastAsia="pl-PL"/>
        </w:rPr>
      </w:pPr>
      <w:r w:rsidRPr="00942799">
        <w:rPr>
          <w:rFonts w:ascii="Tahoma" w:eastAsia="Times New Roman" w:hAnsi="Tahoma" w:cs="Tahoma"/>
          <w:sz w:val="24"/>
          <w:szCs w:val="24"/>
          <w:lang w:eastAsia="pl-PL"/>
        </w:rPr>
        <w:t>Dane nie będą udostępniane podmiotom innym niż uprawnione na podstawie przepisów prawa oraz podmiotom, którym dane zostały powierzone do przetwarzania.</w:t>
      </w:r>
    </w:p>
    <w:p w14:paraId="38CC09B8" w14:textId="2D161838" w:rsidR="00BC368B" w:rsidRPr="00942799" w:rsidRDefault="00BC368B" w:rsidP="00942799">
      <w:pPr>
        <w:numPr>
          <w:ilvl w:val="0"/>
          <w:numId w:val="3"/>
        </w:numPr>
        <w:spacing w:after="0" w:line="276" w:lineRule="auto"/>
        <w:ind w:left="567" w:hanging="207"/>
        <w:rPr>
          <w:rFonts w:ascii="Tahoma" w:eastAsia="Times New Roman" w:hAnsi="Tahoma" w:cs="Tahoma"/>
          <w:sz w:val="24"/>
          <w:szCs w:val="24"/>
          <w:lang w:eastAsia="pl-PL"/>
        </w:rPr>
      </w:pPr>
      <w:r w:rsidRPr="00942799">
        <w:rPr>
          <w:rFonts w:ascii="Tahoma" w:eastAsia="Times New Roman" w:hAnsi="Tahoma" w:cs="Tahoma"/>
          <w:sz w:val="24"/>
          <w:szCs w:val="24"/>
          <w:lang w:eastAsia="pl-PL"/>
        </w:rPr>
        <w:t>Pani/Pana dane osobowe będą przechowywane przez okres 25 lat, licząc od końca roku w</w:t>
      </w:r>
      <w:r w:rsidR="008E0646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Pr="00942799">
        <w:rPr>
          <w:rFonts w:ascii="Tahoma" w:eastAsia="Times New Roman" w:hAnsi="Tahoma" w:cs="Tahoma"/>
          <w:sz w:val="24"/>
          <w:szCs w:val="24"/>
          <w:lang w:eastAsia="pl-PL"/>
        </w:rPr>
        <w:t>którym zakończała się sprawa w której dane osobowe zostały zgromadzone, a</w:t>
      </w:r>
      <w:r w:rsidR="008E0646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Pr="00942799">
        <w:rPr>
          <w:rFonts w:ascii="Tahoma" w:eastAsia="Times New Roman" w:hAnsi="Tahoma" w:cs="Tahoma"/>
          <w:sz w:val="24"/>
          <w:szCs w:val="24"/>
          <w:lang w:eastAsia="pl-PL"/>
        </w:rPr>
        <w:t>po tym okresie zostaną przekazane do Archiwum Państwowego.</w:t>
      </w:r>
    </w:p>
    <w:p w14:paraId="069D9B35" w14:textId="14EA79A2" w:rsidR="00BC368B" w:rsidRPr="00942799" w:rsidRDefault="00BC368B" w:rsidP="00942799">
      <w:pPr>
        <w:numPr>
          <w:ilvl w:val="0"/>
          <w:numId w:val="3"/>
        </w:numPr>
        <w:spacing w:after="0" w:line="276" w:lineRule="auto"/>
        <w:ind w:left="567" w:hanging="207"/>
        <w:rPr>
          <w:rFonts w:ascii="Tahoma" w:eastAsia="Times New Roman" w:hAnsi="Tahoma" w:cs="Tahoma"/>
          <w:sz w:val="24"/>
          <w:szCs w:val="24"/>
          <w:lang w:eastAsia="pl-PL"/>
        </w:rPr>
      </w:pPr>
      <w:r w:rsidRPr="00942799">
        <w:rPr>
          <w:rFonts w:ascii="Tahoma" w:eastAsia="Times New Roman" w:hAnsi="Tahoma" w:cs="Tahoma"/>
          <w:sz w:val="24"/>
          <w:szCs w:val="24"/>
          <w:lang w:eastAsia="pl-PL"/>
        </w:rPr>
        <w:lastRenderedPageBreak/>
        <w:t>Przysługuje Pani/Panu prawo do żądania dostępu do swoich danych, prawo do sprostowania, usunięcia, ograniczenia przetwarzania lub wniesienia sprzeciwu wobec przetwarzania.</w:t>
      </w:r>
    </w:p>
    <w:p w14:paraId="6757FF0B" w14:textId="1ED2940C" w:rsidR="00BC368B" w:rsidRPr="00942799" w:rsidRDefault="00BC368B" w:rsidP="00942799">
      <w:pPr>
        <w:numPr>
          <w:ilvl w:val="0"/>
          <w:numId w:val="3"/>
        </w:numPr>
        <w:spacing w:after="0" w:line="276" w:lineRule="auto"/>
        <w:ind w:left="567" w:hanging="207"/>
        <w:rPr>
          <w:rFonts w:ascii="Tahoma" w:eastAsia="Times New Roman" w:hAnsi="Tahoma" w:cs="Tahoma"/>
          <w:sz w:val="24"/>
          <w:szCs w:val="24"/>
          <w:lang w:eastAsia="pl-PL"/>
        </w:rPr>
      </w:pPr>
      <w:r w:rsidRPr="00942799">
        <w:rPr>
          <w:rFonts w:ascii="Tahoma" w:eastAsia="Times New Roman" w:hAnsi="Tahoma" w:cs="Tahoma"/>
          <w:sz w:val="24"/>
          <w:szCs w:val="24"/>
          <w:lang w:eastAsia="pl-PL"/>
        </w:rPr>
        <w:t>W związku z przetwarzaniem danych osobowych przysługuje Pani/Panu prawo wniesienia skargi do organu nadzorczego, którym jest</w:t>
      </w:r>
      <w:r w:rsidR="008E0646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Pr="00942799">
        <w:rPr>
          <w:rFonts w:ascii="Tahoma" w:eastAsia="Times New Roman" w:hAnsi="Tahoma" w:cs="Tahoma"/>
          <w:sz w:val="24"/>
          <w:szCs w:val="24"/>
          <w:lang w:eastAsia="pl-PL"/>
        </w:rPr>
        <w:t>Prezes Urzędu Ochrony Danych Osobowych.</w:t>
      </w:r>
    </w:p>
    <w:p w14:paraId="35E02B14" w14:textId="38EE12C4" w:rsidR="00BC368B" w:rsidRPr="00942799" w:rsidRDefault="00BC368B" w:rsidP="00942799">
      <w:pPr>
        <w:numPr>
          <w:ilvl w:val="0"/>
          <w:numId w:val="3"/>
        </w:numPr>
        <w:spacing w:after="0" w:line="276" w:lineRule="auto"/>
        <w:ind w:left="567" w:hanging="207"/>
        <w:rPr>
          <w:rFonts w:ascii="Tahoma" w:eastAsia="Times New Roman" w:hAnsi="Tahoma" w:cs="Tahoma"/>
          <w:sz w:val="24"/>
          <w:szCs w:val="24"/>
          <w:lang w:eastAsia="pl-PL"/>
        </w:rPr>
      </w:pPr>
      <w:r w:rsidRPr="00942799">
        <w:rPr>
          <w:rFonts w:ascii="Tahoma" w:eastAsia="Times New Roman" w:hAnsi="Tahoma" w:cs="Tahoma"/>
          <w:sz w:val="24"/>
          <w:szCs w:val="24"/>
          <w:lang w:eastAsia="pl-PL"/>
        </w:rPr>
        <w:t>Podanie danych wynika z przepisów ustawy i jest obowiązkowe. Ich niepodanie uniemożliwi udział w postępowaniu przetargowym. Podanie danych w celach kontaktowych jest dobrowolne, służy usprawnieniu komunikacji.</w:t>
      </w:r>
    </w:p>
    <w:p w14:paraId="73E16F2F" w14:textId="59D9DBA3" w:rsidR="00BC368B" w:rsidRDefault="00BC368B" w:rsidP="00942799">
      <w:pPr>
        <w:numPr>
          <w:ilvl w:val="0"/>
          <w:numId w:val="3"/>
        </w:numPr>
        <w:spacing w:after="0" w:line="276" w:lineRule="auto"/>
        <w:ind w:left="567" w:hanging="207"/>
        <w:rPr>
          <w:rFonts w:ascii="Tahoma" w:eastAsia="Times New Roman" w:hAnsi="Tahoma" w:cs="Tahoma"/>
          <w:sz w:val="24"/>
          <w:szCs w:val="24"/>
          <w:lang w:eastAsia="pl-PL"/>
        </w:rPr>
      </w:pPr>
      <w:r w:rsidRPr="00942799">
        <w:rPr>
          <w:rFonts w:ascii="Tahoma" w:eastAsia="Times New Roman" w:hAnsi="Tahoma" w:cs="Tahoma"/>
          <w:sz w:val="24"/>
          <w:szCs w:val="24"/>
          <w:lang w:eastAsia="pl-PL"/>
        </w:rPr>
        <w:t>Dane nie będą podlegały zautomatyzowanemu podejmowaniu decyzji, w tym profilowaniu.</w:t>
      </w:r>
    </w:p>
    <w:sectPr w:rsidR="00BC368B" w:rsidSect="0073213C">
      <w:pgSz w:w="11906" w:h="16838"/>
      <w:pgMar w:top="1417" w:right="1417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AE5FE" w14:textId="77777777" w:rsidR="00437C16" w:rsidRDefault="00437C16" w:rsidP="00437C16">
      <w:pPr>
        <w:spacing w:after="0" w:line="240" w:lineRule="auto"/>
      </w:pPr>
      <w:r>
        <w:separator/>
      </w:r>
    </w:p>
  </w:endnote>
  <w:endnote w:type="continuationSeparator" w:id="0">
    <w:p w14:paraId="5EA859A6" w14:textId="77777777" w:rsidR="00437C16" w:rsidRDefault="00437C16" w:rsidP="00437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BF7E3" w14:textId="77777777" w:rsidR="00437C16" w:rsidRDefault="00437C16" w:rsidP="00437C16">
      <w:pPr>
        <w:spacing w:after="0" w:line="240" w:lineRule="auto"/>
      </w:pPr>
      <w:r>
        <w:separator/>
      </w:r>
    </w:p>
  </w:footnote>
  <w:footnote w:type="continuationSeparator" w:id="0">
    <w:p w14:paraId="320D4276" w14:textId="77777777" w:rsidR="00437C16" w:rsidRDefault="00437C16" w:rsidP="00437C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62CC9"/>
    <w:multiLevelType w:val="multilevel"/>
    <w:tmpl w:val="2F6A81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1BF3A30"/>
    <w:multiLevelType w:val="hybridMultilevel"/>
    <w:tmpl w:val="098817DE"/>
    <w:lvl w:ilvl="0" w:tplc="4DA882B6">
      <w:start w:val="1"/>
      <w:numFmt w:val="lowerLetter"/>
      <w:lvlText w:val="%1)"/>
      <w:lvlJc w:val="left"/>
      <w:pPr>
        <w:ind w:left="644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41C45B6"/>
    <w:multiLevelType w:val="multilevel"/>
    <w:tmpl w:val="8C7AB820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644" w:hanging="360"/>
      </w:pPr>
      <w:rPr>
        <w:b/>
      </w:r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421" w:hanging="72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3915" w:hanging="108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409" w:hanging="1440"/>
      </w:pPr>
    </w:lvl>
    <w:lvl w:ilvl="8">
      <w:start w:val="1"/>
      <w:numFmt w:val="decimal"/>
      <w:lvlText w:val="%1.%2.%3.%4.%5.%6.%7.%8.%9"/>
      <w:lvlJc w:val="left"/>
      <w:pPr>
        <w:ind w:left="6336" w:hanging="1800"/>
      </w:pPr>
    </w:lvl>
  </w:abstractNum>
  <w:abstractNum w:abstractNumId="3" w15:restartNumberingAfterBreak="0">
    <w:nsid w:val="05973382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B058C"/>
    <w:multiLevelType w:val="multilevel"/>
    <w:tmpl w:val="77D21360"/>
    <w:lvl w:ilvl="0">
      <w:start w:val="2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2"/>
      <w:numFmt w:val="decimal"/>
      <w:lvlText w:val="%1.%2."/>
      <w:lvlJc w:val="left"/>
      <w:pPr>
        <w:ind w:left="1004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eastAsia="Calibri" w:hint="default"/>
      </w:rPr>
    </w:lvl>
  </w:abstractNum>
  <w:abstractNum w:abstractNumId="5" w15:restartNumberingAfterBreak="0">
    <w:nsid w:val="181A5BCA"/>
    <w:multiLevelType w:val="multilevel"/>
    <w:tmpl w:val="6D9C738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6" w15:restartNumberingAfterBreak="0">
    <w:nsid w:val="22B9413A"/>
    <w:multiLevelType w:val="hybridMultilevel"/>
    <w:tmpl w:val="0634688E"/>
    <w:lvl w:ilvl="0" w:tplc="8052547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3FD67B4"/>
    <w:multiLevelType w:val="multilevel"/>
    <w:tmpl w:val="E004B3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8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8" w15:restartNumberingAfterBreak="0">
    <w:nsid w:val="32B75C29"/>
    <w:multiLevelType w:val="multilevel"/>
    <w:tmpl w:val="406AA098"/>
    <w:lvl w:ilvl="0">
      <w:start w:val="1"/>
      <w:numFmt w:val="decimal"/>
      <w:lvlText w:val="%1."/>
      <w:lvlJc w:val="left"/>
      <w:pPr>
        <w:ind w:left="435" w:hanging="435"/>
      </w:pPr>
      <w:rPr>
        <w:rFonts w:eastAsia="Calibri" w:hint="default"/>
      </w:rPr>
    </w:lvl>
    <w:lvl w:ilvl="1">
      <w:start w:val="14"/>
      <w:numFmt w:val="decimal"/>
      <w:lvlText w:val="%1.%2."/>
      <w:lvlJc w:val="left"/>
      <w:pPr>
        <w:ind w:left="795" w:hanging="435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Calibri" w:hint="default"/>
      </w:rPr>
    </w:lvl>
  </w:abstractNum>
  <w:abstractNum w:abstractNumId="9" w15:restartNumberingAfterBreak="0">
    <w:nsid w:val="41604859"/>
    <w:multiLevelType w:val="multilevel"/>
    <w:tmpl w:val="656654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0" w15:restartNumberingAfterBreak="0">
    <w:nsid w:val="45D11834"/>
    <w:multiLevelType w:val="multilevel"/>
    <w:tmpl w:val="59F206F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98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1" w15:restartNumberingAfterBreak="0">
    <w:nsid w:val="4D2D7B0A"/>
    <w:multiLevelType w:val="multilevel"/>
    <w:tmpl w:val="1BEA526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0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2" w15:restartNumberingAfterBreak="0">
    <w:nsid w:val="4FA06AF9"/>
    <w:multiLevelType w:val="multilevel"/>
    <w:tmpl w:val="44BC3868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b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eastAsiaTheme="minorHAns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b/>
      </w:rPr>
    </w:lvl>
  </w:abstractNum>
  <w:abstractNum w:abstractNumId="13" w15:restartNumberingAfterBreak="0">
    <w:nsid w:val="52F41B00"/>
    <w:multiLevelType w:val="multilevel"/>
    <w:tmpl w:val="9CA4C938"/>
    <w:lvl w:ilvl="0">
      <w:start w:val="1"/>
      <w:numFmt w:val="decimal"/>
      <w:lvlText w:val="%1."/>
      <w:lvlJc w:val="left"/>
      <w:pPr>
        <w:ind w:left="480" w:hanging="480"/>
      </w:pPr>
      <w:rPr>
        <w:rFonts w:eastAsia="Calibri" w:hint="default"/>
        <w:color w:val="auto"/>
      </w:rPr>
    </w:lvl>
    <w:lvl w:ilvl="1">
      <w:start w:val="13"/>
      <w:numFmt w:val="decimal"/>
      <w:lvlText w:val="%1.%2."/>
      <w:lvlJc w:val="left"/>
      <w:pPr>
        <w:ind w:left="840" w:hanging="480"/>
      </w:pPr>
      <w:rPr>
        <w:rFonts w:eastAsia="Calibri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Calibri" w:hint="default"/>
        <w:color w:val="auto"/>
      </w:rPr>
    </w:lvl>
  </w:abstractNum>
  <w:abstractNum w:abstractNumId="14" w15:restartNumberingAfterBreak="0">
    <w:nsid w:val="5502770C"/>
    <w:multiLevelType w:val="hybridMultilevel"/>
    <w:tmpl w:val="01B25E9C"/>
    <w:lvl w:ilvl="0" w:tplc="E716B48C">
      <w:start w:val="1"/>
      <w:numFmt w:val="decimal"/>
      <w:lvlText w:val="%1."/>
      <w:lvlJc w:val="left"/>
      <w:pPr>
        <w:ind w:left="144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65543FC"/>
    <w:multiLevelType w:val="multilevel"/>
    <w:tmpl w:val="7B502DD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67" w:hanging="567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5B436A3D"/>
    <w:multiLevelType w:val="multilevel"/>
    <w:tmpl w:val="E22A0D8E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2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9"/>
  </w:num>
  <w:num w:numId="6">
    <w:abstractNumId w:val="13"/>
  </w:num>
  <w:num w:numId="7">
    <w:abstractNumId w:val="7"/>
  </w:num>
  <w:num w:numId="8">
    <w:abstractNumId w:val="5"/>
  </w:num>
  <w:num w:numId="9">
    <w:abstractNumId w:val="8"/>
  </w:num>
  <w:num w:numId="10">
    <w:abstractNumId w:val="1"/>
  </w:num>
  <w:num w:numId="11">
    <w:abstractNumId w:val="14"/>
  </w:num>
  <w:num w:numId="12">
    <w:abstractNumId w:val="12"/>
  </w:num>
  <w:num w:numId="13">
    <w:abstractNumId w:val="4"/>
  </w:num>
  <w:num w:numId="14">
    <w:abstractNumId w:val="0"/>
  </w:num>
  <w:num w:numId="15">
    <w:abstractNumId w:val="10"/>
  </w:num>
  <w:num w:numId="16">
    <w:abstractNumId w:val="11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F98"/>
    <w:rsid w:val="000020B1"/>
    <w:rsid w:val="00013F80"/>
    <w:rsid w:val="00015D90"/>
    <w:rsid w:val="00042CC1"/>
    <w:rsid w:val="00043B20"/>
    <w:rsid w:val="000911AB"/>
    <w:rsid w:val="000919C2"/>
    <w:rsid w:val="000A2A56"/>
    <w:rsid w:val="000A2C87"/>
    <w:rsid w:val="00121A5E"/>
    <w:rsid w:val="00144CA2"/>
    <w:rsid w:val="00160384"/>
    <w:rsid w:val="001B0C86"/>
    <w:rsid w:val="001F0B4D"/>
    <w:rsid w:val="001F258F"/>
    <w:rsid w:val="001F73AF"/>
    <w:rsid w:val="002456D9"/>
    <w:rsid w:val="002B1C67"/>
    <w:rsid w:val="002B6306"/>
    <w:rsid w:val="002B6F4F"/>
    <w:rsid w:val="002C12A0"/>
    <w:rsid w:val="0030741E"/>
    <w:rsid w:val="003112CF"/>
    <w:rsid w:val="00312758"/>
    <w:rsid w:val="00364C94"/>
    <w:rsid w:val="00385780"/>
    <w:rsid w:val="003B48A4"/>
    <w:rsid w:val="0040730F"/>
    <w:rsid w:val="00437C16"/>
    <w:rsid w:val="00447B8C"/>
    <w:rsid w:val="00462F88"/>
    <w:rsid w:val="0047598D"/>
    <w:rsid w:val="00483273"/>
    <w:rsid w:val="00483D32"/>
    <w:rsid w:val="004A21CD"/>
    <w:rsid w:val="004A7745"/>
    <w:rsid w:val="004D75A6"/>
    <w:rsid w:val="004E647A"/>
    <w:rsid w:val="0051171C"/>
    <w:rsid w:val="00542DC2"/>
    <w:rsid w:val="00543614"/>
    <w:rsid w:val="00547E31"/>
    <w:rsid w:val="005557B3"/>
    <w:rsid w:val="00557230"/>
    <w:rsid w:val="0055746C"/>
    <w:rsid w:val="00560ACD"/>
    <w:rsid w:val="00562A59"/>
    <w:rsid w:val="00595EC3"/>
    <w:rsid w:val="005A7409"/>
    <w:rsid w:val="005C03FB"/>
    <w:rsid w:val="005D2369"/>
    <w:rsid w:val="005D2810"/>
    <w:rsid w:val="005D33C2"/>
    <w:rsid w:val="005D683A"/>
    <w:rsid w:val="005F10F7"/>
    <w:rsid w:val="005F28D9"/>
    <w:rsid w:val="005F2F54"/>
    <w:rsid w:val="00601361"/>
    <w:rsid w:val="006257B3"/>
    <w:rsid w:val="00667DD8"/>
    <w:rsid w:val="00676D00"/>
    <w:rsid w:val="00687909"/>
    <w:rsid w:val="006A6285"/>
    <w:rsid w:val="006C73D6"/>
    <w:rsid w:val="006F4E2F"/>
    <w:rsid w:val="00704A15"/>
    <w:rsid w:val="00715A58"/>
    <w:rsid w:val="00717F48"/>
    <w:rsid w:val="0073213C"/>
    <w:rsid w:val="0073218D"/>
    <w:rsid w:val="007571CF"/>
    <w:rsid w:val="007D5637"/>
    <w:rsid w:val="007D7BE9"/>
    <w:rsid w:val="00814CED"/>
    <w:rsid w:val="00822113"/>
    <w:rsid w:val="0084149C"/>
    <w:rsid w:val="008575EA"/>
    <w:rsid w:val="00857614"/>
    <w:rsid w:val="00861DB9"/>
    <w:rsid w:val="00893DDA"/>
    <w:rsid w:val="008B1F98"/>
    <w:rsid w:val="008E0646"/>
    <w:rsid w:val="008F5B7C"/>
    <w:rsid w:val="0090301C"/>
    <w:rsid w:val="00904E29"/>
    <w:rsid w:val="00935DA0"/>
    <w:rsid w:val="0094146D"/>
    <w:rsid w:val="00942799"/>
    <w:rsid w:val="009456B3"/>
    <w:rsid w:val="009534F4"/>
    <w:rsid w:val="00953B8A"/>
    <w:rsid w:val="00964533"/>
    <w:rsid w:val="0099216C"/>
    <w:rsid w:val="009C2598"/>
    <w:rsid w:val="009D22AE"/>
    <w:rsid w:val="009F333E"/>
    <w:rsid w:val="00A03B5F"/>
    <w:rsid w:val="00A23DA6"/>
    <w:rsid w:val="00A5009F"/>
    <w:rsid w:val="00A75351"/>
    <w:rsid w:val="00A83BEC"/>
    <w:rsid w:val="00A84EA7"/>
    <w:rsid w:val="00A91451"/>
    <w:rsid w:val="00AB66AC"/>
    <w:rsid w:val="00AD6F77"/>
    <w:rsid w:val="00B00D07"/>
    <w:rsid w:val="00B03C1B"/>
    <w:rsid w:val="00B07B2C"/>
    <w:rsid w:val="00B216F8"/>
    <w:rsid w:val="00B46F12"/>
    <w:rsid w:val="00B72E08"/>
    <w:rsid w:val="00B93413"/>
    <w:rsid w:val="00BC368B"/>
    <w:rsid w:val="00BF3529"/>
    <w:rsid w:val="00C10619"/>
    <w:rsid w:val="00C61510"/>
    <w:rsid w:val="00C94073"/>
    <w:rsid w:val="00CA638F"/>
    <w:rsid w:val="00CB60E1"/>
    <w:rsid w:val="00CC74C0"/>
    <w:rsid w:val="00D12F74"/>
    <w:rsid w:val="00D55FE8"/>
    <w:rsid w:val="00D7541E"/>
    <w:rsid w:val="00DC3A0C"/>
    <w:rsid w:val="00DD5C1F"/>
    <w:rsid w:val="00E36F3A"/>
    <w:rsid w:val="00E52E66"/>
    <w:rsid w:val="00E564BC"/>
    <w:rsid w:val="00E64448"/>
    <w:rsid w:val="00E72D8C"/>
    <w:rsid w:val="00EC28B3"/>
    <w:rsid w:val="00EC407A"/>
    <w:rsid w:val="00ED5FC0"/>
    <w:rsid w:val="00F0186C"/>
    <w:rsid w:val="00F33382"/>
    <w:rsid w:val="00F54491"/>
    <w:rsid w:val="00FC23E3"/>
    <w:rsid w:val="00FD1906"/>
    <w:rsid w:val="00FD3E86"/>
    <w:rsid w:val="00FD499D"/>
    <w:rsid w:val="00FE3C48"/>
    <w:rsid w:val="00FE4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A2006"/>
  <w15:chartTrackingRefBased/>
  <w15:docId w15:val="{6421228E-F908-44B2-865E-AADF19DBC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368B"/>
    <w:pPr>
      <w:spacing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C368B"/>
    <w:rPr>
      <w:color w:val="0000FF"/>
      <w:u w:val="single"/>
    </w:rPr>
  </w:style>
  <w:style w:type="character" w:customStyle="1" w:styleId="object">
    <w:name w:val="object"/>
    <w:rsid w:val="007D7BE9"/>
  </w:style>
  <w:style w:type="paragraph" w:styleId="Akapitzlist">
    <w:name w:val="List Paragraph"/>
    <w:basedOn w:val="Normalny"/>
    <w:uiPriority w:val="34"/>
    <w:qFormat/>
    <w:rsid w:val="007D7BE9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3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3BEC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37C1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37C16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37C1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A7745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NagwekZnak">
    <w:name w:val="Nagłówek Znak"/>
    <w:basedOn w:val="Domylnaczcionkaakapitu"/>
    <w:link w:val="Nagwek"/>
    <w:uiPriority w:val="99"/>
    <w:rsid w:val="004A7745"/>
    <w:rPr>
      <w:rFonts w:ascii="Times New Roman" w:eastAsia="Calibri" w:hAnsi="Times New Roman" w:cs="Times New Roman"/>
      <w:sz w:val="24"/>
    </w:rPr>
  </w:style>
  <w:style w:type="paragraph" w:styleId="Bezodstpw">
    <w:name w:val="No Spacing"/>
    <w:uiPriority w:val="1"/>
    <w:qFormat/>
    <w:rsid w:val="004D75A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7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ip.bialystok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1569</Words>
  <Characters>9417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Kostrzeba</dc:creator>
  <cp:keywords/>
  <dc:description/>
  <cp:lastModifiedBy>Justyna Czyżewska</cp:lastModifiedBy>
  <cp:revision>2</cp:revision>
  <cp:lastPrinted>2026-10-05T13:14:00Z</cp:lastPrinted>
  <dcterms:created xsi:type="dcterms:W3CDTF">2026-10-12T08:23:00Z</dcterms:created>
  <dcterms:modified xsi:type="dcterms:W3CDTF">2026-10-12T08:23:00Z</dcterms:modified>
</cp:coreProperties>
</file>