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8C6CC" w14:textId="378DD415" w:rsidR="000B2549" w:rsidRPr="001F1465" w:rsidRDefault="007D020F" w:rsidP="001F1465">
      <w:pPr>
        <w:spacing w:line="240" w:lineRule="auto"/>
        <w:jc w:val="left"/>
        <w:rPr>
          <w:rFonts w:ascii="Tahoma" w:eastAsia="Times New Roman" w:hAnsi="Tahoma" w:cs="Tahoma"/>
          <w:b/>
          <w:sz w:val="22"/>
          <w:lang w:eastAsia="pl-PL"/>
        </w:rPr>
      </w:pPr>
      <w:r w:rsidRPr="001F1465">
        <w:rPr>
          <w:rFonts w:ascii="Tahoma" w:eastAsia="Times New Roman" w:hAnsi="Tahoma" w:cs="Tahoma"/>
          <w:b/>
          <w:sz w:val="22"/>
          <w:lang w:eastAsia="pl-PL"/>
        </w:rPr>
        <w:t>Wykaz Nr</w:t>
      </w:r>
      <w:r w:rsidR="00D535D2" w:rsidRPr="001F1465">
        <w:rPr>
          <w:rFonts w:ascii="Tahoma" w:eastAsia="Times New Roman" w:hAnsi="Tahoma" w:cs="Tahoma"/>
          <w:b/>
          <w:sz w:val="22"/>
          <w:lang w:eastAsia="pl-PL"/>
        </w:rPr>
        <w:t xml:space="preserve"> 43</w:t>
      </w:r>
      <w:r w:rsidR="00045C77" w:rsidRPr="001F1465">
        <w:rPr>
          <w:rFonts w:ascii="Tahoma" w:eastAsia="Times New Roman" w:hAnsi="Tahoma" w:cs="Tahoma"/>
          <w:b/>
          <w:sz w:val="22"/>
          <w:lang w:eastAsia="pl-PL"/>
        </w:rPr>
        <w:t>/</w:t>
      </w:r>
      <w:r w:rsidR="00082928" w:rsidRPr="001F1465">
        <w:rPr>
          <w:rFonts w:ascii="Tahoma" w:eastAsia="Times New Roman" w:hAnsi="Tahoma" w:cs="Tahoma"/>
          <w:b/>
          <w:sz w:val="22"/>
          <w:lang w:eastAsia="pl-PL"/>
        </w:rPr>
        <w:t>202</w:t>
      </w:r>
      <w:r w:rsidR="00045C77" w:rsidRPr="001F1465">
        <w:rPr>
          <w:rFonts w:ascii="Tahoma" w:eastAsia="Times New Roman" w:hAnsi="Tahoma" w:cs="Tahoma"/>
          <w:b/>
          <w:sz w:val="22"/>
          <w:lang w:eastAsia="pl-PL"/>
        </w:rPr>
        <w:t>6</w:t>
      </w:r>
    </w:p>
    <w:p w14:paraId="775F4FFB" w14:textId="4B002E2C" w:rsidR="000B2549" w:rsidRPr="001F1465" w:rsidRDefault="000B2549" w:rsidP="001F1465">
      <w:pPr>
        <w:spacing w:line="240" w:lineRule="auto"/>
        <w:jc w:val="left"/>
        <w:rPr>
          <w:rFonts w:ascii="Tahoma" w:eastAsia="Times New Roman" w:hAnsi="Tahoma" w:cs="Tahoma"/>
          <w:sz w:val="22"/>
          <w:lang w:eastAsia="pl-PL"/>
        </w:rPr>
      </w:pPr>
      <w:r w:rsidRPr="001F1465">
        <w:rPr>
          <w:rFonts w:ascii="Tahoma" w:eastAsia="Times New Roman" w:hAnsi="Tahoma" w:cs="Tahoma"/>
          <w:sz w:val="22"/>
          <w:lang w:eastAsia="pl-PL"/>
        </w:rPr>
        <w:t>nieruchomości przeznaczonej do zbycia w trybie ustawy z dnia 21 sierpnia 1997 r.</w:t>
      </w:r>
      <w:r w:rsidR="00DD308D" w:rsidRPr="001F1465">
        <w:rPr>
          <w:rFonts w:ascii="Tahoma" w:eastAsia="Times New Roman" w:hAnsi="Tahoma" w:cs="Tahoma"/>
          <w:sz w:val="22"/>
          <w:lang w:eastAsia="pl-PL"/>
        </w:rPr>
        <w:t xml:space="preserve"> </w:t>
      </w:r>
      <w:r w:rsidRPr="001F1465">
        <w:rPr>
          <w:rFonts w:ascii="Tahoma" w:eastAsia="Times New Roman" w:hAnsi="Tahoma" w:cs="Tahoma"/>
          <w:sz w:val="22"/>
          <w:lang w:eastAsia="pl-PL"/>
        </w:rPr>
        <w:t>o gospodarce</w:t>
      </w:r>
      <w:r w:rsidR="00B7508D" w:rsidRPr="001F1465">
        <w:rPr>
          <w:rFonts w:ascii="Tahoma" w:eastAsia="Times New Roman" w:hAnsi="Tahoma" w:cs="Tahoma"/>
          <w:sz w:val="22"/>
          <w:lang w:eastAsia="pl-PL"/>
        </w:rPr>
        <w:t xml:space="preserve"> nieruchomościami (Dz. U. z 202</w:t>
      </w:r>
      <w:r w:rsidR="00A77627" w:rsidRPr="001F1465">
        <w:rPr>
          <w:rFonts w:ascii="Tahoma" w:eastAsia="Times New Roman" w:hAnsi="Tahoma" w:cs="Tahoma"/>
          <w:sz w:val="22"/>
          <w:lang w:eastAsia="pl-PL"/>
        </w:rPr>
        <w:t>6</w:t>
      </w:r>
      <w:r w:rsidR="00AA52D5" w:rsidRPr="001F1465">
        <w:rPr>
          <w:rFonts w:ascii="Tahoma" w:eastAsia="Times New Roman" w:hAnsi="Tahoma" w:cs="Tahoma"/>
          <w:sz w:val="22"/>
          <w:lang w:eastAsia="pl-PL"/>
        </w:rPr>
        <w:t xml:space="preserve"> r. poz.</w:t>
      </w:r>
      <w:r w:rsidR="00B83281" w:rsidRPr="001F1465">
        <w:rPr>
          <w:rFonts w:ascii="Tahoma" w:eastAsia="Times New Roman" w:hAnsi="Tahoma" w:cs="Tahoma"/>
          <w:sz w:val="22"/>
          <w:lang w:eastAsia="pl-PL"/>
        </w:rPr>
        <w:t xml:space="preserve"> </w:t>
      </w:r>
      <w:r w:rsidR="00A77627" w:rsidRPr="001F1465">
        <w:rPr>
          <w:rFonts w:ascii="Tahoma" w:eastAsia="Times New Roman" w:hAnsi="Tahoma" w:cs="Tahoma"/>
          <w:sz w:val="22"/>
          <w:lang w:eastAsia="pl-PL"/>
        </w:rPr>
        <w:t>399</w:t>
      </w:r>
      <w:r w:rsidR="00013E94" w:rsidRPr="001F1465">
        <w:rPr>
          <w:rFonts w:ascii="Tahoma" w:eastAsia="Times New Roman" w:hAnsi="Tahoma" w:cs="Tahoma"/>
          <w:sz w:val="22"/>
          <w:lang w:eastAsia="pl-PL"/>
        </w:rPr>
        <w:t xml:space="preserve"> ze zm.</w:t>
      </w:r>
      <w:r w:rsidR="0021544D" w:rsidRPr="001F1465">
        <w:rPr>
          <w:rFonts w:ascii="Tahoma" w:eastAsia="Times New Roman" w:hAnsi="Tahoma" w:cs="Tahoma"/>
          <w:sz w:val="22"/>
          <w:lang w:eastAsia="pl-PL"/>
        </w:rPr>
        <w:t>)</w:t>
      </w:r>
    </w:p>
    <w:p w14:paraId="1E8C4227" w14:textId="77777777" w:rsidR="000B2549" w:rsidRPr="001F1465" w:rsidRDefault="000B2549" w:rsidP="001F1465">
      <w:pPr>
        <w:spacing w:line="240" w:lineRule="auto"/>
        <w:jc w:val="left"/>
        <w:rPr>
          <w:rFonts w:ascii="Tahoma" w:eastAsia="Times New Roman" w:hAnsi="Tahoma" w:cs="Tahoma"/>
          <w:sz w:val="22"/>
          <w:lang w:eastAsia="pl-PL"/>
        </w:rPr>
      </w:pPr>
    </w:p>
    <w:tbl>
      <w:tblPr>
        <w:tblStyle w:val="Tabela-Siatka"/>
        <w:tblpPr w:leftFromText="141" w:rightFromText="141" w:vertAnchor="text" w:tblpXSpec="center" w:tblpY="1"/>
        <w:tblOverlap w:val="never"/>
        <w:tblW w:w="21258" w:type="dxa"/>
        <w:jc w:val="center"/>
        <w:tblInd w:w="0" w:type="dxa"/>
        <w:tblLayout w:type="fixed"/>
        <w:tblLook w:val="01E0" w:firstRow="1" w:lastRow="1" w:firstColumn="1" w:lastColumn="1" w:noHBand="0" w:noVBand="0"/>
      </w:tblPr>
      <w:tblGrid>
        <w:gridCol w:w="2269"/>
        <w:gridCol w:w="4814"/>
        <w:gridCol w:w="3827"/>
        <w:gridCol w:w="1701"/>
        <w:gridCol w:w="1559"/>
        <w:gridCol w:w="2268"/>
        <w:gridCol w:w="4820"/>
      </w:tblGrid>
      <w:tr w:rsidR="00B35191" w:rsidRPr="001F1465" w14:paraId="2AFEAF19" w14:textId="77777777" w:rsidTr="00A3500F">
        <w:trPr>
          <w:trHeight w:val="699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0A3F" w14:textId="77777777" w:rsidR="00014DC7" w:rsidRPr="001F1465" w:rsidRDefault="00014DC7" w:rsidP="001F1465">
            <w:pPr>
              <w:rPr>
                <w:rFonts w:ascii="Tahoma" w:hAnsi="Tahoma" w:cs="Tahoma"/>
                <w:b/>
                <w:szCs w:val="18"/>
              </w:rPr>
            </w:pPr>
            <w:r w:rsidRPr="001F1465">
              <w:rPr>
                <w:rFonts w:ascii="Tahoma" w:hAnsi="Tahoma" w:cs="Tahoma"/>
                <w:b/>
                <w:szCs w:val="18"/>
              </w:rPr>
              <w:t xml:space="preserve">Oznaczenie nieruchomości 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3CB1" w14:textId="77777777" w:rsidR="00014DC7" w:rsidRPr="001F1465" w:rsidRDefault="00014DC7" w:rsidP="001F1465">
            <w:pPr>
              <w:rPr>
                <w:rFonts w:ascii="Tahoma" w:hAnsi="Tahoma" w:cs="Tahoma"/>
                <w:b/>
                <w:szCs w:val="18"/>
              </w:rPr>
            </w:pPr>
            <w:r w:rsidRPr="001F1465">
              <w:rPr>
                <w:rFonts w:ascii="Tahoma" w:hAnsi="Tahoma" w:cs="Tahoma"/>
                <w:b/>
                <w:szCs w:val="18"/>
              </w:rPr>
              <w:t>Opis</w:t>
            </w:r>
          </w:p>
          <w:p w14:paraId="2D8F413C" w14:textId="3AA11A66" w:rsidR="00014DC7" w:rsidRPr="001F1465" w:rsidRDefault="00014DC7" w:rsidP="001F1465">
            <w:pPr>
              <w:rPr>
                <w:rFonts w:ascii="Tahoma" w:hAnsi="Tahoma" w:cs="Tahoma"/>
                <w:b/>
                <w:szCs w:val="18"/>
              </w:rPr>
            </w:pPr>
            <w:r w:rsidRPr="001F1465">
              <w:rPr>
                <w:rFonts w:ascii="Tahoma" w:hAnsi="Tahoma" w:cs="Tahoma"/>
                <w:b/>
                <w:szCs w:val="18"/>
              </w:rPr>
              <w:t>nieruchomości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22198" w14:textId="77777777" w:rsidR="00014DC7" w:rsidRPr="001F1465" w:rsidRDefault="00014DC7" w:rsidP="001F1465">
            <w:pPr>
              <w:rPr>
                <w:rFonts w:ascii="Tahoma" w:hAnsi="Tahoma" w:cs="Tahoma"/>
                <w:b/>
                <w:szCs w:val="18"/>
              </w:rPr>
            </w:pPr>
            <w:r w:rsidRPr="001F1465">
              <w:rPr>
                <w:rFonts w:ascii="Tahoma" w:hAnsi="Tahoma" w:cs="Tahoma"/>
                <w:b/>
                <w:szCs w:val="18"/>
              </w:rPr>
              <w:t>Przeznaczenie</w:t>
            </w:r>
            <w:r w:rsidR="003203AE" w:rsidRPr="001F1465">
              <w:rPr>
                <w:rFonts w:ascii="Tahoma" w:hAnsi="Tahoma" w:cs="Tahoma"/>
                <w:b/>
                <w:szCs w:val="18"/>
              </w:rPr>
              <w:t xml:space="preserve"> nieruchomości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FCCF" w14:textId="31BA93AB" w:rsidR="00014DC7" w:rsidRPr="001F1465" w:rsidRDefault="006B6B6E" w:rsidP="001F1465">
            <w:pPr>
              <w:rPr>
                <w:rFonts w:ascii="Tahoma" w:hAnsi="Tahoma" w:cs="Tahoma"/>
                <w:b/>
                <w:szCs w:val="18"/>
              </w:rPr>
            </w:pPr>
            <w:r w:rsidRPr="001F1465">
              <w:rPr>
                <w:rFonts w:ascii="Tahoma" w:hAnsi="Tahoma" w:cs="Tahoma"/>
                <w:b/>
                <w:szCs w:val="18"/>
              </w:rPr>
              <w:t>Cena</w:t>
            </w:r>
            <w:r w:rsidR="008C0EBE" w:rsidRPr="001F1465">
              <w:rPr>
                <w:rFonts w:ascii="Tahoma" w:hAnsi="Tahoma" w:cs="Tahoma"/>
                <w:b/>
                <w:szCs w:val="18"/>
              </w:rPr>
              <w:t xml:space="preserve"> </w:t>
            </w:r>
            <w:r w:rsidR="00B5275E" w:rsidRPr="001F1465">
              <w:rPr>
                <w:rFonts w:ascii="Tahoma" w:hAnsi="Tahoma" w:cs="Tahoma"/>
                <w:b/>
                <w:szCs w:val="18"/>
              </w:rPr>
              <w:t xml:space="preserve">wywoławcza </w:t>
            </w:r>
            <w:r w:rsidR="00014DC7" w:rsidRPr="001F1465">
              <w:rPr>
                <w:rFonts w:ascii="Tahoma" w:hAnsi="Tahoma" w:cs="Tahoma"/>
                <w:b/>
                <w:szCs w:val="18"/>
              </w:rPr>
              <w:t>nieruchomości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C00B6" w14:textId="77777777" w:rsidR="00014DC7" w:rsidRPr="001F1465" w:rsidRDefault="00014DC7" w:rsidP="001F1465">
            <w:pPr>
              <w:rPr>
                <w:rFonts w:ascii="Tahoma" w:hAnsi="Tahoma" w:cs="Tahoma"/>
                <w:b/>
                <w:szCs w:val="18"/>
              </w:rPr>
            </w:pPr>
            <w:r w:rsidRPr="001F1465">
              <w:rPr>
                <w:rFonts w:ascii="Tahoma" w:hAnsi="Tahoma" w:cs="Tahoma"/>
                <w:b/>
                <w:szCs w:val="18"/>
              </w:rPr>
              <w:t>Opłaty jednorazowe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6D6A" w14:textId="77777777" w:rsidR="00014DC7" w:rsidRPr="001F1465" w:rsidRDefault="00014DC7" w:rsidP="001F1465">
            <w:pPr>
              <w:rPr>
                <w:rFonts w:ascii="Tahoma" w:hAnsi="Tahoma" w:cs="Tahoma"/>
                <w:b/>
                <w:szCs w:val="18"/>
              </w:rPr>
            </w:pPr>
            <w:r w:rsidRPr="001F1465">
              <w:rPr>
                <w:rFonts w:ascii="Tahoma" w:hAnsi="Tahoma" w:cs="Tahoma"/>
                <w:b/>
                <w:szCs w:val="18"/>
              </w:rPr>
              <w:t>Informacja o</w:t>
            </w:r>
          </w:p>
          <w:p w14:paraId="72D14FA6" w14:textId="77777777" w:rsidR="00014DC7" w:rsidRPr="001F1465" w:rsidRDefault="00014DC7" w:rsidP="001F1465">
            <w:pPr>
              <w:rPr>
                <w:rFonts w:ascii="Tahoma" w:hAnsi="Tahoma" w:cs="Tahoma"/>
                <w:b/>
                <w:szCs w:val="18"/>
              </w:rPr>
            </w:pPr>
            <w:r w:rsidRPr="001F1465">
              <w:rPr>
                <w:rFonts w:ascii="Tahoma" w:hAnsi="Tahoma" w:cs="Tahoma"/>
                <w:b/>
                <w:szCs w:val="18"/>
              </w:rPr>
              <w:t>przeznaczeniu</w:t>
            </w:r>
          </w:p>
          <w:p w14:paraId="62E992D5" w14:textId="77777777" w:rsidR="00014DC7" w:rsidRPr="001F1465" w:rsidRDefault="00014DC7" w:rsidP="001F1465">
            <w:pPr>
              <w:rPr>
                <w:rFonts w:ascii="Tahoma" w:hAnsi="Tahoma" w:cs="Tahoma"/>
                <w:b/>
                <w:szCs w:val="18"/>
              </w:rPr>
            </w:pPr>
            <w:r w:rsidRPr="001F1465">
              <w:rPr>
                <w:rFonts w:ascii="Tahoma" w:hAnsi="Tahoma" w:cs="Tahoma"/>
                <w:b/>
                <w:szCs w:val="18"/>
              </w:rPr>
              <w:t>do sprzedaży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5EAC" w14:textId="77777777" w:rsidR="00014DC7" w:rsidRPr="001F1465" w:rsidRDefault="00014DC7" w:rsidP="001F1465">
            <w:pPr>
              <w:rPr>
                <w:rFonts w:ascii="Tahoma" w:hAnsi="Tahoma" w:cs="Tahoma"/>
                <w:b/>
                <w:szCs w:val="18"/>
              </w:rPr>
            </w:pPr>
            <w:r w:rsidRPr="001F1465">
              <w:rPr>
                <w:rFonts w:ascii="Tahoma" w:hAnsi="Tahoma" w:cs="Tahoma"/>
                <w:b/>
                <w:szCs w:val="18"/>
              </w:rPr>
              <w:t>Uwagi</w:t>
            </w:r>
          </w:p>
        </w:tc>
      </w:tr>
      <w:tr w:rsidR="00B35191" w:rsidRPr="001F1465" w14:paraId="6EFB212B" w14:textId="77777777" w:rsidTr="00A3500F">
        <w:trPr>
          <w:trHeight w:val="142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17EB" w14:textId="77777777" w:rsidR="00014DC7" w:rsidRPr="001F1465" w:rsidRDefault="00014DC7" w:rsidP="001F1465">
            <w:pPr>
              <w:rPr>
                <w:rFonts w:ascii="Tahoma" w:hAnsi="Tahoma" w:cs="Tahoma"/>
                <w:sz w:val="18"/>
                <w:szCs w:val="18"/>
              </w:rPr>
            </w:pPr>
            <w:r w:rsidRPr="001F1465">
              <w:rPr>
                <w:rFonts w:ascii="Tahoma" w:hAnsi="Tahoma" w:cs="Tahoma"/>
                <w:sz w:val="18"/>
                <w:szCs w:val="18"/>
              </w:rPr>
              <w:t>1.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50F0" w14:textId="77777777" w:rsidR="00014DC7" w:rsidRPr="001F1465" w:rsidRDefault="00014DC7" w:rsidP="001F1465">
            <w:pPr>
              <w:rPr>
                <w:rFonts w:ascii="Tahoma" w:hAnsi="Tahoma" w:cs="Tahoma"/>
                <w:sz w:val="18"/>
                <w:szCs w:val="18"/>
              </w:rPr>
            </w:pPr>
            <w:r w:rsidRPr="001F1465">
              <w:rPr>
                <w:rFonts w:ascii="Tahoma" w:hAnsi="Tahoma" w:cs="Tahoma"/>
                <w:sz w:val="18"/>
                <w:szCs w:val="18"/>
              </w:rPr>
              <w:t>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7D45E" w14:textId="77777777" w:rsidR="00014DC7" w:rsidRPr="001F1465" w:rsidRDefault="00014DC7" w:rsidP="001F1465">
            <w:pPr>
              <w:rPr>
                <w:rFonts w:ascii="Tahoma" w:hAnsi="Tahoma" w:cs="Tahoma"/>
                <w:sz w:val="18"/>
                <w:szCs w:val="18"/>
              </w:rPr>
            </w:pPr>
            <w:r w:rsidRPr="001F1465">
              <w:rPr>
                <w:rFonts w:ascii="Tahoma" w:hAnsi="Tahoma" w:cs="Tahoma"/>
                <w:sz w:val="18"/>
                <w:szCs w:val="18"/>
              </w:rP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D111" w14:textId="77777777" w:rsidR="00014DC7" w:rsidRPr="001F1465" w:rsidRDefault="00014DC7" w:rsidP="001F1465">
            <w:pPr>
              <w:rPr>
                <w:rFonts w:ascii="Tahoma" w:hAnsi="Tahoma" w:cs="Tahoma"/>
                <w:sz w:val="18"/>
                <w:szCs w:val="18"/>
              </w:rPr>
            </w:pPr>
            <w:r w:rsidRPr="001F1465">
              <w:rPr>
                <w:rFonts w:ascii="Tahoma" w:hAnsi="Tahoma" w:cs="Tahoma"/>
                <w:sz w:val="18"/>
                <w:szCs w:val="18"/>
              </w:rPr>
              <w:t>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7ED8" w14:textId="77777777" w:rsidR="00014DC7" w:rsidRPr="001F1465" w:rsidRDefault="00014DC7" w:rsidP="001F1465">
            <w:pPr>
              <w:rPr>
                <w:rFonts w:ascii="Tahoma" w:hAnsi="Tahoma" w:cs="Tahoma"/>
                <w:sz w:val="18"/>
                <w:szCs w:val="18"/>
              </w:rPr>
            </w:pPr>
            <w:r w:rsidRPr="001F1465">
              <w:rPr>
                <w:rFonts w:ascii="Tahoma" w:hAnsi="Tahoma" w:cs="Tahoma"/>
                <w:sz w:val="18"/>
                <w:szCs w:val="18"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62679" w14:textId="77777777" w:rsidR="00014DC7" w:rsidRPr="001F1465" w:rsidRDefault="00014DC7" w:rsidP="001F1465">
            <w:pPr>
              <w:rPr>
                <w:rFonts w:ascii="Tahoma" w:hAnsi="Tahoma" w:cs="Tahoma"/>
                <w:sz w:val="18"/>
                <w:szCs w:val="18"/>
              </w:rPr>
            </w:pPr>
            <w:r w:rsidRPr="001F1465">
              <w:rPr>
                <w:rFonts w:ascii="Tahoma" w:hAnsi="Tahoma" w:cs="Tahoma"/>
                <w:sz w:val="18"/>
                <w:szCs w:val="18"/>
              </w:rPr>
              <w:t>6.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A921" w14:textId="77777777" w:rsidR="00014DC7" w:rsidRPr="001F1465" w:rsidRDefault="00014DC7" w:rsidP="001F1465">
            <w:pPr>
              <w:rPr>
                <w:rFonts w:ascii="Tahoma" w:hAnsi="Tahoma" w:cs="Tahoma"/>
                <w:sz w:val="18"/>
                <w:szCs w:val="18"/>
              </w:rPr>
            </w:pPr>
            <w:r w:rsidRPr="001F1465">
              <w:rPr>
                <w:rFonts w:ascii="Tahoma" w:hAnsi="Tahoma" w:cs="Tahoma"/>
                <w:sz w:val="18"/>
                <w:szCs w:val="18"/>
              </w:rPr>
              <w:t>7.</w:t>
            </w:r>
          </w:p>
        </w:tc>
      </w:tr>
      <w:tr w:rsidR="00B35191" w:rsidRPr="001F1465" w14:paraId="48098248" w14:textId="77777777" w:rsidTr="00A66201">
        <w:trPr>
          <w:trHeight w:val="6793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80D7D" w14:textId="63931616" w:rsidR="00AF57CF" w:rsidRPr="001F1465" w:rsidRDefault="00505DBD" w:rsidP="001F1465">
            <w:pPr>
              <w:rPr>
                <w:rFonts w:ascii="Tahoma" w:hAnsi="Tahoma" w:cs="Tahoma"/>
                <w:sz w:val="22"/>
                <w:szCs w:val="22"/>
              </w:rPr>
            </w:pPr>
            <w:r w:rsidRPr="001F1465">
              <w:rPr>
                <w:rFonts w:ascii="Tahoma" w:hAnsi="Tahoma" w:cs="Tahoma"/>
                <w:sz w:val="22"/>
                <w:szCs w:val="22"/>
              </w:rPr>
              <w:t>N</w:t>
            </w:r>
            <w:r w:rsidR="00014DC7" w:rsidRPr="001F1465">
              <w:rPr>
                <w:rFonts w:ascii="Tahoma" w:hAnsi="Tahoma" w:cs="Tahoma"/>
                <w:sz w:val="22"/>
                <w:szCs w:val="22"/>
              </w:rPr>
              <w:t xml:space="preserve">ieruchomość </w:t>
            </w:r>
            <w:r w:rsidRPr="001F1465">
              <w:rPr>
                <w:rFonts w:ascii="Tahoma" w:hAnsi="Tahoma" w:cs="Tahoma"/>
                <w:sz w:val="22"/>
                <w:szCs w:val="22"/>
              </w:rPr>
              <w:t xml:space="preserve">oznaczona </w:t>
            </w:r>
            <w:r w:rsidR="00D56D44" w:rsidRPr="001F1465">
              <w:rPr>
                <w:rFonts w:ascii="Tahoma" w:hAnsi="Tahoma" w:cs="Tahoma"/>
                <w:sz w:val="22"/>
                <w:szCs w:val="22"/>
              </w:rPr>
              <w:t>numer</w:t>
            </w:r>
            <w:r w:rsidR="006B6434" w:rsidRPr="001F1465">
              <w:rPr>
                <w:rFonts w:ascii="Tahoma" w:hAnsi="Tahoma" w:cs="Tahoma"/>
                <w:sz w:val="22"/>
                <w:szCs w:val="22"/>
              </w:rPr>
              <w:t>a</w:t>
            </w:r>
            <w:r w:rsidR="00D56D44" w:rsidRPr="001F1465">
              <w:rPr>
                <w:rFonts w:ascii="Tahoma" w:hAnsi="Tahoma" w:cs="Tahoma"/>
                <w:sz w:val="22"/>
                <w:szCs w:val="22"/>
              </w:rPr>
              <w:t>m</w:t>
            </w:r>
            <w:r w:rsidR="006B6434" w:rsidRPr="001F1465">
              <w:rPr>
                <w:rFonts w:ascii="Tahoma" w:hAnsi="Tahoma" w:cs="Tahoma"/>
                <w:sz w:val="22"/>
                <w:szCs w:val="22"/>
              </w:rPr>
              <w:t>i</w:t>
            </w:r>
            <w:r w:rsidR="009E324D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AF57CF" w:rsidRPr="001F1465">
              <w:rPr>
                <w:rFonts w:ascii="Tahoma" w:hAnsi="Tahoma" w:cs="Tahoma"/>
                <w:b/>
                <w:bCs/>
                <w:sz w:val="22"/>
                <w:szCs w:val="22"/>
              </w:rPr>
              <w:t>1508/2</w:t>
            </w:r>
          </w:p>
          <w:p w14:paraId="5922F1EE" w14:textId="40C78906" w:rsidR="00825E2F" w:rsidRPr="001F1465" w:rsidRDefault="00AF57CF" w:rsidP="001F1465">
            <w:pPr>
              <w:rPr>
                <w:rFonts w:ascii="Tahoma" w:hAnsi="Tahoma" w:cs="Tahoma"/>
                <w:sz w:val="22"/>
                <w:szCs w:val="22"/>
              </w:rPr>
            </w:pPr>
            <w:r w:rsidRPr="001F1465">
              <w:rPr>
                <w:rFonts w:ascii="Tahoma" w:hAnsi="Tahoma" w:cs="Tahoma"/>
                <w:sz w:val="22"/>
                <w:szCs w:val="22"/>
              </w:rPr>
              <w:t>o pow. 0,0413 ha (użytek: RVI)</w:t>
            </w:r>
          </w:p>
          <w:p w14:paraId="01B8C4D5" w14:textId="77777777" w:rsidR="00825E2F" w:rsidRPr="001F1465" w:rsidRDefault="00825E2F" w:rsidP="001F1465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1F1465">
              <w:rPr>
                <w:rFonts w:ascii="Tahoma" w:hAnsi="Tahoma" w:cs="Tahoma"/>
                <w:b/>
                <w:sz w:val="22"/>
                <w:szCs w:val="22"/>
              </w:rPr>
              <w:t>KW</w:t>
            </w:r>
          </w:p>
          <w:p w14:paraId="4785C1D9" w14:textId="716A72D4" w:rsidR="009E324D" w:rsidRDefault="00825E2F" w:rsidP="001F1465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1F1465">
              <w:rPr>
                <w:rFonts w:ascii="Tahoma" w:hAnsi="Tahoma" w:cs="Tahoma"/>
                <w:b/>
                <w:sz w:val="22"/>
                <w:szCs w:val="22"/>
              </w:rPr>
              <w:t>BI1B/00033805/1</w:t>
            </w:r>
          </w:p>
          <w:p w14:paraId="104507C8" w14:textId="1BC4166B" w:rsidR="009E324D" w:rsidRDefault="009E324D" w:rsidP="001F1465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o</w:t>
            </w:r>
            <w:r w:rsidR="00AF57CF" w:rsidRPr="001F1465">
              <w:rPr>
                <w:rFonts w:ascii="Tahoma" w:hAnsi="Tahoma" w:cs="Tahoma"/>
                <w:sz w:val="22"/>
                <w:szCs w:val="22"/>
              </w:rPr>
              <w:t>raz</w:t>
            </w:r>
          </w:p>
          <w:p w14:paraId="29DCEA27" w14:textId="33C7BA5B" w:rsidR="00AF57CF" w:rsidRPr="009E324D" w:rsidRDefault="00AF57CF" w:rsidP="001F1465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1F1465">
              <w:rPr>
                <w:rFonts w:ascii="Tahoma" w:hAnsi="Tahoma" w:cs="Tahoma"/>
                <w:b/>
                <w:bCs/>
                <w:sz w:val="22"/>
                <w:szCs w:val="22"/>
              </w:rPr>
              <w:t>1509/2</w:t>
            </w:r>
            <w:r w:rsidR="009E324D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1F1465">
              <w:rPr>
                <w:rFonts w:ascii="Tahoma" w:hAnsi="Tahoma" w:cs="Tahoma"/>
                <w:sz w:val="22"/>
                <w:szCs w:val="22"/>
              </w:rPr>
              <w:t>o pow. 0,0418 ha (użytek: RVI)</w:t>
            </w:r>
          </w:p>
          <w:p w14:paraId="53B71982" w14:textId="77777777" w:rsidR="00825E2F" w:rsidRPr="001F1465" w:rsidRDefault="00825E2F" w:rsidP="001F1465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1F1465">
              <w:rPr>
                <w:rFonts w:ascii="Tahoma" w:hAnsi="Tahoma" w:cs="Tahoma"/>
                <w:b/>
                <w:sz w:val="22"/>
                <w:szCs w:val="22"/>
              </w:rPr>
              <w:t>KW</w:t>
            </w:r>
          </w:p>
          <w:p w14:paraId="4D6523B7" w14:textId="5A546E3C" w:rsidR="00DD01FD" w:rsidRPr="001F1465" w:rsidRDefault="00825E2F" w:rsidP="001F1465">
            <w:pPr>
              <w:rPr>
                <w:rFonts w:ascii="Tahoma" w:hAnsi="Tahoma" w:cs="Tahoma"/>
                <w:bCs/>
                <w:sz w:val="22"/>
                <w:szCs w:val="22"/>
              </w:rPr>
            </w:pPr>
            <w:r w:rsidRPr="001F1465">
              <w:rPr>
                <w:rFonts w:ascii="Tahoma" w:hAnsi="Tahoma" w:cs="Tahoma"/>
                <w:b/>
                <w:sz w:val="22"/>
                <w:szCs w:val="22"/>
              </w:rPr>
              <w:t>BI1B/00015474/9</w:t>
            </w:r>
            <w:r w:rsidR="00DD01FD" w:rsidRPr="001F1465">
              <w:rPr>
                <w:rFonts w:ascii="Tahoma" w:hAnsi="Tahoma" w:cs="Tahoma"/>
                <w:bCs/>
                <w:sz w:val="22"/>
                <w:szCs w:val="22"/>
              </w:rPr>
              <w:t>,</w:t>
            </w:r>
          </w:p>
          <w:p w14:paraId="6F68B4E4" w14:textId="3F4828AD" w:rsidR="00AF57CF" w:rsidRPr="001F1465" w:rsidRDefault="00AF57CF" w:rsidP="001F1465">
            <w:pPr>
              <w:rPr>
                <w:rFonts w:ascii="Tahoma" w:hAnsi="Tahoma" w:cs="Tahoma"/>
                <w:sz w:val="22"/>
                <w:szCs w:val="22"/>
              </w:rPr>
            </w:pPr>
            <w:r w:rsidRPr="001F1465">
              <w:rPr>
                <w:rFonts w:ascii="Tahoma" w:hAnsi="Tahoma" w:cs="Tahoma"/>
                <w:sz w:val="22"/>
                <w:szCs w:val="22"/>
              </w:rPr>
              <w:t>o łącznej pow. 0,0831</w:t>
            </w:r>
            <w:r w:rsidR="009E324D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1F1465">
              <w:rPr>
                <w:rFonts w:ascii="Tahoma" w:hAnsi="Tahoma" w:cs="Tahoma"/>
                <w:sz w:val="22"/>
                <w:szCs w:val="22"/>
              </w:rPr>
              <w:t>ha</w:t>
            </w:r>
            <w:r w:rsidR="00DD01FD" w:rsidRPr="001F1465">
              <w:rPr>
                <w:rFonts w:ascii="Tahoma" w:hAnsi="Tahoma" w:cs="Tahoma"/>
                <w:sz w:val="22"/>
                <w:szCs w:val="22"/>
              </w:rPr>
              <w:t>,</w:t>
            </w:r>
          </w:p>
          <w:p w14:paraId="5BE41F8E" w14:textId="0AF9FF67" w:rsidR="006B6434" w:rsidRPr="001F1465" w:rsidRDefault="006B6434" w:rsidP="001F1465">
            <w:pPr>
              <w:rPr>
                <w:rFonts w:ascii="Tahoma" w:hAnsi="Tahoma" w:cs="Tahoma"/>
                <w:bCs/>
                <w:sz w:val="22"/>
                <w:szCs w:val="22"/>
              </w:rPr>
            </w:pPr>
            <w:r w:rsidRPr="001F1465">
              <w:rPr>
                <w:rFonts w:ascii="Tahoma" w:hAnsi="Tahoma" w:cs="Tahoma"/>
                <w:bCs/>
                <w:sz w:val="22"/>
                <w:szCs w:val="22"/>
              </w:rPr>
              <w:t>p</w:t>
            </w:r>
            <w:r w:rsidR="00930120" w:rsidRPr="001F1465">
              <w:rPr>
                <w:rFonts w:ascii="Tahoma" w:hAnsi="Tahoma" w:cs="Tahoma"/>
                <w:bCs/>
                <w:sz w:val="22"/>
                <w:szCs w:val="22"/>
              </w:rPr>
              <w:t>ołożon</w:t>
            </w:r>
            <w:r w:rsidRPr="001F1465">
              <w:rPr>
                <w:rFonts w:ascii="Tahoma" w:hAnsi="Tahoma" w:cs="Tahoma"/>
                <w:bCs/>
                <w:sz w:val="22"/>
                <w:szCs w:val="22"/>
              </w:rPr>
              <w:t xml:space="preserve">e </w:t>
            </w:r>
            <w:r w:rsidR="00930120" w:rsidRPr="001F1465">
              <w:rPr>
                <w:rFonts w:ascii="Tahoma" w:hAnsi="Tahoma" w:cs="Tahoma"/>
                <w:bCs/>
                <w:sz w:val="22"/>
                <w:szCs w:val="22"/>
              </w:rPr>
              <w:t>w</w:t>
            </w:r>
            <w:r w:rsidRPr="001F1465">
              <w:rPr>
                <w:rFonts w:ascii="Tahoma" w:hAnsi="Tahoma" w:cs="Tahoma"/>
                <w:bCs/>
                <w:sz w:val="22"/>
                <w:szCs w:val="22"/>
              </w:rPr>
              <w:t> </w:t>
            </w:r>
            <w:r w:rsidR="00930120" w:rsidRPr="001F1465">
              <w:rPr>
                <w:rFonts w:ascii="Tahoma" w:hAnsi="Tahoma" w:cs="Tahoma"/>
                <w:bCs/>
                <w:sz w:val="22"/>
                <w:szCs w:val="22"/>
              </w:rPr>
              <w:t>Białymstoku</w:t>
            </w:r>
            <w:r w:rsidR="001E7294" w:rsidRPr="001F1465">
              <w:rPr>
                <w:rFonts w:ascii="Tahoma" w:hAnsi="Tahoma" w:cs="Tahoma"/>
                <w:bCs/>
                <w:sz w:val="22"/>
                <w:szCs w:val="22"/>
              </w:rPr>
              <w:t>,</w:t>
            </w:r>
            <w:r w:rsidR="009E324D">
              <w:rPr>
                <w:rFonts w:ascii="Tahoma" w:hAnsi="Tahoma" w:cs="Tahoma"/>
                <w:bCs/>
                <w:sz w:val="22"/>
                <w:szCs w:val="22"/>
              </w:rPr>
              <w:t xml:space="preserve"> </w:t>
            </w:r>
            <w:r w:rsidR="00830C20" w:rsidRPr="001F1465">
              <w:rPr>
                <w:rFonts w:ascii="Tahoma" w:hAnsi="Tahoma" w:cs="Tahoma"/>
                <w:bCs/>
                <w:sz w:val="22"/>
                <w:szCs w:val="22"/>
              </w:rPr>
              <w:t>obręb</w:t>
            </w:r>
            <w:r w:rsidR="009E324D">
              <w:rPr>
                <w:rFonts w:ascii="Tahoma" w:hAnsi="Tahoma" w:cs="Tahoma"/>
                <w:bCs/>
                <w:sz w:val="22"/>
                <w:szCs w:val="22"/>
              </w:rPr>
              <w:t xml:space="preserve"> </w:t>
            </w:r>
            <w:r w:rsidR="00825E2F" w:rsidRPr="001F1465">
              <w:rPr>
                <w:rFonts w:ascii="Tahoma" w:hAnsi="Tahoma" w:cs="Tahoma"/>
                <w:bCs/>
                <w:sz w:val="22"/>
                <w:szCs w:val="22"/>
              </w:rPr>
              <w:t>18 – Pieczurki</w:t>
            </w:r>
            <w:r w:rsidR="00DD01FD" w:rsidRPr="001F1465">
              <w:rPr>
                <w:rFonts w:ascii="Tahoma" w:hAnsi="Tahoma" w:cs="Tahoma"/>
                <w:bCs/>
                <w:sz w:val="22"/>
                <w:szCs w:val="22"/>
              </w:rPr>
              <w:t>,</w:t>
            </w:r>
          </w:p>
          <w:p w14:paraId="44BBB2EE" w14:textId="6FDA5DF2" w:rsidR="00014DC7" w:rsidRPr="001F1465" w:rsidRDefault="006B6434" w:rsidP="001F1465">
            <w:pPr>
              <w:rPr>
                <w:rFonts w:ascii="Tahoma" w:hAnsi="Tahoma" w:cs="Tahoma"/>
                <w:bCs/>
                <w:sz w:val="22"/>
                <w:szCs w:val="22"/>
              </w:rPr>
            </w:pPr>
            <w:r w:rsidRPr="001F1465">
              <w:rPr>
                <w:rFonts w:ascii="Tahoma" w:hAnsi="Tahoma" w:cs="Tahoma"/>
                <w:bCs/>
                <w:sz w:val="22"/>
                <w:szCs w:val="22"/>
              </w:rPr>
              <w:t>A</w:t>
            </w:r>
            <w:r w:rsidR="005D4BB3" w:rsidRPr="001F1465">
              <w:rPr>
                <w:rFonts w:ascii="Tahoma" w:hAnsi="Tahoma" w:cs="Tahoma"/>
                <w:bCs/>
                <w:sz w:val="22"/>
                <w:szCs w:val="22"/>
              </w:rPr>
              <w:t xml:space="preserve">rkusz </w:t>
            </w:r>
            <w:r w:rsidRPr="001F1465">
              <w:rPr>
                <w:rFonts w:ascii="Tahoma" w:hAnsi="Tahoma" w:cs="Tahoma"/>
                <w:bCs/>
                <w:sz w:val="22"/>
                <w:szCs w:val="22"/>
              </w:rPr>
              <w:t>1</w:t>
            </w:r>
            <w:r w:rsidR="00825E2F" w:rsidRPr="001F1465">
              <w:rPr>
                <w:rFonts w:ascii="Tahoma" w:hAnsi="Tahoma" w:cs="Tahoma"/>
                <w:bCs/>
                <w:sz w:val="22"/>
                <w:szCs w:val="22"/>
              </w:rPr>
              <w:t>6</w:t>
            </w:r>
            <w:r w:rsidR="00DD01FD" w:rsidRPr="001F1465">
              <w:rPr>
                <w:rFonts w:ascii="Tahoma" w:hAnsi="Tahoma" w:cs="Tahoma"/>
                <w:bCs/>
                <w:sz w:val="22"/>
                <w:szCs w:val="22"/>
              </w:rPr>
              <w:t>.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29781" w14:textId="313300CA" w:rsidR="0079651A" w:rsidRPr="001F1465" w:rsidRDefault="0079651A" w:rsidP="001F1465">
            <w:pPr>
              <w:rPr>
                <w:rFonts w:ascii="Tahoma" w:hAnsi="Tahoma" w:cs="Tahoma"/>
                <w:sz w:val="22"/>
                <w:szCs w:val="22"/>
              </w:rPr>
            </w:pPr>
            <w:bookmarkStart w:id="0" w:name="_Hlk241480928"/>
            <w:bookmarkStart w:id="1" w:name="_Hlk204599093"/>
            <w:r w:rsidRPr="001F1465">
              <w:rPr>
                <w:rFonts w:ascii="Tahoma" w:hAnsi="Tahoma" w:cs="Tahoma"/>
                <w:sz w:val="22"/>
                <w:szCs w:val="22"/>
              </w:rPr>
              <w:t xml:space="preserve">Nieruchomość niezabudowana, </w:t>
            </w:r>
            <w:r w:rsidR="00045C77" w:rsidRPr="001F1465">
              <w:rPr>
                <w:rFonts w:ascii="Tahoma" w:hAnsi="Tahoma" w:cs="Tahoma"/>
                <w:sz w:val="22"/>
                <w:szCs w:val="22"/>
              </w:rPr>
              <w:t xml:space="preserve">posiada kształt zbliżony do </w:t>
            </w:r>
            <w:r w:rsidR="00825E2F" w:rsidRPr="001F1465">
              <w:rPr>
                <w:rFonts w:ascii="Tahoma" w:hAnsi="Tahoma" w:cs="Tahoma"/>
                <w:sz w:val="22"/>
                <w:szCs w:val="22"/>
              </w:rPr>
              <w:t>prostokąta</w:t>
            </w:r>
            <w:r w:rsidR="00045C77" w:rsidRPr="001F1465">
              <w:rPr>
                <w:rFonts w:ascii="Tahoma" w:hAnsi="Tahoma" w:cs="Tahoma"/>
                <w:sz w:val="22"/>
                <w:szCs w:val="22"/>
              </w:rPr>
              <w:t>.</w:t>
            </w:r>
          </w:p>
          <w:p w14:paraId="3DBB15EB" w14:textId="37770E09" w:rsidR="0079651A" w:rsidRPr="001F1465" w:rsidRDefault="00045C77" w:rsidP="001F1465">
            <w:pPr>
              <w:rPr>
                <w:rFonts w:ascii="Tahoma" w:hAnsi="Tahoma" w:cs="Tahoma"/>
                <w:sz w:val="22"/>
                <w:szCs w:val="22"/>
              </w:rPr>
            </w:pPr>
            <w:bookmarkStart w:id="2" w:name="_Hlk241234216"/>
            <w:r w:rsidRPr="001F1465">
              <w:rPr>
                <w:rFonts w:ascii="Tahoma" w:hAnsi="Tahoma" w:cs="Tahoma"/>
                <w:sz w:val="22"/>
                <w:szCs w:val="22"/>
              </w:rPr>
              <w:t xml:space="preserve">Samodzielnie nie spełnia warunków wymaganych dla </w:t>
            </w:r>
            <w:r w:rsidR="00B57C58" w:rsidRPr="001F1465">
              <w:rPr>
                <w:rFonts w:ascii="Tahoma" w:hAnsi="Tahoma" w:cs="Tahoma"/>
                <w:sz w:val="22"/>
                <w:szCs w:val="22"/>
              </w:rPr>
              <w:t>nieruchomości</w:t>
            </w:r>
            <w:r w:rsidRPr="001F1465">
              <w:rPr>
                <w:rFonts w:ascii="Tahoma" w:hAnsi="Tahoma" w:cs="Tahoma"/>
                <w:sz w:val="22"/>
                <w:szCs w:val="22"/>
              </w:rPr>
              <w:t xml:space="preserve"> budowlanej</w:t>
            </w:r>
            <w:bookmarkEnd w:id="2"/>
            <w:r w:rsidR="00136025" w:rsidRPr="001F1465">
              <w:rPr>
                <w:rFonts w:ascii="Tahoma" w:hAnsi="Tahoma" w:cs="Tahoma"/>
                <w:sz w:val="22"/>
                <w:szCs w:val="22"/>
              </w:rPr>
              <w:t xml:space="preserve"> ze względu na</w:t>
            </w:r>
            <w:r w:rsidR="009E324D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136025" w:rsidRPr="001F1465">
              <w:rPr>
                <w:rFonts w:ascii="Tahoma" w:hAnsi="Tahoma" w:cs="Tahoma"/>
                <w:sz w:val="22"/>
                <w:szCs w:val="22"/>
              </w:rPr>
              <w:t>szerokość</w:t>
            </w:r>
            <w:r w:rsidRPr="001F1465">
              <w:rPr>
                <w:rFonts w:ascii="Tahoma" w:hAnsi="Tahoma" w:cs="Tahoma"/>
                <w:sz w:val="22"/>
                <w:szCs w:val="22"/>
              </w:rPr>
              <w:t>.</w:t>
            </w:r>
          </w:p>
          <w:p w14:paraId="2FBEFE59" w14:textId="4C9CB1AA" w:rsidR="00E011E9" w:rsidRPr="001F1465" w:rsidRDefault="000B5A37" w:rsidP="001F1465">
            <w:pPr>
              <w:rPr>
                <w:rFonts w:ascii="Tahoma" w:hAnsi="Tahoma" w:cs="Tahoma"/>
                <w:sz w:val="22"/>
                <w:szCs w:val="22"/>
              </w:rPr>
            </w:pPr>
            <w:r w:rsidRPr="001F1465">
              <w:rPr>
                <w:rFonts w:ascii="Tahoma" w:hAnsi="Tahoma" w:cs="Tahoma"/>
                <w:sz w:val="22"/>
                <w:szCs w:val="22"/>
              </w:rPr>
              <w:t>Przedmiotowa nieruchomość</w:t>
            </w:r>
            <w:r w:rsidR="00F925FD" w:rsidRPr="001F1465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1F1465">
              <w:rPr>
                <w:rFonts w:ascii="Tahoma" w:hAnsi="Tahoma" w:cs="Tahoma"/>
                <w:sz w:val="22"/>
                <w:szCs w:val="22"/>
              </w:rPr>
              <w:t xml:space="preserve">położona jest </w:t>
            </w:r>
            <w:r w:rsidRPr="001F1465">
              <w:rPr>
                <w:rFonts w:ascii="Tahoma" w:eastAsia="TTAA162o00" w:hAnsi="Tahoma" w:cs="Tahoma"/>
                <w:sz w:val="22"/>
                <w:szCs w:val="22"/>
              </w:rPr>
              <w:t>w</w:t>
            </w:r>
            <w:r w:rsidR="009E324D">
              <w:rPr>
                <w:rFonts w:ascii="Tahoma" w:eastAsia="TTAA162o00" w:hAnsi="Tahoma" w:cs="Tahoma"/>
                <w:sz w:val="22"/>
                <w:szCs w:val="22"/>
              </w:rPr>
              <w:t xml:space="preserve"> </w:t>
            </w:r>
            <w:r w:rsidRPr="001F1465">
              <w:rPr>
                <w:rFonts w:ascii="Tahoma" w:eastAsia="TTAA162o00" w:hAnsi="Tahoma" w:cs="Tahoma"/>
                <w:sz w:val="22"/>
                <w:szCs w:val="22"/>
              </w:rPr>
              <w:t xml:space="preserve">strefie </w:t>
            </w:r>
            <w:r w:rsidR="00EA0584" w:rsidRPr="001F1465">
              <w:rPr>
                <w:rFonts w:ascii="Tahoma" w:eastAsia="TTAA162o00" w:hAnsi="Tahoma" w:cs="Tahoma"/>
                <w:sz w:val="22"/>
                <w:szCs w:val="22"/>
              </w:rPr>
              <w:t>peryferyjnej</w:t>
            </w:r>
            <w:r w:rsidRPr="001F1465">
              <w:rPr>
                <w:rFonts w:ascii="Tahoma" w:eastAsia="TTAA162o00" w:hAnsi="Tahoma" w:cs="Tahoma"/>
                <w:sz w:val="22"/>
                <w:szCs w:val="22"/>
              </w:rPr>
              <w:t xml:space="preserve"> miasta Białegostoku, w</w:t>
            </w:r>
            <w:r w:rsidR="009E324D">
              <w:rPr>
                <w:rFonts w:ascii="Tahoma" w:eastAsia="TTAA162o00" w:hAnsi="Tahoma" w:cs="Tahoma"/>
                <w:sz w:val="22"/>
                <w:szCs w:val="22"/>
              </w:rPr>
              <w:t xml:space="preserve"> </w:t>
            </w:r>
            <w:r w:rsidRPr="001F1465">
              <w:rPr>
                <w:rFonts w:ascii="Tahoma" w:hAnsi="Tahoma" w:cs="Tahoma"/>
                <w:sz w:val="22"/>
                <w:szCs w:val="22"/>
              </w:rPr>
              <w:t xml:space="preserve">obrębie </w:t>
            </w:r>
            <w:r w:rsidR="006B6B2F" w:rsidRPr="001F1465">
              <w:rPr>
                <w:rFonts w:ascii="Tahoma" w:hAnsi="Tahoma" w:cs="Tahoma"/>
                <w:sz w:val="22"/>
                <w:szCs w:val="22"/>
              </w:rPr>
              <w:t>18 – Pieczurki</w:t>
            </w:r>
            <w:r w:rsidR="002953B5" w:rsidRPr="001F1465">
              <w:rPr>
                <w:rFonts w:ascii="Tahoma" w:hAnsi="Tahoma" w:cs="Tahoma"/>
                <w:sz w:val="22"/>
                <w:szCs w:val="22"/>
              </w:rPr>
              <w:t>.</w:t>
            </w:r>
          </w:p>
          <w:p w14:paraId="0452EE38" w14:textId="67C14A34" w:rsidR="00340B44" w:rsidRPr="001F1465" w:rsidRDefault="00340B44" w:rsidP="001F1465">
            <w:pPr>
              <w:rPr>
                <w:rFonts w:ascii="Tahoma" w:eastAsia="TTAA162o00" w:hAnsi="Tahoma" w:cs="Tahoma"/>
                <w:sz w:val="22"/>
                <w:szCs w:val="22"/>
              </w:rPr>
            </w:pPr>
            <w:r w:rsidRPr="001F1465">
              <w:rPr>
                <w:rFonts w:ascii="Tahoma" w:eastAsia="TTAA162o00" w:hAnsi="Tahoma" w:cs="Tahoma"/>
                <w:sz w:val="22"/>
                <w:szCs w:val="22"/>
              </w:rPr>
              <w:t xml:space="preserve">W sąsiedztwie działek nr </w:t>
            </w:r>
            <w:r w:rsidR="006B6B2F" w:rsidRPr="001F1465">
              <w:rPr>
                <w:rFonts w:ascii="Tahoma" w:hAnsi="Tahoma" w:cs="Tahoma"/>
                <w:sz w:val="22"/>
                <w:szCs w:val="22"/>
              </w:rPr>
              <w:t xml:space="preserve">1508/2 </w:t>
            </w:r>
            <w:r w:rsidRPr="001F1465">
              <w:rPr>
                <w:rFonts w:ascii="Tahoma" w:eastAsia="TTAA162o00" w:hAnsi="Tahoma" w:cs="Tahoma"/>
                <w:sz w:val="22"/>
                <w:szCs w:val="22"/>
              </w:rPr>
              <w:t xml:space="preserve">i </w:t>
            </w:r>
            <w:r w:rsidR="006B6B2F" w:rsidRPr="001F1465">
              <w:rPr>
                <w:rFonts w:ascii="Tahoma" w:hAnsi="Tahoma" w:cs="Tahoma"/>
                <w:sz w:val="22"/>
                <w:szCs w:val="22"/>
              </w:rPr>
              <w:t>1509/2</w:t>
            </w:r>
            <w:r w:rsidR="006B6B2F" w:rsidRPr="001F1465">
              <w:rPr>
                <w:rFonts w:ascii="Tahoma" w:eastAsia="TTAA162o00" w:hAnsi="Tahoma" w:cs="Tahoma"/>
                <w:sz w:val="22"/>
                <w:szCs w:val="22"/>
              </w:rPr>
              <w:t xml:space="preserve"> </w:t>
            </w:r>
            <w:r w:rsidRPr="001F1465">
              <w:rPr>
                <w:rFonts w:ascii="Tahoma" w:eastAsia="TTAA162o00" w:hAnsi="Tahoma" w:cs="Tahoma"/>
                <w:sz w:val="22"/>
                <w:szCs w:val="22"/>
              </w:rPr>
              <w:t>znajdują się tereny zabudowy mieszkaniowej oraz usługowej</w:t>
            </w:r>
            <w:r w:rsidR="00C50CE4" w:rsidRPr="001F1465">
              <w:rPr>
                <w:rFonts w:ascii="Tahoma" w:eastAsia="TTAA162o00" w:hAnsi="Tahoma" w:cs="Tahoma"/>
                <w:sz w:val="22"/>
                <w:szCs w:val="22"/>
              </w:rPr>
              <w:t>.</w:t>
            </w:r>
          </w:p>
          <w:p w14:paraId="41C1C09D" w14:textId="5613EE0B" w:rsidR="00655227" w:rsidRPr="001F1465" w:rsidRDefault="00655227" w:rsidP="001F1465">
            <w:pPr>
              <w:rPr>
                <w:rFonts w:ascii="Tahoma" w:hAnsi="Tahoma" w:cs="Tahoma"/>
                <w:sz w:val="22"/>
                <w:szCs w:val="22"/>
              </w:rPr>
            </w:pPr>
            <w:r w:rsidRPr="001F1465">
              <w:rPr>
                <w:rFonts w:ascii="Tahoma" w:eastAsia="TTAA162o00" w:hAnsi="Tahoma" w:cs="Tahoma"/>
                <w:sz w:val="22"/>
                <w:szCs w:val="22"/>
              </w:rPr>
              <w:t xml:space="preserve">Na obszarze nieruchomości występuje zadrzewienie i </w:t>
            </w:r>
            <w:proofErr w:type="spellStart"/>
            <w:r w:rsidRPr="001F1465">
              <w:rPr>
                <w:rFonts w:ascii="Tahoma" w:eastAsia="TTAA162o00" w:hAnsi="Tahoma" w:cs="Tahoma"/>
                <w:sz w:val="22"/>
                <w:szCs w:val="22"/>
              </w:rPr>
              <w:t>zakrzeczenie</w:t>
            </w:r>
            <w:proofErr w:type="spellEnd"/>
            <w:r w:rsidRPr="001F1465">
              <w:rPr>
                <w:rFonts w:ascii="Tahoma" w:eastAsia="TTAA162o00" w:hAnsi="Tahoma" w:cs="Tahoma"/>
                <w:sz w:val="22"/>
                <w:szCs w:val="22"/>
              </w:rPr>
              <w:t>.</w:t>
            </w:r>
            <w:bookmarkEnd w:id="0"/>
          </w:p>
          <w:p w14:paraId="56D08C0D" w14:textId="0CE50175" w:rsidR="002054E8" w:rsidRPr="001F1465" w:rsidRDefault="00045C77" w:rsidP="001F1465">
            <w:pPr>
              <w:rPr>
                <w:rFonts w:ascii="Tahoma" w:hAnsi="Tahoma" w:cs="Tahoma"/>
                <w:sz w:val="22"/>
                <w:szCs w:val="22"/>
              </w:rPr>
            </w:pPr>
            <w:r w:rsidRPr="001F1465">
              <w:rPr>
                <w:rFonts w:ascii="Tahoma" w:hAnsi="Tahoma" w:cs="Tahoma"/>
                <w:sz w:val="22"/>
                <w:szCs w:val="22"/>
              </w:rPr>
              <w:t>Dostęp do drogi publicznej powinien zostać zapewniony przez nieruchomości przyległe na</w:t>
            </w:r>
            <w:r w:rsidR="009E324D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1F1465">
              <w:rPr>
                <w:rFonts w:ascii="Tahoma" w:hAnsi="Tahoma" w:cs="Tahoma"/>
                <w:sz w:val="22"/>
                <w:szCs w:val="22"/>
              </w:rPr>
              <w:t>poprawę warunków zagospodarowania których przedmiotowa nieruchomość może być zbyta.</w:t>
            </w:r>
          </w:p>
          <w:p w14:paraId="31ACCD4B" w14:textId="487591DC" w:rsidR="002953B5" w:rsidRPr="001F1465" w:rsidRDefault="007C41A4" w:rsidP="001F1465">
            <w:pPr>
              <w:rPr>
                <w:rFonts w:ascii="Tahoma" w:hAnsi="Tahoma" w:cs="Tahoma"/>
                <w:sz w:val="22"/>
                <w:szCs w:val="22"/>
              </w:rPr>
            </w:pPr>
            <w:r w:rsidRPr="001F1465">
              <w:rPr>
                <w:rFonts w:ascii="Tahoma" w:hAnsi="Tahoma" w:cs="Tahoma"/>
                <w:sz w:val="22"/>
                <w:szCs w:val="22"/>
              </w:rPr>
              <w:t>W</w:t>
            </w:r>
            <w:r w:rsidR="002054E8" w:rsidRPr="001F1465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655227" w:rsidRPr="001F1465">
              <w:rPr>
                <w:rFonts w:ascii="Tahoma" w:hAnsi="Tahoma" w:cs="Tahoma"/>
                <w:sz w:val="22"/>
                <w:szCs w:val="22"/>
              </w:rPr>
              <w:t xml:space="preserve">pobliżu </w:t>
            </w:r>
            <w:r w:rsidR="00354F09" w:rsidRPr="001F1465">
              <w:rPr>
                <w:rFonts w:ascii="Tahoma" w:hAnsi="Tahoma" w:cs="Tahoma"/>
                <w:sz w:val="22"/>
                <w:szCs w:val="22"/>
              </w:rPr>
              <w:t>przebiegają</w:t>
            </w:r>
            <w:r w:rsidR="002054E8" w:rsidRPr="001F1465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02494A" w:rsidRPr="001F1465">
              <w:rPr>
                <w:rFonts w:ascii="Tahoma" w:hAnsi="Tahoma" w:cs="Tahoma"/>
                <w:sz w:val="22"/>
                <w:szCs w:val="22"/>
              </w:rPr>
              <w:t xml:space="preserve">następujące </w:t>
            </w:r>
            <w:r w:rsidR="002054E8" w:rsidRPr="001F1465">
              <w:rPr>
                <w:rFonts w:ascii="Tahoma" w:hAnsi="Tahoma" w:cs="Tahoma"/>
                <w:sz w:val="22"/>
                <w:szCs w:val="22"/>
              </w:rPr>
              <w:t xml:space="preserve">przewody: elektroenergetyczny, wodociągowy, </w:t>
            </w:r>
            <w:r w:rsidR="00E0376C" w:rsidRPr="001F1465">
              <w:rPr>
                <w:rFonts w:ascii="Tahoma" w:hAnsi="Tahoma" w:cs="Tahoma"/>
                <w:sz w:val="22"/>
                <w:szCs w:val="22"/>
              </w:rPr>
              <w:t>kanalizacyjny</w:t>
            </w:r>
            <w:r w:rsidR="00655227" w:rsidRPr="001F1465">
              <w:rPr>
                <w:rFonts w:ascii="Tahoma" w:hAnsi="Tahoma" w:cs="Tahoma"/>
                <w:sz w:val="22"/>
                <w:szCs w:val="22"/>
              </w:rPr>
              <w:t xml:space="preserve"> oraz </w:t>
            </w:r>
            <w:r w:rsidR="002953B5" w:rsidRPr="001F1465">
              <w:rPr>
                <w:rFonts w:ascii="Tahoma" w:hAnsi="Tahoma" w:cs="Tahoma"/>
                <w:sz w:val="22"/>
                <w:szCs w:val="22"/>
              </w:rPr>
              <w:t>gazowy</w:t>
            </w:r>
            <w:r w:rsidR="00045C77" w:rsidRPr="001F1465">
              <w:rPr>
                <w:rFonts w:ascii="Tahoma" w:hAnsi="Tahoma" w:cs="Tahoma"/>
                <w:sz w:val="22"/>
                <w:szCs w:val="22"/>
              </w:rPr>
              <w:t>.</w:t>
            </w:r>
            <w:bookmarkEnd w:id="1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E930E" w14:textId="5136D4E8" w:rsidR="00D84BBE" w:rsidRPr="001F1465" w:rsidRDefault="00867F7A" w:rsidP="001F1465">
            <w:pPr>
              <w:rPr>
                <w:rFonts w:ascii="Tahoma" w:eastAsia="TTAA162o00" w:hAnsi="Tahoma" w:cs="Tahoma"/>
                <w:sz w:val="22"/>
                <w:szCs w:val="22"/>
              </w:rPr>
            </w:pPr>
            <w:r w:rsidRPr="001F1465">
              <w:rPr>
                <w:rFonts w:ascii="Tahoma" w:eastAsia="TTAA162o00" w:hAnsi="Tahoma" w:cs="Tahoma"/>
                <w:sz w:val="22"/>
                <w:szCs w:val="22"/>
              </w:rPr>
              <w:t>Przedmiotowa nieruchomość położona jest na terenie, na którym obowiązuje miejscowy plan zagospodarowania przestrzennego części osiedla Wygoda w Białymstoku w rejonie ulic Gen. N. Sulika i 42 Pułku Piechoty</w:t>
            </w:r>
            <w:r w:rsidR="00655227" w:rsidRPr="001F1465">
              <w:rPr>
                <w:rFonts w:ascii="Tahoma" w:eastAsia="TTAA162o00" w:hAnsi="Tahoma" w:cs="Tahoma"/>
                <w:sz w:val="22"/>
                <w:szCs w:val="22"/>
              </w:rPr>
              <w:t xml:space="preserve"> – etap I</w:t>
            </w:r>
            <w:r w:rsidRPr="001F1465">
              <w:rPr>
                <w:rFonts w:ascii="Tahoma" w:eastAsia="TTAA162o00" w:hAnsi="Tahoma" w:cs="Tahoma"/>
                <w:sz w:val="22"/>
                <w:szCs w:val="22"/>
              </w:rPr>
              <w:t>, zatwierdzony Uchwałą Nr XXII/345/26 Rady Miasta Białystok z</w:t>
            </w:r>
            <w:r w:rsidR="009E324D">
              <w:rPr>
                <w:rFonts w:ascii="Tahoma" w:eastAsia="TTAA162o00" w:hAnsi="Tahoma" w:cs="Tahoma"/>
                <w:sz w:val="22"/>
                <w:szCs w:val="22"/>
              </w:rPr>
              <w:t xml:space="preserve"> </w:t>
            </w:r>
            <w:r w:rsidRPr="001F1465">
              <w:rPr>
                <w:rFonts w:ascii="Tahoma" w:eastAsia="TTAA162o00" w:hAnsi="Tahoma" w:cs="Tahoma"/>
                <w:sz w:val="22"/>
                <w:szCs w:val="22"/>
              </w:rPr>
              <w:t>dnia 15</w:t>
            </w:r>
            <w:r w:rsidR="009E324D">
              <w:rPr>
                <w:rFonts w:ascii="Tahoma" w:eastAsia="TTAA162o00" w:hAnsi="Tahoma" w:cs="Tahoma"/>
                <w:sz w:val="22"/>
                <w:szCs w:val="22"/>
              </w:rPr>
              <w:t xml:space="preserve"> </w:t>
            </w:r>
            <w:r w:rsidRPr="001F1465">
              <w:rPr>
                <w:rFonts w:ascii="Tahoma" w:eastAsia="TTAA162o00" w:hAnsi="Tahoma" w:cs="Tahoma"/>
                <w:sz w:val="22"/>
                <w:szCs w:val="22"/>
              </w:rPr>
              <w:t>stycznia 2026 r. (ogłoszoną w</w:t>
            </w:r>
            <w:r w:rsidR="009E324D">
              <w:rPr>
                <w:rFonts w:ascii="Tahoma" w:eastAsia="TTAA162o00" w:hAnsi="Tahoma" w:cs="Tahoma"/>
                <w:sz w:val="22"/>
                <w:szCs w:val="22"/>
              </w:rPr>
              <w:t xml:space="preserve"> </w:t>
            </w:r>
            <w:r w:rsidRPr="001F1465">
              <w:rPr>
                <w:rFonts w:ascii="Tahoma" w:eastAsia="TTAA162o00" w:hAnsi="Tahoma" w:cs="Tahoma"/>
                <w:sz w:val="22"/>
                <w:szCs w:val="22"/>
              </w:rPr>
              <w:t>Dz.</w:t>
            </w:r>
            <w:r w:rsidR="009E324D">
              <w:rPr>
                <w:rFonts w:ascii="Tahoma" w:eastAsia="TTAA162o00" w:hAnsi="Tahoma" w:cs="Tahoma"/>
                <w:sz w:val="22"/>
                <w:szCs w:val="22"/>
              </w:rPr>
              <w:t xml:space="preserve"> </w:t>
            </w:r>
            <w:r w:rsidRPr="001F1465">
              <w:rPr>
                <w:rFonts w:ascii="Tahoma" w:eastAsia="TTAA162o00" w:hAnsi="Tahoma" w:cs="Tahoma"/>
                <w:sz w:val="22"/>
                <w:szCs w:val="22"/>
              </w:rPr>
              <w:t>Urz. Woj. Podlaskiego z dnia 19</w:t>
            </w:r>
            <w:r w:rsidR="009E324D">
              <w:rPr>
                <w:rFonts w:ascii="Tahoma" w:eastAsia="TTAA162o00" w:hAnsi="Tahoma" w:cs="Tahoma"/>
                <w:sz w:val="22"/>
                <w:szCs w:val="22"/>
              </w:rPr>
              <w:t xml:space="preserve"> </w:t>
            </w:r>
            <w:r w:rsidRPr="001F1465">
              <w:rPr>
                <w:rFonts w:ascii="Tahoma" w:eastAsia="TTAA162o00" w:hAnsi="Tahoma" w:cs="Tahoma"/>
                <w:sz w:val="22"/>
                <w:szCs w:val="22"/>
              </w:rPr>
              <w:t>stycznia 2026</w:t>
            </w:r>
            <w:r w:rsidR="009E324D">
              <w:rPr>
                <w:rFonts w:ascii="Tahoma" w:eastAsia="TTAA162o00" w:hAnsi="Tahoma" w:cs="Tahoma"/>
                <w:sz w:val="22"/>
                <w:szCs w:val="22"/>
              </w:rPr>
              <w:t xml:space="preserve"> </w:t>
            </w:r>
            <w:r w:rsidRPr="001F1465">
              <w:rPr>
                <w:rFonts w:ascii="Tahoma" w:eastAsia="TTAA162o00" w:hAnsi="Tahoma" w:cs="Tahoma"/>
                <w:sz w:val="22"/>
                <w:szCs w:val="22"/>
              </w:rPr>
              <w:t>r. poz. 286).</w:t>
            </w:r>
          </w:p>
          <w:p w14:paraId="09719094" w14:textId="21CB7135" w:rsidR="00C51299" w:rsidRPr="001F1465" w:rsidRDefault="00867F7A" w:rsidP="001F1465">
            <w:pPr>
              <w:rPr>
                <w:rFonts w:ascii="Tahoma" w:eastAsia="TTAA162o00" w:hAnsi="Tahoma" w:cs="Tahoma"/>
                <w:sz w:val="22"/>
                <w:szCs w:val="22"/>
              </w:rPr>
            </w:pPr>
            <w:r w:rsidRPr="001F1465">
              <w:rPr>
                <w:rFonts w:ascii="Tahoma" w:eastAsia="TTAA162o00" w:hAnsi="Tahoma" w:cs="Tahoma"/>
                <w:sz w:val="22"/>
                <w:szCs w:val="22"/>
              </w:rPr>
              <w:t>Zgodnie z ustaleniami planu działki nr</w:t>
            </w:r>
            <w:r w:rsidR="009E324D">
              <w:rPr>
                <w:rFonts w:ascii="Tahoma" w:eastAsia="TTAA162o00" w:hAnsi="Tahoma" w:cs="Tahoma"/>
                <w:sz w:val="22"/>
                <w:szCs w:val="22"/>
              </w:rPr>
              <w:t xml:space="preserve"> </w:t>
            </w:r>
            <w:r w:rsidRPr="001F1465">
              <w:rPr>
                <w:rFonts w:ascii="Tahoma" w:eastAsia="TTAA162o00" w:hAnsi="Tahoma" w:cs="Tahoma"/>
                <w:sz w:val="22"/>
                <w:szCs w:val="22"/>
              </w:rPr>
              <w:t>1508/2 oraz 1509/2 położone są na rysunku planu na</w:t>
            </w:r>
            <w:r w:rsidR="009E324D">
              <w:rPr>
                <w:rFonts w:ascii="Tahoma" w:eastAsia="TTAA162o00" w:hAnsi="Tahoma" w:cs="Tahoma"/>
                <w:sz w:val="22"/>
                <w:szCs w:val="22"/>
              </w:rPr>
              <w:t xml:space="preserve"> </w:t>
            </w:r>
            <w:r w:rsidRPr="001F1465">
              <w:rPr>
                <w:rFonts w:ascii="Tahoma" w:eastAsia="TTAA162o00" w:hAnsi="Tahoma" w:cs="Tahoma"/>
                <w:sz w:val="22"/>
                <w:szCs w:val="22"/>
              </w:rPr>
              <w:t xml:space="preserve">terenie oznaczonym symbolem </w:t>
            </w:r>
            <w:r w:rsidRPr="001F1465">
              <w:rPr>
                <w:rFonts w:ascii="Tahoma" w:eastAsia="TTAA162o00" w:hAnsi="Tahoma" w:cs="Tahoma"/>
                <w:b/>
                <w:bCs/>
                <w:sz w:val="22"/>
                <w:szCs w:val="22"/>
              </w:rPr>
              <w:t>2U</w:t>
            </w:r>
            <w:r w:rsidRPr="001F1465">
              <w:rPr>
                <w:rFonts w:ascii="Tahoma" w:eastAsia="TTAA162o00" w:hAnsi="Tahoma" w:cs="Tahoma"/>
                <w:sz w:val="22"/>
                <w:szCs w:val="22"/>
              </w:rPr>
              <w:t>, który przeznacza się pod</w:t>
            </w:r>
            <w:r w:rsidR="009E324D">
              <w:rPr>
                <w:rFonts w:ascii="Tahoma" w:eastAsia="TTAA162o00" w:hAnsi="Tahoma" w:cs="Tahoma"/>
                <w:sz w:val="22"/>
                <w:szCs w:val="22"/>
              </w:rPr>
              <w:t xml:space="preserve"> </w:t>
            </w:r>
            <w:r w:rsidR="00655227" w:rsidRPr="001F1465">
              <w:rPr>
                <w:rFonts w:ascii="Tahoma" w:eastAsia="TTAA162o00" w:hAnsi="Tahoma" w:cs="Tahoma"/>
                <w:sz w:val="22"/>
                <w:szCs w:val="22"/>
              </w:rPr>
              <w:t>zabudowę usługową</w:t>
            </w:r>
            <w:r w:rsidRPr="001F1465">
              <w:rPr>
                <w:rFonts w:ascii="Tahoma" w:eastAsia="TTAA162o00" w:hAnsi="Tahoma" w:cs="Tahoma"/>
                <w:sz w:val="22"/>
                <w:szCs w:val="22"/>
              </w:rPr>
              <w:t xml:space="preserve"> wraz z</w:t>
            </w:r>
            <w:r w:rsidR="009E324D">
              <w:rPr>
                <w:rFonts w:ascii="Tahoma" w:eastAsia="TTAA162o00" w:hAnsi="Tahoma" w:cs="Tahoma"/>
                <w:sz w:val="22"/>
                <w:szCs w:val="22"/>
              </w:rPr>
              <w:t xml:space="preserve"> </w:t>
            </w:r>
            <w:r w:rsidRPr="001F1465">
              <w:rPr>
                <w:rFonts w:ascii="Tahoma" w:eastAsia="TTAA162o00" w:hAnsi="Tahoma" w:cs="Tahoma"/>
                <w:sz w:val="22"/>
                <w:szCs w:val="22"/>
              </w:rPr>
              <w:t>obiektami i</w:t>
            </w:r>
            <w:r w:rsidR="009E324D">
              <w:rPr>
                <w:rFonts w:ascii="Tahoma" w:eastAsia="TTAA162o00" w:hAnsi="Tahoma" w:cs="Tahoma"/>
                <w:sz w:val="22"/>
                <w:szCs w:val="22"/>
              </w:rPr>
              <w:t xml:space="preserve"> </w:t>
            </w:r>
            <w:r w:rsidRPr="001F1465">
              <w:rPr>
                <w:rFonts w:ascii="Tahoma" w:eastAsia="TTAA162o00" w:hAnsi="Tahoma" w:cs="Tahoma"/>
                <w:sz w:val="22"/>
                <w:szCs w:val="22"/>
              </w:rPr>
              <w:t>urządzeniami towarzyszącymi oraz zielenią urządzoną</w:t>
            </w:r>
            <w:r w:rsidR="000B2C55" w:rsidRPr="001F1465">
              <w:rPr>
                <w:rFonts w:ascii="Tahoma" w:eastAsia="TTAA162o00" w:hAnsi="Tahoma" w:cs="Tahoma"/>
                <w:sz w:val="22"/>
                <w:szCs w:val="22"/>
              </w:rPr>
              <w:t>;</w:t>
            </w:r>
            <w:r w:rsidRPr="001F1465">
              <w:rPr>
                <w:rFonts w:ascii="Tahoma" w:eastAsia="TTAA162o00" w:hAnsi="Tahoma" w:cs="Tahoma"/>
                <w:sz w:val="22"/>
                <w:szCs w:val="22"/>
              </w:rPr>
              <w:t xml:space="preserve"> w ramach przeznaczenia uzupełniającego dopuszcza się inne urządzenia i obiekty budowlane, w tym tymczasowe, związane z</w:t>
            </w:r>
            <w:r w:rsidR="009E324D">
              <w:rPr>
                <w:rFonts w:ascii="Tahoma" w:eastAsia="TTAA162o00" w:hAnsi="Tahoma" w:cs="Tahoma"/>
                <w:sz w:val="22"/>
                <w:szCs w:val="22"/>
              </w:rPr>
              <w:t xml:space="preserve"> </w:t>
            </w:r>
            <w:r w:rsidRPr="001F1465">
              <w:rPr>
                <w:rFonts w:ascii="Tahoma" w:eastAsia="TTAA162o00" w:hAnsi="Tahoma" w:cs="Tahoma"/>
                <w:sz w:val="22"/>
                <w:szCs w:val="22"/>
              </w:rPr>
              <w:t>przeznaczeniem podstawowym terenu.</w:t>
            </w:r>
          </w:p>
          <w:p w14:paraId="16091EED" w14:textId="10481525" w:rsidR="00B83281" w:rsidRPr="001F1465" w:rsidRDefault="00867F7A" w:rsidP="001F1465">
            <w:pPr>
              <w:rPr>
                <w:rFonts w:ascii="Tahoma" w:eastAsia="TTAA162o00" w:hAnsi="Tahoma" w:cs="Tahoma"/>
                <w:sz w:val="22"/>
                <w:szCs w:val="22"/>
              </w:rPr>
            </w:pPr>
            <w:r w:rsidRPr="001F1465">
              <w:rPr>
                <w:rFonts w:ascii="Tahoma" w:eastAsia="TTAA162o00" w:hAnsi="Tahoma" w:cs="Tahoma"/>
                <w:sz w:val="22"/>
                <w:szCs w:val="22"/>
              </w:rPr>
              <w:t>Szczegółowe ustalenia planistyczne zawarte są w treści ww.</w:t>
            </w:r>
            <w:r w:rsidR="009E324D">
              <w:rPr>
                <w:rFonts w:ascii="Tahoma" w:eastAsia="TTAA162o00" w:hAnsi="Tahoma" w:cs="Tahoma"/>
                <w:sz w:val="22"/>
                <w:szCs w:val="22"/>
              </w:rPr>
              <w:t xml:space="preserve"> </w:t>
            </w:r>
            <w:r w:rsidRPr="001F1465">
              <w:rPr>
                <w:rFonts w:ascii="Tahoma" w:eastAsia="TTAA162o00" w:hAnsi="Tahoma" w:cs="Tahoma"/>
                <w:sz w:val="22"/>
                <w:szCs w:val="22"/>
              </w:rPr>
              <w:t>uchwały.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1CFF9" w14:textId="408F64D1" w:rsidR="00014DC7" w:rsidRPr="001F1465" w:rsidRDefault="00C51299" w:rsidP="001F1465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1F1465">
              <w:rPr>
                <w:rFonts w:ascii="Tahoma" w:hAnsi="Tahoma" w:cs="Tahoma"/>
                <w:b/>
                <w:sz w:val="22"/>
                <w:szCs w:val="22"/>
              </w:rPr>
              <w:t>31</w:t>
            </w:r>
            <w:r w:rsidR="00A95207" w:rsidRPr="001F1465">
              <w:rPr>
                <w:rFonts w:ascii="Tahoma" w:hAnsi="Tahoma" w:cs="Tahoma"/>
                <w:b/>
                <w:sz w:val="22"/>
                <w:szCs w:val="22"/>
              </w:rPr>
              <w:t>0</w:t>
            </w:r>
            <w:r w:rsidR="007B6F09" w:rsidRPr="001F1465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r w:rsidR="00EF74B7" w:rsidRPr="001F1465">
              <w:rPr>
                <w:rFonts w:ascii="Tahoma" w:hAnsi="Tahoma" w:cs="Tahoma"/>
                <w:b/>
                <w:sz w:val="22"/>
                <w:szCs w:val="22"/>
              </w:rPr>
              <w:t>000</w:t>
            </w:r>
            <w:r w:rsidR="00902A4B" w:rsidRPr="001F1465">
              <w:rPr>
                <w:rFonts w:ascii="Tahoma" w:hAnsi="Tahoma" w:cs="Tahoma"/>
                <w:b/>
                <w:sz w:val="22"/>
                <w:szCs w:val="22"/>
              </w:rPr>
              <w:t xml:space="preserve">,00 </w:t>
            </w:r>
            <w:r w:rsidR="00014DC7" w:rsidRPr="001F1465">
              <w:rPr>
                <w:rFonts w:ascii="Tahoma" w:hAnsi="Tahoma" w:cs="Tahoma"/>
                <w:b/>
                <w:sz w:val="22"/>
                <w:szCs w:val="22"/>
              </w:rPr>
              <w:t>zł</w:t>
            </w:r>
          </w:p>
          <w:p w14:paraId="25C6179C" w14:textId="0EBA5D87" w:rsidR="00014DC7" w:rsidRPr="001F1465" w:rsidRDefault="00014DC7" w:rsidP="001F1465">
            <w:pPr>
              <w:rPr>
                <w:rFonts w:ascii="Tahoma" w:hAnsi="Tahoma" w:cs="Tahoma"/>
                <w:sz w:val="22"/>
                <w:szCs w:val="22"/>
              </w:rPr>
            </w:pPr>
            <w:r w:rsidRPr="001F1465">
              <w:rPr>
                <w:rFonts w:ascii="Tahoma" w:hAnsi="Tahoma" w:cs="Tahoma"/>
                <w:sz w:val="22"/>
                <w:szCs w:val="22"/>
              </w:rPr>
              <w:t>1 m</w:t>
            </w:r>
            <w:r w:rsidRPr="001F1465">
              <w:rPr>
                <w:rFonts w:ascii="Tahoma" w:hAnsi="Tahoma" w:cs="Tahoma"/>
                <w:sz w:val="22"/>
                <w:szCs w:val="22"/>
                <w:vertAlign w:val="superscript"/>
              </w:rPr>
              <w:t>2</w:t>
            </w:r>
            <w:r w:rsidRPr="001F1465">
              <w:rPr>
                <w:rFonts w:ascii="Tahoma" w:hAnsi="Tahoma" w:cs="Tahoma"/>
                <w:sz w:val="22"/>
                <w:szCs w:val="22"/>
              </w:rPr>
              <w:t xml:space="preserve"> powierzchni gruntu:</w:t>
            </w:r>
            <w:r w:rsidR="003E22D3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1F1465">
              <w:rPr>
                <w:rFonts w:ascii="Tahoma" w:hAnsi="Tahoma" w:cs="Tahoma"/>
                <w:sz w:val="22"/>
                <w:szCs w:val="22"/>
              </w:rPr>
              <w:t xml:space="preserve">ok. </w:t>
            </w:r>
            <w:r w:rsidR="00C51299" w:rsidRPr="001F1465">
              <w:rPr>
                <w:rFonts w:ascii="Tahoma" w:hAnsi="Tahoma" w:cs="Tahoma"/>
                <w:sz w:val="22"/>
                <w:szCs w:val="22"/>
              </w:rPr>
              <w:t>373</w:t>
            </w:r>
            <w:r w:rsidR="00A95207" w:rsidRPr="001F1465">
              <w:rPr>
                <w:rFonts w:ascii="Tahoma" w:hAnsi="Tahoma" w:cs="Tahoma"/>
                <w:sz w:val="22"/>
                <w:szCs w:val="22"/>
              </w:rPr>
              <w:t>,</w:t>
            </w:r>
            <w:r w:rsidR="00C51299" w:rsidRPr="001F1465">
              <w:rPr>
                <w:rFonts w:ascii="Tahoma" w:hAnsi="Tahoma" w:cs="Tahoma"/>
                <w:sz w:val="22"/>
                <w:szCs w:val="22"/>
              </w:rPr>
              <w:t>04</w:t>
            </w:r>
            <w:r w:rsidR="00100DFA" w:rsidRPr="001F1465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1F1465">
              <w:rPr>
                <w:rFonts w:ascii="Tahoma" w:hAnsi="Tahoma" w:cs="Tahoma"/>
                <w:sz w:val="22"/>
                <w:szCs w:val="22"/>
              </w:rPr>
              <w:t>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F7B2" w14:textId="1FBDBEBB" w:rsidR="00014DC7" w:rsidRPr="001F1465" w:rsidRDefault="00C51299" w:rsidP="001F1465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1F1465">
              <w:rPr>
                <w:rFonts w:ascii="Tahoma" w:hAnsi="Tahoma" w:cs="Tahoma"/>
                <w:b/>
                <w:sz w:val="22"/>
                <w:szCs w:val="22"/>
              </w:rPr>
              <w:t>51</w:t>
            </w:r>
            <w:r w:rsidR="0041351C" w:rsidRPr="001F1465">
              <w:rPr>
                <w:rFonts w:ascii="Tahoma" w:hAnsi="Tahoma" w:cs="Tahoma"/>
                <w:b/>
                <w:sz w:val="22"/>
                <w:szCs w:val="22"/>
              </w:rPr>
              <w:t>0</w:t>
            </w:r>
            <w:r w:rsidR="00EF74B7" w:rsidRPr="001F1465">
              <w:rPr>
                <w:rFonts w:ascii="Tahoma" w:hAnsi="Tahoma" w:cs="Tahoma"/>
                <w:b/>
                <w:sz w:val="22"/>
                <w:szCs w:val="22"/>
              </w:rPr>
              <w:t xml:space="preserve">,00 </w:t>
            </w:r>
            <w:r w:rsidR="00014DC7" w:rsidRPr="001F1465">
              <w:rPr>
                <w:rFonts w:ascii="Tahoma" w:hAnsi="Tahoma" w:cs="Tahoma"/>
                <w:b/>
                <w:sz w:val="22"/>
                <w:szCs w:val="22"/>
              </w:rPr>
              <w:t>zł</w:t>
            </w:r>
          </w:p>
          <w:p w14:paraId="0A1C4797" w14:textId="4E7C75D6" w:rsidR="004944A9" w:rsidRPr="001F1465" w:rsidRDefault="00076026" w:rsidP="001F1465">
            <w:pPr>
              <w:rPr>
                <w:rFonts w:ascii="Tahoma" w:hAnsi="Tahoma" w:cs="Tahoma"/>
                <w:sz w:val="22"/>
                <w:szCs w:val="22"/>
              </w:rPr>
            </w:pPr>
            <w:r w:rsidRPr="001F1465">
              <w:rPr>
                <w:rFonts w:ascii="Tahoma" w:hAnsi="Tahoma" w:cs="Tahoma"/>
                <w:sz w:val="22"/>
                <w:szCs w:val="22"/>
              </w:rPr>
              <w:t xml:space="preserve">tytułem </w:t>
            </w:r>
            <w:r w:rsidR="00014DC7" w:rsidRPr="001F1465">
              <w:rPr>
                <w:rFonts w:ascii="Tahoma" w:hAnsi="Tahoma" w:cs="Tahoma"/>
                <w:sz w:val="22"/>
                <w:szCs w:val="22"/>
              </w:rPr>
              <w:t xml:space="preserve">wykonania </w:t>
            </w:r>
            <w:r w:rsidR="00EF74B7" w:rsidRPr="001F1465">
              <w:rPr>
                <w:rFonts w:ascii="Tahoma" w:hAnsi="Tahoma" w:cs="Tahoma"/>
                <w:sz w:val="22"/>
                <w:szCs w:val="22"/>
              </w:rPr>
              <w:t>operatu szacunkowego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1A4B" w14:textId="747406EC" w:rsidR="00014DC7" w:rsidRPr="001F1465" w:rsidRDefault="00135E67" w:rsidP="001F1465">
            <w:pPr>
              <w:rPr>
                <w:rFonts w:ascii="Tahoma" w:hAnsi="Tahoma" w:cs="Tahoma"/>
                <w:sz w:val="22"/>
                <w:szCs w:val="22"/>
              </w:rPr>
            </w:pPr>
            <w:r w:rsidRPr="001F1465">
              <w:rPr>
                <w:rFonts w:ascii="Tahoma" w:hAnsi="Tahoma" w:cs="Tahoma"/>
                <w:sz w:val="22"/>
                <w:szCs w:val="22"/>
              </w:rPr>
              <w:t xml:space="preserve">Zbycie </w:t>
            </w:r>
            <w:r w:rsidR="00EF74B7" w:rsidRPr="001F1465">
              <w:rPr>
                <w:rFonts w:ascii="Tahoma" w:hAnsi="Tahoma" w:cs="Tahoma"/>
                <w:sz w:val="22"/>
                <w:szCs w:val="22"/>
              </w:rPr>
              <w:t xml:space="preserve">w trybie </w:t>
            </w:r>
            <w:r w:rsidR="00A95207" w:rsidRPr="001F1465">
              <w:rPr>
                <w:rFonts w:ascii="Tahoma" w:hAnsi="Tahoma" w:cs="Tahoma"/>
                <w:sz w:val="22"/>
                <w:szCs w:val="22"/>
              </w:rPr>
              <w:t>przetargu ustnego ograniczonego skierowanego do właścicieli nieruchomości przyległych oznaczonych w</w:t>
            </w:r>
            <w:r w:rsidR="003E22D3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A95207" w:rsidRPr="001F1465">
              <w:rPr>
                <w:rFonts w:ascii="Tahoma" w:hAnsi="Tahoma" w:cs="Tahoma"/>
                <w:sz w:val="22"/>
                <w:szCs w:val="22"/>
              </w:rPr>
              <w:t xml:space="preserve">operacie ewidencji gruntów i budynków obrębu </w:t>
            </w:r>
            <w:r w:rsidR="00A66201" w:rsidRPr="001F1465">
              <w:rPr>
                <w:rFonts w:ascii="Tahoma" w:hAnsi="Tahoma" w:cs="Tahoma"/>
                <w:sz w:val="22"/>
                <w:szCs w:val="22"/>
              </w:rPr>
              <w:t xml:space="preserve">18 – Pieczurki </w:t>
            </w:r>
            <w:r w:rsidR="00A95207" w:rsidRPr="001F1465">
              <w:rPr>
                <w:rFonts w:ascii="Tahoma" w:hAnsi="Tahoma" w:cs="Tahoma"/>
                <w:sz w:val="22"/>
                <w:szCs w:val="22"/>
              </w:rPr>
              <w:t>numerami</w:t>
            </w:r>
            <w:r w:rsidR="00A66201" w:rsidRPr="001F1465">
              <w:rPr>
                <w:rFonts w:ascii="Tahoma" w:hAnsi="Tahoma" w:cs="Tahoma"/>
                <w:sz w:val="22"/>
                <w:szCs w:val="22"/>
              </w:rPr>
              <w:t xml:space="preserve"> 1510/2, 1511/2 i 1512/2 (jeden właściciel) oraz 1507/2</w:t>
            </w:r>
            <w:r w:rsidR="004F68A1" w:rsidRPr="001F1465">
              <w:rPr>
                <w:rFonts w:ascii="Tahoma" w:hAnsi="Tahoma" w:cs="Tahoma"/>
                <w:sz w:val="22"/>
                <w:szCs w:val="22"/>
              </w:rPr>
              <w:t>,</w:t>
            </w:r>
            <w:r w:rsidR="003E22D3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A95207" w:rsidRPr="001F1465">
              <w:rPr>
                <w:rFonts w:ascii="Tahoma" w:hAnsi="Tahoma" w:cs="Tahoma"/>
                <w:sz w:val="22"/>
                <w:szCs w:val="22"/>
              </w:rPr>
              <w:t>z przeznaczeniem</w:t>
            </w:r>
            <w:r w:rsidR="003E22D3">
              <w:rPr>
                <w:rFonts w:ascii="Tahoma" w:hAnsi="Tahoma" w:cs="Tahoma"/>
                <w:sz w:val="22"/>
                <w:szCs w:val="22"/>
              </w:rPr>
              <w:t xml:space="preserve"> n</w:t>
            </w:r>
            <w:r w:rsidR="00A95207" w:rsidRPr="001F1465">
              <w:rPr>
                <w:rFonts w:ascii="Tahoma" w:hAnsi="Tahoma" w:cs="Tahoma"/>
                <w:sz w:val="22"/>
                <w:szCs w:val="22"/>
              </w:rPr>
              <w:t>a poprawę warunków ich zagospodarowania.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F0068" w14:textId="5DBE9554" w:rsidR="00C76955" w:rsidRPr="001F1465" w:rsidRDefault="00C76955" w:rsidP="001F1465">
            <w:pPr>
              <w:rPr>
                <w:rFonts w:ascii="Tahoma" w:hAnsi="Tahoma" w:cs="Tahoma"/>
                <w:sz w:val="22"/>
                <w:szCs w:val="22"/>
              </w:rPr>
            </w:pPr>
            <w:r w:rsidRPr="001F1465">
              <w:rPr>
                <w:rFonts w:ascii="Tahoma" w:hAnsi="Tahoma" w:cs="Tahoma"/>
                <w:sz w:val="22"/>
                <w:szCs w:val="22"/>
              </w:rPr>
              <w:t xml:space="preserve">Termin do złożenia wniosku przez osoby, którym przysługuje pierwszeństwo w nabyciu nieruchomości na podstawie art. 34 ust. 1 i 2 ustawy z dnia 21 sierpnia 1997 r. o gospodarce nieruchomościami wynosi </w:t>
            </w:r>
            <w:r w:rsidRPr="001F1465">
              <w:rPr>
                <w:rFonts w:ascii="Tahoma" w:hAnsi="Tahoma" w:cs="Tahoma"/>
                <w:b/>
                <w:sz w:val="22"/>
                <w:szCs w:val="22"/>
              </w:rPr>
              <w:t>6 tygodni</w:t>
            </w:r>
            <w:r w:rsidRPr="001F1465">
              <w:rPr>
                <w:rFonts w:ascii="Tahoma" w:hAnsi="Tahoma" w:cs="Tahoma"/>
                <w:sz w:val="22"/>
                <w:szCs w:val="22"/>
              </w:rPr>
              <w:t xml:space="preserve"> od dnia wywieszenia wykazu.</w:t>
            </w:r>
          </w:p>
          <w:p w14:paraId="58C9F5EB" w14:textId="3AEEEF01" w:rsidR="008148BB" w:rsidRPr="001F1465" w:rsidRDefault="00A66201" w:rsidP="001F1465">
            <w:pPr>
              <w:rPr>
                <w:rFonts w:ascii="Tahoma" w:hAnsi="Tahoma" w:cs="Tahoma"/>
                <w:sz w:val="22"/>
                <w:szCs w:val="22"/>
              </w:rPr>
            </w:pPr>
            <w:r w:rsidRPr="001F1465">
              <w:rPr>
                <w:rFonts w:ascii="Tahoma" w:hAnsi="Tahoma" w:cs="Tahoma"/>
                <w:sz w:val="22"/>
                <w:szCs w:val="22"/>
              </w:rPr>
              <w:t>Do ceny zbycia oraz opłaty jednorazowej w postaci kosztu wykonania operatu szacunkowego zostanie doliczony 23 % podatek VAT zgodnie z ustawą z dnia 11 marca 2004 r. o podatku od towarów i usług (Dz. U. z 2025 r. poz. 775 ze zm.).</w:t>
            </w:r>
          </w:p>
          <w:p w14:paraId="56EC1F65" w14:textId="57028B70" w:rsidR="00655227" w:rsidRPr="001F1465" w:rsidRDefault="00655227" w:rsidP="001F1465">
            <w:pPr>
              <w:rPr>
                <w:rFonts w:ascii="Tahoma" w:hAnsi="Tahoma" w:cs="Tahoma"/>
                <w:sz w:val="22"/>
                <w:szCs w:val="22"/>
              </w:rPr>
            </w:pPr>
            <w:r w:rsidRPr="001F1465">
              <w:rPr>
                <w:rFonts w:ascii="Tahoma" w:hAnsi="Tahoma" w:cs="Tahoma"/>
                <w:sz w:val="22"/>
                <w:szCs w:val="22"/>
              </w:rPr>
              <w:t>Usunięcie drzew lub krzewów z</w:t>
            </w:r>
            <w:r w:rsidR="003E22D3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1F1465">
              <w:rPr>
                <w:rFonts w:ascii="Tahoma" w:hAnsi="Tahoma" w:cs="Tahoma"/>
                <w:sz w:val="22"/>
                <w:szCs w:val="22"/>
              </w:rPr>
              <w:t>terenu działki może wymagać uzyskania stosownego zezwolenia z</w:t>
            </w:r>
            <w:r w:rsidR="003E22D3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1F1465">
              <w:rPr>
                <w:rFonts w:ascii="Tahoma" w:hAnsi="Tahoma" w:cs="Tahoma"/>
                <w:sz w:val="22"/>
                <w:szCs w:val="22"/>
              </w:rPr>
              <w:t>zachowaniem przepisów ustawy z dnia 16</w:t>
            </w:r>
            <w:r w:rsidR="003E22D3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1F1465">
              <w:rPr>
                <w:rFonts w:ascii="Tahoma" w:hAnsi="Tahoma" w:cs="Tahoma"/>
                <w:sz w:val="22"/>
                <w:szCs w:val="22"/>
              </w:rPr>
              <w:t>kwietnia 2004 r. o ochronie przyrody (</w:t>
            </w:r>
            <w:proofErr w:type="spellStart"/>
            <w:r w:rsidRPr="001F1465">
              <w:rPr>
                <w:rFonts w:ascii="Tahoma" w:hAnsi="Tahoma" w:cs="Tahoma"/>
                <w:sz w:val="22"/>
                <w:szCs w:val="22"/>
              </w:rPr>
              <w:t>t.j</w:t>
            </w:r>
            <w:proofErr w:type="spellEnd"/>
            <w:r w:rsidRPr="001F1465">
              <w:rPr>
                <w:rFonts w:ascii="Tahoma" w:hAnsi="Tahoma" w:cs="Tahoma"/>
                <w:sz w:val="22"/>
                <w:szCs w:val="22"/>
              </w:rPr>
              <w:t>. Dz.U. z 2026 r. poz.</w:t>
            </w:r>
            <w:r w:rsidR="003E22D3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1F1465">
              <w:rPr>
                <w:rFonts w:ascii="Tahoma" w:hAnsi="Tahoma" w:cs="Tahoma"/>
                <w:sz w:val="22"/>
                <w:szCs w:val="22"/>
              </w:rPr>
              <w:t>13).</w:t>
            </w:r>
          </w:p>
          <w:p w14:paraId="18E5EEDE" w14:textId="65DCA8B3" w:rsidR="00655227" w:rsidRPr="001F1465" w:rsidRDefault="00FE7BCF" w:rsidP="001F1465">
            <w:pPr>
              <w:rPr>
                <w:rFonts w:ascii="Tahoma" w:hAnsi="Tahoma" w:cs="Tahoma"/>
                <w:bCs/>
                <w:sz w:val="22"/>
                <w:szCs w:val="22"/>
              </w:rPr>
            </w:pPr>
            <w:r w:rsidRPr="001F1465">
              <w:rPr>
                <w:rFonts w:ascii="Tahoma" w:hAnsi="Tahoma" w:cs="Tahoma"/>
                <w:sz w:val="22"/>
              </w:rPr>
              <w:t>Koszt sporządzenia aktu notarialnego umowy sprzedaży oraz koszt opłat sądowych poniesie nabywca</w:t>
            </w:r>
            <w:r w:rsidRPr="001F1465">
              <w:rPr>
                <w:rFonts w:ascii="Tahoma" w:hAnsi="Tahoma" w:cs="Tahoma"/>
                <w:sz w:val="22"/>
                <w:szCs w:val="22"/>
              </w:rPr>
              <w:t>.</w:t>
            </w:r>
          </w:p>
        </w:tc>
      </w:tr>
    </w:tbl>
    <w:p w14:paraId="66C23D33" w14:textId="77777777" w:rsidR="00AE754E" w:rsidRPr="00AE754E" w:rsidRDefault="00AE754E" w:rsidP="00AE754E">
      <w:pPr>
        <w:tabs>
          <w:tab w:val="left" w:pos="3332"/>
        </w:tabs>
        <w:spacing w:line="276" w:lineRule="auto"/>
        <w:jc w:val="left"/>
        <w:rPr>
          <w:rFonts w:ascii="Tahoma" w:hAnsi="Tahoma" w:cs="Tahoma"/>
          <w:bCs/>
          <w:szCs w:val="24"/>
        </w:rPr>
      </w:pPr>
      <w:r w:rsidRPr="00AE754E">
        <w:rPr>
          <w:rFonts w:ascii="Tahoma" w:hAnsi="Tahoma" w:cs="Tahoma"/>
          <w:bCs/>
          <w:szCs w:val="24"/>
        </w:rPr>
        <w:t>Wz. Prezydenta Miasta</w:t>
      </w:r>
    </w:p>
    <w:p w14:paraId="44B2AD23" w14:textId="77777777" w:rsidR="00AE754E" w:rsidRPr="00AE754E" w:rsidRDefault="00AE754E" w:rsidP="00AE754E">
      <w:pPr>
        <w:tabs>
          <w:tab w:val="left" w:pos="3332"/>
        </w:tabs>
        <w:spacing w:line="276" w:lineRule="auto"/>
        <w:jc w:val="left"/>
        <w:rPr>
          <w:rFonts w:ascii="Tahoma" w:hAnsi="Tahoma" w:cs="Tahoma"/>
          <w:bCs/>
          <w:szCs w:val="24"/>
        </w:rPr>
      </w:pPr>
      <w:r w:rsidRPr="00AE754E">
        <w:rPr>
          <w:rFonts w:ascii="Tahoma" w:hAnsi="Tahoma" w:cs="Tahoma"/>
          <w:bCs/>
          <w:szCs w:val="24"/>
        </w:rPr>
        <w:t>Tomasz Klim</w:t>
      </w:r>
    </w:p>
    <w:p w14:paraId="15A8E8DD" w14:textId="77777777" w:rsidR="00AE754E" w:rsidRPr="00AE754E" w:rsidRDefault="00AE754E" w:rsidP="00AE754E">
      <w:pPr>
        <w:tabs>
          <w:tab w:val="left" w:pos="3332"/>
        </w:tabs>
        <w:spacing w:line="276" w:lineRule="auto"/>
        <w:jc w:val="left"/>
        <w:rPr>
          <w:rFonts w:ascii="Tahoma" w:hAnsi="Tahoma" w:cs="Tahoma"/>
          <w:bCs/>
          <w:szCs w:val="24"/>
        </w:rPr>
      </w:pPr>
      <w:r w:rsidRPr="00AE754E">
        <w:rPr>
          <w:rFonts w:ascii="Tahoma" w:hAnsi="Tahoma" w:cs="Tahoma"/>
          <w:bCs/>
          <w:szCs w:val="24"/>
        </w:rPr>
        <w:t>Zastępca Prezydenta Miasta</w:t>
      </w:r>
    </w:p>
    <w:p w14:paraId="2ACFC708" w14:textId="2DCA24A4" w:rsidR="004438D0" w:rsidRPr="004438D0" w:rsidRDefault="004438D0" w:rsidP="004438D0">
      <w:pPr>
        <w:tabs>
          <w:tab w:val="left" w:pos="6780"/>
        </w:tabs>
        <w:rPr>
          <w:sz w:val="20"/>
          <w:szCs w:val="20"/>
        </w:rPr>
      </w:pPr>
    </w:p>
    <w:sectPr w:rsidR="004438D0" w:rsidRPr="004438D0" w:rsidSect="008148BB">
      <w:headerReference w:type="default" r:id="rId8"/>
      <w:pgSz w:w="23814" w:h="16839" w:orient="landscape" w:code="8"/>
      <w:pgMar w:top="1134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6B2EB" w14:textId="77777777" w:rsidR="00792A59" w:rsidRDefault="00792A59" w:rsidP="00312C42">
      <w:pPr>
        <w:spacing w:line="240" w:lineRule="auto"/>
      </w:pPr>
      <w:r>
        <w:separator/>
      </w:r>
    </w:p>
  </w:endnote>
  <w:endnote w:type="continuationSeparator" w:id="0">
    <w:p w14:paraId="73A17E2A" w14:textId="77777777" w:rsidR="00792A59" w:rsidRDefault="00792A59" w:rsidP="00312C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TAA162o00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6E897" w14:textId="77777777" w:rsidR="00792A59" w:rsidRDefault="00792A59" w:rsidP="00312C42">
      <w:pPr>
        <w:spacing w:line="240" w:lineRule="auto"/>
      </w:pPr>
      <w:r>
        <w:separator/>
      </w:r>
    </w:p>
  </w:footnote>
  <w:footnote w:type="continuationSeparator" w:id="0">
    <w:p w14:paraId="06586516" w14:textId="77777777" w:rsidR="00792A59" w:rsidRDefault="00792A59" w:rsidP="00312C4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E5CB0" w14:textId="5FDB5B4D" w:rsidR="00312C42" w:rsidRPr="001F1465" w:rsidRDefault="00700EE8" w:rsidP="001F1465">
    <w:pPr>
      <w:pStyle w:val="Nagwek"/>
      <w:tabs>
        <w:tab w:val="clear" w:pos="9072"/>
      </w:tabs>
      <w:jc w:val="left"/>
      <w:rPr>
        <w:rFonts w:ascii="Tahoma" w:hAnsi="Tahoma" w:cs="Tahoma"/>
      </w:rPr>
    </w:pPr>
    <w:r w:rsidRPr="001F1465">
      <w:rPr>
        <w:rFonts w:ascii="Tahoma" w:hAnsi="Tahoma" w:cs="Tahoma"/>
      </w:rPr>
      <w:t xml:space="preserve">Załącznik do </w:t>
    </w:r>
    <w:r w:rsidR="006426BE" w:rsidRPr="001F1465">
      <w:rPr>
        <w:rFonts w:ascii="Tahoma" w:hAnsi="Tahoma" w:cs="Tahoma"/>
      </w:rPr>
      <w:t xml:space="preserve">Zarządzenia Nr </w:t>
    </w:r>
    <w:r w:rsidR="001F1465" w:rsidRPr="001F1465">
      <w:rPr>
        <w:rFonts w:ascii="Tahoma" w:hAnsi="Tahoma" w:cs="Tahoma"/>
      </w:rPr>
      <w:t>776</w:t>
    </w:r>
    <w:r w:rsidR="00082928" w:rsidRPr="001F1465">
      <w:rPr>
        <w:rFonts w:ascii="Tahoma" w:hAnsi="Tahoma" w:cs="Tahoma"/>
      </w:rPr>
      <w:t>/2</w:t>
    </w:r>
    <w:r w:rsidR="00045C77" w:rsidRPr="001F1465">
      <w:rPr>
        <w:rFonts w:ascii="Tahoma" w:hAnsi="Tahoma" w:cs="Tahoma"/>
      </w:rPr>
      <w:t>6</w:t>
    </w:r>
  </w:p>
  <w:p w14:paraId="6C36B030" w14:textId="77777777" w:rsidR="00312C42" w:rsidRPr="001F1465" w:rsidRDefault="00ED301F" w:rsidP="001F1465">
    <w:pPr>
      <w:pStyle w:val="Nagwek"/>
      <w:tabs>
        <w:tab w:val="clear" w:pos="9072"/>
      </w:tabs>
      <w:jc w:val="left"/>
      <w:rPr>
        <w:rFonts w:ascii="Tahoma" w:hAnsi="Tahoma" w:cs="Tahoma"/>
      </w:rPr>
    </w:pPr>
    <w:r w:rsidRPr="001F1465">
      <w:rPr>
        <w:rFonts w:ascii="Tahoma" w:hAnsi="Tahoma" w:cs="Tahoma"/>
      </w:rPr>
      <w:t>Prezydenta Miasta Białegostoku</w:t>
    </w:r>
  </w:p>
  <w:p w14:paraId="091222FE" w14:textId="262FB438" w:rsidR="00312C42" w:rsidRPr="001F1465" w:rsidRDefault="00312C42" w:rsidP="001F1465">
    <w:pPr>
      <w:pStyle w:val="Nagwek"/>
      <w:tabs>
        <w:tab w:val="clear" w:pos="9072"/>
      </w:tabs>
      <w:jc w:val="left"/>
      <w:rPr>
        <w:rFonts w:ascii="Tahoma" w:hAnsi="Tahoma" w:cs="Tahoma"/>
      </w:rPr>
    </w:pPr>
    <w:r w:rsidRPr="001F1465">
      <w:rPr>
        <w:rFonts w:ascii="Tahoma" w:hAnsi="Tahoma" w:cs="Tahoma"/>
      </w:rPr>
      <w:t>z dnia</w:t>
    </w:r>
    <w:r w:rsidR="002E2E3E" w:rsidRPr="001F1465">
      <w:rPr>
        <w:rFonts w:ascii="Tahoma" w:hAnsi="Tahoma" w:cs="Tahoma"/>
      </w:rPr>
      <w:t xml:space="preserve"> </w:t>
    </w:r>
    <w:r w:rsidR="001F1465" w:rsidRPr="001F1465">
      <w:rPr>
        <w:rFonts w:ascii="Tahoma" w:hAnsi="Tahoma" w:cs="Tahoma"/>
      </w:rPr>
      <w:t>06</w:t>
    </w:r>
    <w:r w:rsidR="00AE018A" w:rsidRPr="001F1465">
      <w:rPr>
        <w:rFonts w:ascii="Tahoma" w:hAnsi="Tahoma" w:cs="Tahoma"/>
      </w:rPr>
      <w:t xml:space="preserve"> </w:t>
    </w:r>
    <w:r w:rsidR="00C97403" w:rsidRPr="001F1465">
      <w:rPr>
        <w:rFonts w:ascii="Tahoma" w:hAnsi="Tahoma" w:cs="Tahoma"/>
      </w:rPr>
      <w:t>października</w:t>
    </w:r>
    <w:r w:rsidR="00045C77" w:rsidRPr="001F1465">
      <w:rPr>
        <w:rFonts w:ascii="Tahoma" w:hAnsi="Tahoma" w:cs="Tahoma"/>
      </w:rPr>
      <w:t xml:space="preserve"> </w:t>
    </w:r>
    <w:r w:rsidR="00082928" w:rsidRPr="001F1465">
      <w:rPr>
        <w:rFonts w:ascii="Tahoma" w:hAnsi="Tahoma" w:cs="Tahoma"/>
      </w:rPr>
      <w:t>202</w:t>
    </w:r>
    <w:r w:rsidR="00045C77" w:rsidRPr="001F1465">
      <w:rPr>
        <w:rFonts w:ascii="Tahoma" w:hAnsi="Tahoma" w:cs="Tahoma"/>
      </w:rPr>
      <w:t>6</w:t>
    </w:r>
    <w:r w:rsidRPr="001F1465">
      <w:rPr>
        <w:rFonts w:ascii="Tahoma" w:hAnsi="Tahoma" w:cs="Tahoma"/>
      </w:rPr>
      <w:t xml:space="preserve">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CB60A4"/>
    <w:multiLevelType w:val="hybridMultilevel"/>
    <w:tmpl w:val="D3142A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897B64"/>
    <w:multiLevelType w:val="hybridMultilevel"/>
    <w:tmpl w:val="46EE71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518A6"/>
    <w:multiLevelType w:val="hybridMultilevel"/>
    <w:tmpl w:val="8826A4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76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4D5"/>
    <w:rsid w:val="00004263"/>
    <w:rsid w:val="00004836"/>
    <w:rsid w:val="00007CFD"/>
    <w:rsid w:val="000124D5"/>
    <w:rsid w:val="00013E94"/>
    <w:rsid w:val="0001400A"/>
    <w:rsid w:val="00014CF6"/>
    <w:rsid w:val="00014DC7"/>
    <w:rsid w:val="00015EA1"/>
    <w:rsid w:val="000231B0"/>
    <w:rsid w:val="0002494A"/>
    <w:rsid w:val="00030BD8"/>
    <w:rsid w:val="00033E01"/>
    <w:rsid w:val="00044A60"/>
    <w:rsid w:val="000458FF"/>
    <w:rsid w:val="00045C77"/>
    <w:rsid w:val="00056B18"/>
    <w:rsid w:val="000677B0"/>
    <w:rsid w:val="00074986"/>
    <w:rsid w:val="00076026"/>
    <w:rsid w:val="00077842"/>
    <w:rsid w:val="00080945"/>
    <w:rsid w:val="00082928"/>
    <w:rsid w:val="00085131"/>
    <w:rsid w:val="000B2549"/>
    <w:rsid w:val="000B2C55"/>
    <w:rsid w:val="000B5A37"/>
    <w:rsid w:val="000C4BFD"/>
    <w:rsid w:val="000D426A"/>
    <w:rsid w:val="000F35C3"/>
    <w:rsid w:val="00100083"/>
    <w:rsid w:val="00100DFA"/>
    <w:rsid w:val="00112D83"/>
    <w:rsid w:val="00113F68"/>
    <w:rsid w:val="00114B44"/>
    <w:rsid w:val="00117732"/>
    <w:rsid w:val="00131055"/>
    <w:rsid w:val="00135E67"/>
    <w:rsid w:val="00136025"/>
    <w:rsid w:val="0017331A"/>
    <w:rsid w:val="0017391F"/>
    <w:rsid w:val="00177210"/>
    <w:rsid w:val="001776E5"/>
    <w:rsid w:val="00180588"/>
    <w:rsid w:val="00183FD9"/>
    <w:rsid w:val="00192C7E"/>
    <w:rsid w:val="001A06EE"/>
    <w:rsid w:val="001A1A64"/>
    <w:rsid w:val="001A36FA"/>
    <w:rsid w:val="001A7605"/>
    <w:rsid w:val="001B0A08"/>
    <w:rsid w:val="001B7BF6"/>
    <w:rsid w:val="001D0C2B"/>
    <w:rsid w:val="001D1672"/>
    <w:rsid w:val="001E3C22"/>
    <w:rsid w:val="001E3FD0"/>
    <w:rsid w:val="001E6F2E"/>
    <w:rsid w:val="001E7294"/>
    <w:rsid w:val="001E7991"/>
    <w:rsid w:val="001F1465"/>
    <w:rsid w:val="001F1B54"/>
    <w:rsid w:val="001F4DDC"/>
    <w:rsid w:val="00203365"/>
    <w:rsid w:val="002054E8"/>
    <w:rsid w:val="00205B22"/>
    <w:rsid w:val="00212429"/>
    <w:rsid w:val="0021544D"/>
    <w:rsid w:val="00217D43"/>
    <w:rsid w:val="002255A6"/>
    <w:rsid w:val="00225C60"/>
    <w:rsid w:val="00233661"/>
    <w:rsid w:val="00243FD6"/>
    <w:rsid w:val="0024521F"/>
    <w:rsid w:val="002479B5"/>
    <w:rsid w:val="002517C0"/>
    <w:rsid w:val="002534E1"/>
    <w:rsid w:val="002553F1"/>
    <w:rsid w:val="002601FE"/>
    <w:rsid w:val="00266129"/>
    <w:rsid w:val="002752D7"/>
    <w:rsid w:val="00286E21"/>
    <w:rsid w:val="0029246E"/>
    <w:rsid w:val="00292AF4"/>
    <w:rsid w:val="002953B5"/>
    <w:rsid w:val="002A7AD5"/>
    <w:rsid w:val="002B0258"/>
    <w:rsid w:val="002B4717"/>
    <w:rsid w:val="002C1CCB"/>
    <w:rsid w:val="002C262E"/>
    <w:rsid w:val="002C7B7C"/>
    <w:rsid w:val="002E2E3E"/>
    <w:rsid w:val="002E58AF"/>
    <w:rsid w:val="002F1D0F"/>
    <w:rsid w:val="002F404E"/>
    <w:rsid w:val="002F7EB9"/>
    <w:rsid w:val="00302ED6"/>
    <w:rsid w:val="00312C42"/>
    <w:rsid w:val="00316BFB"/>
    <w:rsid w:val="003203AE"/>
    <w:rsid w:val="00323086"/>
    <w:rsid w:val="00334221"/>
    <w:rsid w:val="00340B44"/>
    <w:rsid w:val="00344017"/>
    <w:rsid w:val="00345056"/>
    <w:rsid w:val="00354F09"/>
    <w:rsid w:val="00362067"/>
    <w:rsid w:val="00367E7F"/>
    <w:rsid w:val="00370DA2"/>
    <w:rsid w:val="00372719"/>
    <w:rsid w:val="00373CCB"/>
    <w:rsid w:val="00380CA7"/>
    <w:rsid w:val="0039080A"/>
    <w:rsid w:val="003A46BA"/>
    <w:rsid w:val="003A4DEC"/>
    <w:rsid w:val="003C7942"/>
    <w:rsid w:val="003D5EA4"/>
    <w:rsid w:val="003D5EBD"/>
    <w:rsid w:val="003E22D3"/>
    <w:rsid w:val="0041351C"/>
    <w:rsid w:val="00430606"/>
    <w:rsid w:val="0043371E"/>
    <w:rsid w:val="00434D33"/>
    <w:rsid w:val="004438D0"/>
    <w:rsid w:val="004454CC"/>
    <w:rsid w:val="00447B4A"/>
    <w:rsid w:val="00461DFB"/>
    <w:rsid w:val="0046221A"/>
    <w:rsid w:val="00475DE3"/>
    <w:rsid w:val="0047664A"/>
    <w:rsid w:val="00494288"/>
    <w:rsid w:val="0049445A"/>
    <w:rsid w:val="004944A9"/>
    <w:rsid w:val="004B1991"/>
    <w:rsid w:val="004C4BE9"/>
    <w:rsid w:val="004D51CE"/>
    <w:rsid w:val="004D5D01"/>
    <w:rsid w:val="004E7A10"/>
    <w:rsid w:val="004F1613"/>
    <w:rsid w:val="004F68A1"/>
    <w:rsid w:val="004F79F5"/>
    <w:rsid w:val="005032B8"/>
    <w:rsid w:val="00505DBD"/>
    <w:rsid w:val="005111DD"/>
    <w:rsid w:val="00512B8A"/>
    <w:rsid w:val="0051439C"/>
    <w:rsid w:val="00524915"/>
    <w:rsid w:val="00524ECD"/>
    <w:rsid w:val="0053323F"/>
    <w:rsid w:val="005347DD"/>
    <w:rsid w:val="00543D27"/>
    <w:rsid w:val="0054591F"/>
    <w:rsid w:val="00563723"/>
    <w:rsid w:val="0056770F"/>
    <w:rsid w:val="00573E67"/>
    <w:rsid w:val="00574F32"/>
    <w:rsid w:val="0058778F"/>
    <w:rsid w:val="00590420"/>
    <w:rsid w:val="005B5DE2"/>
    <w:rsid w:val="005C6497"/>
    <w:rsid w:val="005D1F29"/>
    <w:rsid w:val="005D4BB3"/>
    <w:rsid w:val="005E3047"/>
    <w:rsid w:val="005E34BE"/>
    <w:rsid w:val="005F223C"/>
    <w:rsid w:val="006000F8"/>
    <w:rsid w:val="0060064B"/>
    <w:rsid w:val="0060123C"/>
    <w:rsid w:val="00603EC7"/>
    <w:rsid w:val="00604196"/>
    <w:rsid w:val="00606A56"/>
    <w:rsid w:val="0061290F"/>
    <w:rsid w:val="00617471"/>
    <w:rsid w:val="0062441C"/>
    <w:rsid w:val="00625897"/>
    <w:rsid w:val="00630400"/>
    <w:rsid w:val="006426BE"/>
    <w:rsid w:val="00655227"/>
    <w:rsid w:val="00661C87"/>
    <w:rsid w:val="00666113"/>
    <w:rsid w:val="00673176"/>
    <w:rsid w:val="00683245"/>
    <w:rsid w:val="006A2ABA"/>
    <w:rsid w:val="006A5800"/>
    <w:rsid w:val="006A7407"/>
    <w:rsid w:val="006B1F71"/>
    <w:rsid w:val="006B3753"/>
    <w:rsid w:val="006B3A93"/>
    <w:rsid w:val="006B4F96"/>
    <w:rsid w:val="006B6434"/>
    <w:rsid w:val="006B6B2F"/>
    <w:rsid w:val="006B6B6E"/>
    <w:rsid w:val="006C0B47"/>
    <w:rsid w:val="006F1E53"/>
    <w:rsid w:val="00700EE8"/>
    <w:rsid w:val="00711479"/>
    <w:rsid w:val="00712935"/>
    <w:rsid w:val="0071632B"/>
    <w:rsid w:val="00730BDC"/>
    <w:rsid w:val="00737923"/>
    <w:rsid w:val="007467DC"/>
    <w:rsid w:val="00746F4A"/>
    <w:rsid w:val="00750503"/>
    <w:rsid w:val="0075202A"/>
    <w:rsid w:val="00756046"/>
    <w:rsid w:val="0076063C"/>
    <w:rsid w:val="00763FEA"/>
    <w:rsid w:val="00766B08"/>
    <w:rsid w:val="00766E9F"/>
    <w:rsid w:val="00792A59"/>
    <w:rsid w:val="0079651A"/>
    <w:rsid w:val="007A2EC7"/>
    <w:rsid w:val="007A4CCA"/>
    <w:rsid w:val="007B1600"/>
    <w:rsid w:val="007B25D4"/>
    <w:rsid w:val="007B6F09"/>
    <w:rsid w:val="007C272D"/>
    <w:rsid w:val="007C41A4"/>
    <w:rsid w:val="007D020F"/>
    <w:rsid w:val="007D2589"/>
    <w:rsid w:val="007D7449"/>
    <w:rsid w:val="007E33E9"/>
    <w:rsid w:val="007E3AEA"/>
    <w:rsid w:val="007E6054"/>
    <w:rsid w:val="007E7EF3"/>
    <w:rsid w:val="007F137D"/>
    <w:rsid w:val="00803F72"/>
    <w:rsid w:val="00804894"/>
    <w:rsid w:val="00806208"/>
    <w:rsid w:val="00807D33"/>
    <w:rsid w:val="008106EA"/>
    <w:rsid w:val="008107D6"/>
    <w:rsid w:val="008128C2"/>
    <w:rsid w:val="00812A84"/>
    <w:rsid w:val="008148BB"/>
    <w:rsid w:val="008209DC"/>
    <w:rsid w:val="00825E2F"/>
    <w:rsid w:val="008307E0"/>
    <w:rsid w:val="00830C20"/>
    <w:rsid w:val="008344E3"/>
    <w:rsid w:val="00843CC6"/>
    <w:rsid w:val="00860A7C"/>
    <w:rsid w:val="008624ED"/>
    <w:rsid w:val="00865B2C"/>
    <w:rsid w:val="00867F7A"/>
    <w:rsid w:val="00884FD0"/>
    <w:rsid w:val="008879F9"/>
    <w:rsid w:val="008937D8"/>
    <w:rsid w:val="0089600F"/>
    <w:rsid w:val="008A00B6"/>
    <w:rsid w:val="008A22A3"/>
    <w:rsid w:val="008B11BA"/>
    <w:rsid w:val="008B3C7E"/>
    <w:rsid w:val="008B41E3"/>
    <w:rsid w:val="008C0EBE"/>
    <w:rsid w:val="008C3909"/>
    <w:rsid w:val="008C3C12"/>
    <w:rsid w:val="008C5FFB"/>
    <w:rsid w:val="008C77F9"/>
    <w:rsid w:val="008D628C"/>
    <w:rsid w:val="008F001F"/>
    <w:rsid w:val="008F19C5"/>
    <w:rsid w:val="008F3AAC"/>
    <w:rsid w:val="008F4EBF"/>
    <w:rsid w:val="00902A4B"/>
    <w:rsid w:val="00907769"/>
    <w:rsid w:val="00916450"/>
    <w:rsid w:val="00924D2D"/>
    <w:rsid w:val="00925F6A"/>
    <w:rsid w:val="00930120"/>
    <w:rsid w:val="00936679"/>
    <w:rsid w:val="00953993"/>
    <w:rsid w:val="00977E25"/>
    <w:rsid w:val="00982B29"/>
    <w:rsid w:val="00984041"/>
    <w:rsid w:val="0098438C"/>
    <w:rsid w:val="00987EE9"/>
    <w:rsid w:val="009A7326"/>
    <w:rsid w:val="009B42DF"/>
    <w:rsid w:val="009C574B"/>
    <w:rsid w:val="009D583E"/>
    <w:rsid w:val="009E324D"/>
    <w:rsid w:val="009E742C"/>
    <w:rsid w:val="00A0107E"/>
    <w:rsid w:val="00A028DB"/>
    <w:rsid w:val="00A12240"/>
    <w:rsid w:val="00A13009"/>
    <w:rsid w:val="00A321D6"/>
    <w:rsid w:val="00A33A36"/>
    <w:rsid w:val="00A3500F"/>
    <w:rsid w:val="00A3699D"/>
    <w:rsid w:val="00A50CE6"/>
    <w:rsid w:val="00A55D7D"/>
    <w:rsid w:val="00A60951"/>
    <w:rsid w:val="00A626FC"/>
    <w:rsid w:val="00A66201"/>
    <w:rsid w:val="00A71504"/>
    <w:rsid w:val="00A77627"/>
    <w:rsid w:val="00A8314B"/>
    <w:rsid w:val="00A85772"/>
    <w:rsid w:val="00A95207"/>
    <w:rsid w:val="00A958A4"/>
    <w:rsid w:val="00AA1BD5"/>
    <w:rsid w:val="00AA52D5"/>
    <w:rsid w:val="00AA69C2"/>
    <w:rsid w:val="00AB2546"/>
    <w:rsid w:val="00AC264F"/>
    <w:rsid w:val="00AC2C9A"/>
    <w:rsid w:val="00AC3454"/>
    <w:rsid w:val="00AD1813"/>
    <w:rsid w:val="00AE018A"/>
    <w:rsid w:val="00AE2B0A"/>
    <w:rsid w:val="00AE754E"/>
    <w:rsid w:val="00AE7D09"/>
    <w:rsid w:val="00AF1299"/>
    <w:rsid w:val="00AF57CF"/>
    <w:rsid w:val="00B06EBF"/>
    <w:rsid w:val="00B130EF"/>
    <w:rsid w:val="00B157BF"/>
    <w:rsid w:val="00B35191"/>
    <w:rsid w:val="00B4420F"/>
    <w:rsid w:val="00B4648B"/>
    <w:rsid w:val="00B5275E"/>
    <w:rsid w:val="00B57C58"/>
    <w:rsid w:val="00B71627"/>
    <w:rsid w:val="00B7508D"/>
    <w:rsid w:val="00B75630"/>
    <w:rsid w:val="00B810F1"/>
    <w:rsid w:val="00B81CC0"/>
    <w:rsid w:val="00B83281"/>
    <w:rsid w:val="00B866B9"/>
    <w:rsid w:val="00B868E4"/>
    <w:rsid w:val="00B932F3"/>
    <w:rsid w:val="00BB2BAA"/>
    <w:rsid w:val="00BB45CE"/>
    <w:rsid w:val="00BB7DAF"/>
    <w:rsid w:val="00BC2B6D"/>
    <w:rsid w:val="00BD32DF"/>
    <w:rsid w:val="00BD5B7F"/>
    <w:rsid w:val="00BD62E8"/>
    <w:rsid w:val="00BE2A77"/>
    <w:rsid w:val="00BE32D6"/>
    <w:rsid w:val="00BF164B"/>
    <w:rsid w:val="00C065B6"/>
    <w:rsid w:val="00C0692A"/>
    <w:rsid w:val="00C12305"/>
    <w:rsid w:val="00C127F3"/>
    <w:rsid w:val="00C13984"/>
    <w:rsid w:val="00C13E4A"/>
    <w:rsid w:val="00C15E90"/>
    <w:rsid w:val="00C2288B"/>
    <w:rsid w:val="00C27CA0"/>
    <w:rsid w:val="00C37190"/>
    <w:rsid w:val="00C40CC3"/>
    <w:rsid w:val="00C4482C"/>
    <w:rsid w:val="00C457D8"/>
    <w:rsid w:val="00C46528"/>
    <w:rsid w:val="00C50CE4"/>
    <w:rsid w:val="00C51299"/>
    <w:rsid w:val="00C53D27"/>
    <w:rsid w:val="00C56AB6"/>
    <w:rsid w:val="00C61885"/>
    <w:rsid w:val="00C63BB9"/>
    <w:rsid w:val="00C76955"/>
    <w:rsid w:val="00C91A55"/>
    <w:rsid w:val="00C95DF1"/>
    <w:rsid w:val="00C97403"/>
    <w:rsid w:val="00CA4667"/>
    <w:rsid w:val="00CC1329"/>
    <w:rsid w:val="00CE04B6"/>
    <w:rsid w:val="00CE5555"/>
    <w:rsid w:val="00CE7317"/>
    <w:rsid w:val="00CF151C"/>
    <w:rsid w:val="00CF4750"/>
    <w:rsid w:val="00CF4A2E"/>
    <w:rsid w:val="00CF7428"/>
    <w:rsid w:val="00D3033D"/>
    <w:rsid w:val="00D3553A"/>
    <w:rsid w:val="00D44E1E"/>
    <w:rsid w:val="00D535D2"/>
    <w:rsid w:val="00D565CA"/>
    <w:rsid w:val="00D56D44"/>
    <w:rsid w:val="00D818D5"/>
    <w:rsid w:val="00D84BBE"/>
    <w:rsid w:val="00D92374"/>
    <w:rsid w:val="00D92743"/>
    <w:rsid w:val="00D9712E"/>
    <w:rsid w:val="00DA0FCC"/>
    <w:rsid w:val="00DA5A32"/>
    <w:rsid w:val="00DA608B"/>
    <w:rsid w:val="00DC5F6E"/>
    <w:rsid w:val="00DC7EC4"/>
    <w:rsid w:val="00DD01FD"/>
    <w:rsid w:val="00DD1A0C"/>
    <w:rsid w:val="00DD1E98"/>
    <w:rsid w:val="00DD308D"/>
    <w:rsid w:val="00DD4444"/>
    <w:rsid w:val="00DD7456"/>
    <w:rsid w:val="00DF106E"/>
    <w:rsid w:val="00DF2EF3"/>
    <w:rsid w:val="00E011E9"/>
    <w:rsid w:val="00E0376C"/>
    <w:rsid w:val="00E17624"/>
    <w:rsid w:val="00E21A56"/>
    <w:rsid w:val="00E24370"/>
    <w:rsid w:val="00E25D4A"/>
    <w:rsid w:val="00E2659C"/>
    <w:rsid w:val="00E26827"/>
    <w:rsid w:val="00E26A6A"/>
    <w:rsid w:val="00E347A4"/>
    <w:rsid w:val="00E433B9"/>
    <w:rsid w:val="00E445F7"/>
    <w:rsid w:val="00E5036C"/>
    <w:rsid w:val="00E53722"/>
    <w:rsid w:val="00E66118"/>
    <w:rsid w:val="00E733E1"/>
    <w:rsid w:val="00E87406"/>
    <w:rsid w:val="00EA0584"/>
    <w:rsid w:val="00EA0603"/>
    <w:rsid w:val="00ED301F"/>
    <w:rsid w:val="00ED4769"/>
    <w:rsid w:val="00ED7E91"/>
    <w:rsid w:val="00EE0031"/>
    <w:rsid w:val="00EE0F2C"/>
    <w:rsid w:val="00EE73D7"/>
    <w:rsid w:val="00EE7431"/>
    <w:rsid w:val="00EF2D63"/>
    <w:rsid w:val="00EF4D94"/>
    <w:rsid w:val="00EF5D98"/>
    <w:rsid w:val="00EF74B7"/>
    <w:rsid w:val="00F009D2"/>
    <w:rsid w:val="00F018B3"/>
    <w:rsid w:val="00F17ECB"/>
    <w:rsid w:val="00F45CF9"/>
    <w:rsid w:val="00F55662"/>
    <w:rsid w:val="00F55B8D"/>
    <w:rsid w:val="00F57DB8"/>
    <w:rsid w:val="00F60623"/>
    <w:rsid w:val="00F702AD"/>
    <w:rsid w:val="00F7030B"/>
    <w:rsid w:val="00F71A79"/>
    <w:rsid w:val="00F81F2D"/>
    <w:rsid w:val="00F87D9B"/>
    <w:rsid w:val="00F922BD"/>
    <w:rsid w:val="00F925FD"/>
    <w:rsid w:val="00F93EED"/>
    <w:rsid w:val="00F946C2"/>
    <w:rsid w:val="00F97F92"/>
    <w:rsid w:val="00FB7473"/>
    <w:rsid w:val="00FC663B"/>
    <w:rsid w:val="00FE244A"/>
    <w:rsid w:val="00FE7BCF"/>
    <w:rsid w:val="00FF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6129"/>
    <o:shapelayout v:ext="edit">
      <o:idmap v:ext="edit" data="1"/>
    </o:shapelayout>
  </w:shapeDefaults>
  <w:decimalSymbol w:val=","/>
  <w:listSeparator w:val=";"/>
  <w14:docId w14:val="34C6366F"/>
  <w15:chartTrackingRefBased/>
  <w15:docId w15:val="{C06E782A-1E75-4C3D-8E8C-F0A76791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line="288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254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0B2549"/>
    <w:pPr>
      <w:spacing w:line="240" w:lineRule="auto"/>
      <w:jc w:val="left"/>
    </w:pPr>
    <w:rPr>
      <w:rFonts w:eastAsia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A36F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36F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12C42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2C42"/>
  </w:style>
  <w:style w:type="paragraph" w:styleId="Stopka">
    <w:name w:val="footer"/>
    <w:basedOn w:val="Normalny"/>
    <w:link w:val="StopkaZnak"/>
    <w:uiPriority w:val="99"/>
    <w:unhideWhenUsed/>
    <w:rsid w:val="00312C42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2C42"/>
  </w:style>
  <w:style w:type="paragraph" w:styleId="Akapitzlist">
    <w:name w:val="List Paragraph"/>
    <w:basedOn w:val="Normalny"/>
    <w:uiPriority w:val="34"/>
    <w:qFormat/>
    <w:rsid w:val="00977E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6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BE184-1A27-4862-A959-466F25A4F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482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Czyżewska</dc:creator>
  <cp:keywords/>
  <dc:description/>
  <cp:lastModifiedBy>Justyna Czyżewska</cp:lastModifiedBy>
  <cp:revision>2</cp:revision>
  <cp:lastPrinted>2026-09-28T13:41:00Z</cp:lastPrinted>
  <dcterms:created xsi:type="dcterms:W3CDTF">2026-10-07T10:21:00Z</dcterms:created>
  <dcterms:modified xsi:type="dcterms:W3CDTF">2026-10-07T10:21:00Z</dcterms:modified>
</cp:coreProperties>
</file>