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4DC0B" w14:textId="35BA21B1" w:rsidR="00BF4FD8" w:rsidRPr="001115A7" w:rsidRDefault="00BF4FD8">
      <w:pPr>
        <w:rPr>
          <w:rFonts w:cstheme="minorHAnsi"/>
        </w:rPr>
      </w:pPr>
    </w:p>
    <w:tbl>
      <w:tblPr>
        <w:tblW w:w="14737" w:type="dxa"/>
        <w:tblLayout w:type="fixed"/>
        <w:tblCellMar>
          <w:left w:w="70" w:type="dxa"/>
          <w:right w:w="70" w:type="dxa"/>
        </w:tblCellMar>
        <w:tblLook w:val="04A0" w:firstRow="1" w:lastRow="0" w:firstColumn="1" w:lastColumn="0" w:noHBand="0" w:noVBand="1"/>
      </w:tblPr>
      <w:tblGrid>
        <w:gridCol w:w="704"/>
        <w:gridCol w:w="2552"/>
        <w:gridCol w:w="2693"/>
        <w:gridCol w:w="6946"/>
        <w:gridCol w:w="1842"/>
      </w:tblGrid>
      <w:tr w:rsidR="00181E59" w:rsidRPr="001115A7" w14:paraId="5CDDC139" w14:textId="77777777" w:rsidTr="00181E59">
        <w:trPr>
          <w:trHeight w:val="955"/>
        </w:trPr>
        <w:tc>
          <w:tcPr>
            <w:tcW w:w="14737" w:type="dxa"/>
            <w:gridSpan w:val="5"/>
            <w:tcBorders>
              <w:top w:val="single" w:sz="4" w:space="0" w:color="auto"/>
              <w:left w:val="single" w:sz="4" w:space="0" w:color="auto"/>
              <w:bottom w:val="single" w:sz="4" w:space="0" w:color="auto"/>
              <w:right w:val="single" w:sz="4" w:space="0" w:color="auto"/>
            </w:tcBorders>
            <w:shd w:val="clear" w:color="auto" w:fill="auto"/>
            <w:hideMark/>
          </w:tcPr>
          <w:p w14:paraId="1CC45A51"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w:t>
            </w:r>
          </w:p>
          <w:p w14:paraId="5183AAD4" w14:textId="00CB929E" w:rsidR="00181E59" w:rsidRPr="001115A7" w:rsidRDefault="00181E59" w:rsidP="00181E59">
            <w:pPr>
              <w:spacing w:after="0" w:line="240" w:lineRule="auto"/>
              <w:jc w:val="center"/>
              <w:rPr>
                <w:rFonts w:eastAsia="Times New Roman" w:cstheme="minorHAnsi"/>
                <w:b/>
                <w:bCs/>
                <w:color w:val="000000"/>
                <w:sz w:val="24"/>
                <w:szCs w:val="24"/>
                <w:lang w:eastAsia="pl-PL"/>
              </w:rPr>
            </w:pPr>
            <w:r w:rsidRPr="001115A7">
              <w:rPr>
                <w:rFonts w:eastAsia="Times New Roman" w:cstheme="minorHAnsi"/>
                <w:b/>
                <w:bCs/>
                <w:color w:val="000000"/>
                <w:sz w:val="24"/>
                <w:szCs w:val="24"/>
                <w:lang w:eastAsia="pl-PL"/>
              </w:rPr>
              <w:t>Projekty OGÓLNOMIEJSKIE (obejmujące całość Miasta Białegostoku)</w:t>
            </w:r>
          </w:p>
          <w:p w14:paraId="02ED18D1" w14:textId="433D74DC" w:rsidR="00181E59" w:rsidRPr="001115A7" w:rsidRDefault="00181E59" w:rsidP="00181E59">
            <w:pPr>
              <w:spacing w:after="0" w:line="240" w:lineRule="auto"/>
              <w:jc w:val="center"/>
              <w:rPr>
                <w:rFonts w:eastAsia="Times New Roman" w:cstheme="minorHAnsi"/>
                <w:b/>
                <w:bCs/>
                <w:color w:val="000000"/>
                <w:sz w:val="24"/>
                <w:szCs w:val="24"/>
                <w:lang w:eastAsia="pl-PL"/>
              </w:rPr>
            </w:pPr>
            <w:r w:rsidRPr="001115A7">
              <w:rPr>
                <w:rFonts w:eastAsia="Times New Roman" w:cstheme="minorHAnsi"/>
                <w:b/>
                <w:bCs/>
                <w:color w:val="000000"/>
                <w:sz w:val="24"/>
                <w:szCs w:val="24"/>
                <w:lang w:eastAsia="pl-PL"/>
              </w:rPr>
              <w:t>zakwalifikowane do głosowania</w:t>
            </w:r>
          </w:p>
        </w:tc>
      </w:tr>
      <w:tr w:rsidR="00181E59" w:rsidRPr="001115A7" w14:paraId="59E8A555" w14:textId="77777777" w:rsidTr="002071FE">
        <w:trPr>
          <w:trHeight w:val="57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A837F" w14:textId="77777777" w:rsidR="00181E59" w:rsidRPr="001115A7" w:rsidRDefault="00181E59" w:rsidP="00181E59">
            <w:pPr>
              <w:spacing w:after="0" w:line="240" w:lineRule="auto"/>
              <w:jc w:val="center"/>
              <w:rPr>
                <w:rFonts w:eastAsia="Times New Roman" w:cstheme="minorHAnsi"/>
                <w:b/>
                <w:bCs/>
                <w:color w:val="000000"/>
                <w:sz w:val="24"/>
                <w:szCs w:val="24"/>
                <w:lang w:eastAsia="pl-PL"/>
              </w:rPr>
            </w:pPr>
            <w:r w:rsidRPr="001115A7">
              <w:rPr>
                <w:rFonts w:eastAsia="Times New Roman" w:cstheme="minorHAnsi"/>
                <w:b/>
                <w:bCs/>
                <w:color w:val="000000"/>
                <w:sz w:val="24"/>
                <w:szCs w:val="24"/>
                <w:lang w:eastAsia="pl-PL"/>
              </w:rPr>
              <w:t>ID</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37D2C" w14:textId="77777777" w:rsidR="00181E59" w:rsidRPr="001115A7" w:rsidRDefault="00181E59" w:rsidP="00181E59">
            <w:pPr>
              <w:spacing w:after="0" w:line="240" w:lineRule="auto"/>
              <w:jc w:val="center"/>
              <w:rPr>
                <w:rFonts w:eastAsia="Times New Roman" w:cstheme="minorHAnsi"/>
                <w:b/>
                <w:bCs/>
                <w:color w:val="000000"/>
                <w:sz w:val="24"/>
                <w:szCs w:val="24"/>
                <w:lang w:eastAsia="pl-PL"/>
              </w:rPr>
            </w:pPr>
            <w:r w:rsidRPr="001115A7">
              <w:rPr>
                <w:rFonts w:eastAsia="Times New Roman" w:cstheme="minorHAnsi"/>
                <w:b/>
                <w:bCs/>
                <w:color w:val="000000"/>
                <w:sz w:val="24"/>
                <w:szCs w:val="24"/>
                <w:lang w:eastAsia="pl-PL"/>
              </w:rPr>
              <w:t>Tytuł projektu</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5D93F" w14:textId="77777777" w:rsidR="00181E59" w:rsidRPr="001115A7" w:rsidRDefault="00181E59" w:rsidP="00181E59">
            <w:pPr>
              <w:spacing w:after="0" w:line="240" w:lineRule="auto"/>
              <w:jc w:val="center"/>
              <w:rPr>
                <w:rFonts w:eastAsia="Times New Roman" w:cstheme="minorHAnsi"/>
                <w:b/>
                <w:bCs/>
                <w:color w:val="000000"/>
                <w:sz w:val="24"/>
                <w:szCs w:val="24"/>
                <w:lang w:eastAsia="pl-PL"/>
              </w:rPr>
            </w:pPr>
            <w:r w:rsidRPr="001115A7">
              <w:rPr>
                <w:rFonts w:eastAsia="Times New Roman" w:cstheme="minorHAnsi"/>
                <w:b/>
                <w:bCs/>
                <w:color w:val="000000"/>
                <w:sz w:val="24"/>
                <w:szCs w:val="24"/>
                <w:lang w:eastAsia="pl-PL"/>
              </w:rPr>
              <w:t>Lokalizacja</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C450A" w14:textId="77777777" w:rsidR="00181E59" w:rsidRPr="001115A7" w:rsidRDefault="00181E59" w:rsidP="00181E59">
            <w:pPr>
              <w:spacing w:after="0" w:line="240" w:lineRule="auto"/>
              <w:jc w:val="center"/>
              <w:rPr>
                <w:rFonts w:eastAsia="Times New Roman" w:cstheme="minorHAnsi"/>
                <w:b/>
                <w:bCs/>
                <w:color w:val="000000"/>
                <w:sz w:val="24"/>
                <w:szCs w:val="24"/>
                <w:lang w:eastAsia="pl-PL"/>
              </w:rPr>
            </w:pPr>
            <w:r w:rsidRPr="001115A7">
              <w:rPr>
                <w:rFonts w:eastAsia="Times New Roman" w:cstheme="minorHAnsi"/>
                <w:b/>
                <w:bCs/>
                <w:color w:val="000000"/>
                <w:sz w:val="24"/>
                <w:szCs w:val="24"/>
                <w:lang w:eastAsia="pl-PL"/>
              </w:rPr>
              <w:t>Opis</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A173E9" w14:textId="77777777" w:rsidR="00181E59" w:rsidRPr="001115A7" w:rsidRDefault="00181E59" w:rsidP="00181E59">
            <w:pPr>
              <w:spacing w:after="0" w:line="240" w:lineRule="auto"/>
              <w:jc w:val="center"/>
              <w:rPr>
                <w:rFonts w:eastAsia="Times New Roman" w:cstheme="minorHAnsi"/>
                <w:b/>
                <w:bCs/>
                <w:color w:val="000000"/>
                <w:sz w:val="24"/>
                <w:szCs w:val="24"/>
                <w:lang w:eastAsia="pl-PL"/>
              </w:rPr>
            </w:pPr>
            <w:r w:rsidRPr="001115A7">
              <w:rPr>
                <w:rFonts w:eastAsia="Times New Roman" w:cstheme="minorHAnsi"/>
                <w:b/>
                <w:bCs/>
                <w:color w:val="000000"/>
                <w:sz w:val="24"/>
                <w:szCs w:val="24"/>
                <w:lang w:eastAsia="pl-PL"/>
              </w:rPr>
              <w:t>Szacunkowy koszt (zł)</w:t>
            </w:r>
          </w:p>
        </w:tc>
      </w:tr>
      <w:tr w:rsidR="00181E59" w:rsidRPr="001115A7" w14:paraId="0B405CA5" w14:textId="77777777" w:rsidTr="002071FE">
        <w:trPr>
          <w:trHeight w:val="21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D1B991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M01</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36CD5183"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Herkules - bezpłatna pomoc psychologiczna i wsparcie społeczne dla chłopców i mężczyzn</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7DBCEAF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Miasto Białystok</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38F513C" w14:textId="60ABD1B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Projekt zakłada utworzenie programu bezpłatnej pomocy psychologicznej oraz programów wsparcia </w:t>
            </w:r>
            <w:proofErr w:type="spellStart"/>
            <w:r w:rsidRPr="001115A7">
              <w:rPr>
                <w:rFonts w:eastAsia="Times New Roman" w:cstheme="minorHAnsi"/>
                <w:color w:val="000000"/>
                <w:sz w:val="24"/>
                <w:szCs w:val="24"/>
                <w:lang w:eastAsia="pl-PL"/>
              </w:rPr>
              <w:t>mentoringowego</w:t>
            </w:r>
            <w:proofErr w:type="spellEnd"/>
            <w:r w:rsidRPr="001115A7">
              <w:rPr>
                <w:rFonts w:eastAsia="Times New Roman" w:cstheme="minorHAnsi"/>
                <w:color w:val="000000"/>
                <w:sz w:val="24"/>
                <w:szCs w:val="24"/>
                <w:lang w:eastAsia="pl-PL"/>
              </w:rPr>
              <w:t xml:space="preserve"> skierowanego do chłopców i mężczyzn w różnym wieku. W ramach programu przewiduje się uruchomienie: punktu stacjonarnego oraz pomocy online, zatrudnienie psychologów i psychoterapeutów, prowadzenie spotkań terapeutycznych, organizację warsztatów rozwoju emocjonalnego, umiejętności komunikacyjnych i radzenia sobie ze stresem, kampanię informacyjną </w:t>
            </w:r>
            <w:r w:rsidR="002071FE" w:rsidRPr="001115A7">
              <w:rPr>
                <w:rFonts w:eastAsia="Times New Roman" w:cstheme="minorHAnsi"/>
                <w:color w:val="000000"/>
                <w:sz w:val="24"/>
                <w:szCs w:val="24"/>
                <w:lang w:eastAsia="pl-PL"/>
              </w:rPr>
              <w:t>„</w:t>
            </w:r>
            <w:r w:rsidRPr="001115A7">
              <w:rPr>
                <w:rFonts w:eastAsia="Times New Roman" w:cstheme="minorHAnsi"/>
                <w:color w:val="000000"/>
                <w:sz w:val="24"/>
                <w:szCs w:val="24"/>
                <w:lang w:eastAsia="pl-PL"/>
              </w:rPr>
              <w:t>Mężczyzna też potrzebuje wsparcia</w:t>
            </w:r>
            <w:r w:rsidR="002071FE" w:rsidRPr="001115A7">
              <w:rPr>
                <w:rFonts w:eastAsia="Times New Roman" w:cstheme="minorHAnsi"/>
                <w:color w:val="000000"/>
                <w:sz w:val="24"/>
                <w:szCs w:val="24"/>
                <w:lang w:eastAsia="pl-PL"/>
              </w:rPr>
              <w:t>”</w:t>
            </w:r>
            <w:r w:rsidRPr="001115A7">
              <w:rPr>
                <w:rFonts w:eastAsia="Times New Roman" w:cstheme="minorHAnsi"/>
                <w:color w:val="000000"/>
                <w:sz w:val="24"/>
                <w:szCs w:val="24"/>
                <w:lang w:eastAsia="pl-PL"/>
              </w:rPr>
              <w:t>.</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3C2C5186"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100 000,00 </w:t>
            </w:r>
          </w:p>
        </w:tc>
      </w:tr>
      <w:tr w:rsidR="00181E59" w:rsidRPr="001115A7" w14:paraId="4DC84A8D" w14:textId="77777777" w:rsidTr="002071FE">
        <w:trPr>
          <w:trHeight w:val="1261"/>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3F2EED0C"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M02</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0648CDA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Białostocki piknik strzelecki</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3206A03E" w14:textId="11CA50A6"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plac </w:t>
            </w:r>
            <w:r w:rsidR="0019512B" w:rsidRPr="001115A7">
              <w:rPr>
                <w:rFonts w:eastAsia="Times New Roman" w:cstheme="minorHAnsi"/>
                <w:color w:val="000000"/>
                <w:sz w:val="24"/>
                <w:szCs w:val="24"/>
                <w:lang w:eastAsia="pl-PL"/>
              </w:rPr>
              <w:t>Marsz. J. Piłsudskiego (</w:t>
            </w:r>
            <w:r w:rsidRPr="001115A7">
              <w:rPr>
                <w:rFonts w:eastAsia="Times New Roman" w:cstheme="minorHAnsi"/>
                <w:color w:val="000000"/>
                <w:sz w:val="24"/>
                <w:szCs w:val="24"/>
                <w:lang w:eastAsia="pl-PL"/>
              </w:rPr>
              <w:t>przy Teatrze Dramatycznym</w:t>
            </w:r>
            <w:r w:rsidR="0019512B" w:rsidRPr="001115A7">
              <w:rPr>
                <w:rFonts w:eastAsia="Times New Roman" w:cstheme="minorHAnsi"/>
                <w:color w:val="000000"/>
                <w:sz w:val="24"/>
                <w:szCs w:val="24"/>
                <w:lang w:eastAsia="pl-PL"/>
              </w:rPr>
              <w:t>)</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33E27D1" w14:textId="1B5443EB"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organizację</w:t>
            </w:r>
            <w:r w:rsidR="0019512B" w:rsidRPr="001115A7">
              <w:rPr>
                <w:rFonts w:eastAsia="Times New Roman" w:cstheme="minorHAnsi"/>
                <w:color w:val="000000"/>
                <w:sz w:val="24"/>
                <w:szCs w:val="24"/>
                <w:lang w:eastAsia="pl-PL"/>
              </w:rPr>
              <w:t xml:space="preserve"> jednodniowego</w:t>
            </w:r>
            <w:r w:rsidRPr="001115A7">
              <w:rPr>
                <w:rFonts w:eastAsia="Times New Roman" w:cstheme="minorHAnsi"/>
                <w:color w:val="000000"/>
                <w:sz w:val="24"/>
                <w:szCs w:val="24"/>
                <w:lang w:eastAsia="pl-PL"/>
              </w:rPr>
              <w:t xml:space="preserve"> pikniku strzeleckiego dla mieszkańców Białegostoku. Będzie to okazja, żeby </w:t>
            </w:r>
            <w:r w:rsidR="0019512B" w:rsidRPr="001115A7">
              <w:rPr>
                <w:rFonts w:eastAsia="Times New Roman" w:cstheme="minorHAnsi"/>
                <w:color w:val="000000"/>
                <w:sz w:val="24"/>
                <w:szCs w:val="24"/>
                <w:lang w:eastAsia="pl-PL"/>
              </w:rPr>
              <w:t>Białostoczanie</w:t>
            </w:r>
            <w:r w:rsidRPr="001115A7">
              <w:rPr>
                <w:rFonts w:eastAsia="Times New Roman" w:cstheme="minorHAnsi"/>
                <w:color w:val="000000"/>
                <w:sz w:val="24"/>
                <w:szCs w:val="24"/>
                <w:lang w:eastAsia="pl-PL"/>
              </w:rPr>
              <w:t xml:space="preserve"> w różnym wieku, od dzieci do dorosłych, mogli zapoznać </w:t>
            </w:r>
            <w:r w:rsidR="0019512B" w:rsidRPr="001115A7">
              <w:rPr>
                <w:rFonts w:eastAsia="Times New Roman" w:cstheme="minorHAnsi"/>
                <w:color w:val="000000"/>
                <w:sz w:val="24"/>
                <w:szCs w:val="24"/>
                <w:lang w:eastAsia="pl-PL"/>
              </w:rPr>
              <w:t xml:space="preserve">się </w:t>
            </w:r>
            <w:r w:rsidRPr="001115A7">
              <w:rPr>
                <w:rFonts w:eastAsia="Times New Roman" w:cstheme="minorHAnsi"/>
                <w:color w:val="000000"/>
                <w:sz w:val="24"/>
                <w:szCs w:val="24"/>
                <w:lang w:eastAsia="pl-PL"/>
              </w:rPr>
              <w:t>ze strzelectwem oraz spędzić ciekawie czas.</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428A46BB"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88 000,00 </w:t>
            </w:r>
          </w:p>
        </w:tc>
      </w:tr>
      <w:tr w:rsidR="00181E59" w:rsidRPr="001115A7" w14:paraId="06F539F2" w14:textId="77777777" w:rsidTr="002071FE">
        <w:trPr>
          <w:trHeight w:val="3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17E0DC2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M03</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286B020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Zdrowe drzewa bez jemioły</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C39F7C0" w14:textId="2AC56F2D" w:rsidR="00181E59" w:rsidRPr="001115A7" w:rsidRDefault="0019512B"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Miasto Białystok</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6E24A7B"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Usunięcie jemioły ze starych drzew w Białymstoku.</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72502054"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500 000,00 </w:t>
            </w:r>
          </w:p>
        </w:tc>
      </w:tr>
      <w:tr w:rsidR="00181E59" w:rsidRPr="001115A7" w14:paraId="611BACAB" w14:textId="77777777" w:rsidTr="002071FE">
        <w:trPr>
          <w:trHeight w:val="3103"/>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08BC9D1C"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lastRenderedPageBreak/>
              <w:t>M04</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46E3E462"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Pierwszy krok - zadzwoń po wsparcie dla swojego dziecka</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FBD59B2" w14:textId="77777777" w:rsidR="00181E59" w:rsidRPr="001115A7" w:rsidRDefault="00181E59" w:rsidP="00181E59">
            <w:pPr>
              <w:spacing w:after="0" w:line="240" w:lineRule="auto"/>
              <w:rPr>
                <w:rFonts w:eastAsia="Times New Roman" w:cstheme="minorHAnsi"/>
                <w:sz w:val="24"/>
                <w:szCs w:val="24"/>
                <w:lang w:eastAsia="pl-PL"/>
              </w:rPr>
            </w:pPr>
            <w:r w:rsidRPr="001115A7">
              <w:rPr>
                <w:rFonts w:eastAsia="Times New Roman" w:cstheme="minorHAnsi"/>
                <w:sz w:val="24"/>
                <w:szCs w:val="24"/>
                <w:lang w:eastAsia="pl-PL"/>
              </w:rPr>
              <w:t>Miasto Białystok</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0E26D031" w14:textId="00A87741"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stworzenie łatwo</w:t>
            </w:r>
            <w:r w:rsidR="00C9499D"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 xml:space="preserve">dostępnego, bezpłatnego systemu wsparcia telefonicznego dla mieszkańców Białegostoku, w szczególności dla osób, które mają wątpliwości dotyczące rozwoju dziecka lub potrzebują wskazówek dotyczących dalszego postępowania diagnostycznego, terapeutycznego. Główną ideą projektu jest zapewnienie tzw. „pierwszego kroku” – miejsca, w którym każdy może szybko, bezpłatnie i bez konieczności wcześniejszego umawiania się uzyskać rzetelną informację oraz wsparcie specjalisty. W praktyce oznacza to uruchomienie cyklicznych dyżurów telefonicznych prowadzonych przez wykwalifikowanych specjalistów pracujących na co dzień z dziećmi </w:t>
            </w:r>
            <w:proofErr w:type="spellStart"/>
            <w:r w:rsidRPr="001115A7">
              <w:rPr>
                <w:rFonts w:eastAsia="Times New Roman" w:cstheme="minorHAnsi"/>
                <w:color w:val="000000"/>
                <w:sz w:val="24"/>
                <w:szCs w:val="24"/>
                <w:lang w:eastAsia="pl-PL"/>
              </w:rPr>
              <w:t>neuroróżnorodnymi</w:t>
            </w:r>
            <w:proofErr w:type="spellEnd"/>
            <w:r w:rsidRPr="001115A7">
              <w:rPr>
                <w:rFonts w:eastAsia="Times New Roman" w:cstheme="minorHAnsi"/>
                <w:color w:val="000000"/>
                <w:sz w:val="24"/>
                <w:szCs w:val="24"/>
                <w:lang w:eastAsia="pl-PL"/>
              </w:rPr>
              <w:t>, w tym dziećmi w spektrum autyzmu oraz z innymi trudnościami rozwojowymi.</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20DA911"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59 700,00 </w:t>
            </w:r>
          </w:p>
        </w:tc>
      </w:tr>
      <w:tr w:rsidR="00181E59" w:rsidRPr="001115A7" w14:paraId="23EBB391" w14:textId="77777777" w:rsidTr="002071FE">
        <w:trPr>
          <w:trHeight w:val="27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7DBBFE80"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M05</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301F784D" w14:textId="77777777" w:rsidR="00181E59" w:rsidRPr="001115A7" w:rsidRDefault="00181E59" w:rsidP="00181E59">
            <w:pPr>
              <w:spacing w:after="0" w:line="240" w:lineRule="auto"/>
              <w:rPr>
                <w:rFonts w:eastAsia="Times New Roman" w:cstheme="minorHAnsi"/>
                <w:color w:val="000000"/>
                <w:sz w:val="24"/>
                <w:szCs w:val="24"/>
                <w:lang w:eastAsia="pl-PL"/>
              </w:rPr>
            </w:pPr>
            <w:proofErr w:type="spellStart"/>
            <w:r w:rsidRPr="001115A7">
              <w:rPr>
                <w:rFonts w:eastAsia="Times New Roman" w:cstheme="minorHAnsi"/>
                <w:color w:val="000000"/>
                <w:sz w:val="24"/>
                <w:szCs w:val="24"/>
                <w:lang w:eastAsia="pl-PL"/>
              </w:rPr>
              <w:t>Minipole</w:t>
            </w:r>
            <w:proofErr w:type="spellEnd"/>
            <w:r w:rsidRPr="001115A7">
              <w:rPr>
                <w:rFonts w:eastAsia="Times New Roman" w:cstheme="minorHAnsi"/>
                <w:color w:val="000000"/>
                <w:sz w:val="24"/>
                <w:szCs w:val="24"/>
                <w:lang w:eastAsia="pl-PL"/>
              </w:rPr>
              <w:t xml:space="preserve"> </w:t>
            </w:r>
            <w:proofErr w:type="spellStart"/>
            <w:r w:rsidRPr="001115A7">
              <w:rPr>
                <w:rFonts w:eastAsia="Times New Roman" w:cstheme="minorHAnsi"/>
                <w:color w:val="000000"/>
                <w:sz w:val="24"/>
                <w:szCs w:val="24"/>
                <w:lang w:eastAsia="pl-PL"/>
              </w:rPr>
              <w:t>Discgolfowe</w:t>
            </w:r>
            <w:proofErr w:type="spellEnd"/>
            <w:r w:rsidRPr="001115A7">
              <w:rPr>
                <w:rFonts w:eastAsia="Times New Roman" w:cstheme="minorHAnsi"/>
                <w:color w:val="000000"/>
                <w:sz w:val="24"/>
                <w:szCs w:val="24"/>
                <w:lang w:eastAsia="pl-PL"/>
              </w:rPr>
              <w:t xml:space="preserve"> Dojlidy, rozbudowa stacji do </w:t>
            </w:r>
            <w:proofErr w:type="spellStart"/>
            <w:r w:rsidRPr="001115A7">
              <w:rPr>
                <w:rFonts w:eastAsia="Times New Roman" w:cstheme="minorHAnsi"/>
                <w:color w:val="000000"/>
                <w:sz w:val="24"/>
                <w:szCs w:val="24"/>
                <w:lang w:eastAsia="pl-PL"/>
              </w:rPr>
              <w:t>puttowania</w:t>
            </w:r>
            <w:proofErr w:type="spellEnd"/>
            <w:r w:rsidRPr="001115A7">
              <w:rPr>
                <w:rFonts w:eastAsia="Times New Roman" w:cstheme="minorHAnsi"/>
                <w:color w:val="000000"/>
                <w:sz w:val="24"/>
                <w:szCs w:val="24"/>
                <w:lang w:eastAsia="pl-PL"/>
              </w:rPr>
              <w:t xml:space="preserve"> </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4256E8EE"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ul. Plażowa, teren </w:t>
            </w:r>
            <w:proofErr w:type="spellStart"/>
            <w:r w:rsidRPr="001115A7">
              <w:rPr>
                <w:rFonts w:eastAsia="Times New Roman" w:cstheme="minorHAnsi"/>
                <w:color w:val="000000"/>
                <w:sz w:val="24"/>
                <w:szCs w:val="24"/>
                <w:lang w:eastAsia="pl-PL"/>
              </w:rPr>
              <w:t>BOSiR</w:t>
            </w:r>
            <w:proofErr w:type="spellEnd"/>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1B32CCD4" w14:textId="1978F860"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Projekt zakłada rozbudowę istniejącej stacji do </w:t>
            </w:r>
            <w:proofErr w:type="spellStart"/>
            <w:r w:rsidRPr="001115A7">
              <w:rPr>
                <w:rFonts w:eastAsia="Times New Roman" w:cstheme="minorHAnsi"/>
                <w:color w:val="000000"/>
                <w:sz w:val="24"/>
                <w:szCs w:val="24"/>
                <w:lang w:eastAsia="pl-PL"/>
              </w:rPr>
              <w:t>puttowania</w:t>
            </w:r>
            <w:proofErr w:type="spellEnd"/>
            <w:r w:rsidRPr="001115A7">
              <w:rPr>
                <w:rFonts w:eastAsia="Times New Roman" w:cstheme="minorHAnsi"/>
                <w:color w:val="000000"/>
                <w:sz w:val="24"/>
                <w:szCs w:val="24"/>
                <w:lang w:eastAsia="pl-PL"/>
              </w:rPr>
              <w:t xml:space="preserve"> poprzez montaż 1 dodatkowego kosza do gry w </w:t>
            </w:r>
            <w:proofErr w:type="spellStart"/>
            <w:r w:rsidRPr="001115A7">
              <w:rPr>
                <w:rFonts w:eastAsia="Times New Roman" w:cstheme="minorHAnsi"/>
                <w:color w:val="000000"/>
                <w:sz w:val="24"/>
                <w:szCs w:val="24"/>
                <w:lang w:eastAsia="pl-PL"/>
              </w:rPr>
              <w:t>discgolf</w:t>
            </w:r>
            <w:proofErr w:type="spellEnd"/>
            <w:r w:rsidRPr="001115A7">
              <w:rPr>
                <w:rFonts w:eastAsia="Times New Roman" w:cstheme="minorHAnsi"/>
                <w:color w:val="000000"/>
                <w:sz w:val="24"/>
                <w:szCs w:val="24"/>
                <w:lang w:eastAsia="pl-PL"/>
              </w:rPr>
              <w:t xml:space="preserve">, dzięki czemu powstanie mini pole składające się z 2 koszy. </w:t>
            </w:r>
            <w:r w:rsidR="005C44C2" w:rsidRPr="001115A7">
              <w:rPr>
                <w:rFonts w:eastAsia="Times New Roman" w:cstheme="minorHAnsi"/>
                <w:color w:val="000000"/>
                <w:sz w:val="24"/>
                <w:szCs w:val="24"/>
                <w:lang w:eastAsia="pl-PL"/>
              </w:rPr>
              <w:t>Zostanie</w:t>
            </w:r>
            <w:r w:rsidRPr="001115A7">
              <w:rPr>
                <w:rFonts w:eastAsia="Times New Roman" w:cstheme="minorHAnsi"/>
                <w:color w:val="000000"/>
                <w:sz w:val="24"/>
                <w:szCs w:val="24"/>
                <w:lang w:eastAsia="pl-PL"/>
              </w:rPr>
              <w:t xml:space="preserve"> zamontowa</w:t>
            </w:r>
            <w:r w:rsidR="005C44C2" w:rsidRPr="001115A7">
              <w:rPr>
                <w:rFonts w:eastAsia="Times New Roman" w:cstheme="minorHAnsi"/>
                <w:color w:val="000000"/>
                <w:sz w:val="24"/>
                <w:szCs w:val="24"/>
                <w:lang w:eastAsia="pl-PL"/>
              </w:rPr>
              <w:t>ny</w:t>
            </w:r>
            <w:r w:rsidRPr="001115A7">
              <w:rPr>
                <w:rFonts w:eastAsia="Times New Roman" w:cstheme="minorHAnsi"/>
                <w:color w:val="000000"/>
                <w:sz w:val="24"/>
                <w:szCs w:val="24"/>
                <w:lang w:eastAsia="pl-PL"/>
              </w:rPr>
              <w:t xml:space="preserve"> kosz do </w:t>
            </w:r>
            <w:proofErr w:type="spellStart"/>
            <w:r w:rsidRPr="001115A7">
              <w:rPr>
                <w:rFonts w:eastAsia="Times New Roman" w:cstheme="minorHAnsi"/>
                <w:color w:val="000000"/>
                <w:sz w:val="24"/>
                <w:szCs w:val="24"/>
                <w:lang w:eastAsia="pl-PL"/>
              </w:rPr>
              <w:t>discgolfa</w:t>
            </w:r>
            <w:proofErr w:type="spellEnd"/>
            <w:r w:rsidRPr="001115A7">
              <w:rPr>
                <w:rFonts w:eastAsia="Times New Roman" w:cstheme="minorHAnsi"/>
                <w:color w:val="000000"/>
                <w:sz w:val="24"/>
                <w:szCs w:val="24"/>
                <w:lang w:eastAsia="pl-PL"/>
              </w:rPr>
              <w:t>, wyznacz</w:t>
            </w:r>
            <w:r w:rsidR="005C44C2" w:rsidRPr="001115A7">
              <w:rPr>
                <w:rFonts w:eastAsia="Times New Roman" w:cstheme="minorHAnsi"/>
                <w:color w:val="000000"/>
                <w:sz w:val="24"/>
                <w:szCs w:val="24"/>
                <w:lang w:eastAsia="pl-PL"/>
              </w:rPr>
              <w:t>ona</w:t>
            </w:r>
            <w:r w:rsidRPr="001115A7">
              <w:rPr>
                <w:rFonts w:eastAsia="Times New Roman" w:cstheme="minorHAnsi"/>
                <w:color w:val="000000"/>
                <w:sz w:val="24"/>
                <w:szCs w:val="24"/>
                <w:lang w:eastAsia="pl-PL"/>
              </w:rPr>
              <w:t xml:space="preserve"> stref</w:t>
            </w:r>
            <w:r w:rsidR="005C44C2" w:rsidRPr="001115A7">
              <w:rPr>
                <w:rFonts w:eastAsia="Times New Roman" w:cstheme="minorHAnsi"/>
                <w:color w:val="000000"/>
                <w:sz w:val="24"/>
                <w:szCs w:val="24"/>
                <w:lang w:eastAsia="pl-PL"/>
              </w:rPr>
              <w:t>a</w:t>
            </w:r>
            <w:r w:rsidRPr="001115A7">
              <w:rPr>
                <w:rFonts w:eastAsia="Times New Roman" w:cstheme="minorHAnsi"/>
                <w:color w:val="000000"/>
                <w:sz w:val="24"/>
                <w:szCs w:val="24"/>
                <w:lang w:eastAsia="pl-PL"/>
              </w:rPr>
              <w:t xml:space="preserve"> startow</w:t>
            </w:r>
            <w:r w:rsidR="005C44C2" w:rsidRPr="001115A7">
              <w:rPr>
                <w:rFonts w:eastAsia="Times New Roman" w:cstheme="minorHAnsi"/>
                <w:color w:val="000000"/>
                <w:sz w:val="24"/>
                <w:szCs w:val="24"/>
                <w:lang w:eastAsia="pl-PL"/>
              </w:rPr>
              <w:t>a</w:t>
            </w:r>
            <w:r w:rsidRPr="001115A7">
              <w:rPr>
                <w:rFonts w:eastAsia="Times New Roman" w:cstheme="minorHAnsi"/>
                <w:color w:val="000000"/>
                <w:sz w:val="24"/>
                <w:szCs w:val="24"/>
                <w:lang w:eastAsia="pl-PL"/>
              </w:rPr>
              <w:t xml:space="preserve"> dla poszczególnych dołków, oznacz</w:t>
            </w:r>
            <w:r w:rsidR="005C44C2" w:rsidRPr="001115A7">
              <w:rPr>
                <w:rFonts w:eastAsia="Times New Roman" w:cstheme="minorHAnsi"/>
                <w:color w:val="000000"/>
                <w:sz w:val="24"/>
                <w:szCs w:val="24"/>
                <w:lang w:eastAsia="pl-PL"/>
              </w:rPr>
              <w:t xml:space="preserve">one </w:t>
            </w:r>
            <w:r w:rsidRPr="001115A7">
              <w:rPr>
                <w:rFonts w:eastAsia="Times New Roman" w:cstheme="minorHAnsi"/>
                <w:color w:val="000000"/>
                <w:sz w:val="24"/>
                <w:szCs w:val="24"/>
                <w:lang w:eastAsia="pl-PL"/>
              </w:rPr>
              <w:t>odległości i przebieg tras pomiędzy koszami,</w:t>
            </w:r>
            <w:r w:rsidR="005C44C2"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zamontowa</w:t>
            </w:r>
            <w:r w:rsidR="005C44C2" w:rsidRPr="001115A7">
              <w:rPr>
                <w:rFonts w:eastAsia="Times New Roman" w:cstheme="minorHAnsi"/>
                <w:color w:val="000000"/>
                <w:sz w:val="24"/>
                <w:szCs w:val="24"/>
                <w:lang w:eastAsia="pl-PL"/>
              </w:rPr>
              <w:t>na</w:t>
            </w:r>
            <w:r w:rsidRPr="001115A7">
              <w:rPr>
                <w:rFonts w:eastAsia="Times New Roman" w:cstheme="minorHAnsi"/>
                <w:color w:val="000000"/>
                <w:sz w:val="24"/>
                <w:szCs w:val="24"/>
                <w:lang w:eastAsia="pl-PL"/>
              </w:rPr>
              <w:t xml:space="preserve"> tablic</w:t>
            </w:r>
            <w:r w:rsidR="005C44C2" w:rsidRPr="001115A7">
              <w:rPr>
                <w:rFonts w:eastAsia="Times New Roman" w:cstheme="minorHAnsi"/>
                <w:color w:val="000000"/>
                <w:sz w:val="24"/>
                <w:szCs w:val="24"/>
                <w:lang w:eastAsia="pl-PL"/>
              </w:rPr>
              <w:t>a</w:t>
            </w:r>
            <w:r w:rsidRPr="001115A7">
              <w:rPr>
                <w:rFonts w:eastAsia="Times New Roman" w:cstheme="minorHAnsi"/>
                <w:color w:val="000000"/>
                <w:sz w:val="24"/>
                <w:szCs w:val="24"/>
                <w:lang w:eastAsia="pl-PL"/>
              </w:rPr>
              <w:t xml:space="preserve"> informacyjn</w:t>
            </w:r>
            <w:r w:rsidR="005C44C2" w:rsidRPr="001115A7">
              <w:rPr>
                <w:rFonts w:eastAsia="Times New Roman" w:cstheme="minorHAnsi"/>
                <w:color w:val="000000"/>
                <w:sz w:val="24"/>
                <w:szCs w:val="24"/>
                <w:lang w:eastAsia="pl-PL"/>
              </w:rPr>
              <w:t>a</w:t>
            </w:r>
            <w:r w:rsidRPr="001115A7">
              <w:rPr>
                <w:rFonts w:eastAsia="Times New Roman" w:cstheme="minorHAnsi"/>
                <w:color w:val="000000"/>
                <w:sz w:val="24"/>
                <w:szCs w:val="24"/>
                <w:lang w:eastAsia="pl-PL"/>
              </w:rPr>
              <w:t xml:space="preserve"> z mapą mini pola, regulaminem oraz krótkim wprowadzeniem do gry, teren </w:t>
            </w:r>
            <w:r w:rsidR="005C44C2" w:rsidRPr="001115A7">
              <w:rPr>
                <w:rFonts w:eastAsia="Times New Roman" w:cstheme="minorHAnsi"/>
                <w:color w:val="000000"/>
                <w:sz w:val="24"/>
                <w:szCs w:val="24"/>
                <w:lang w:eastAsia="pl-PL"/>
              </w:rPr>
              <w:t xml:space="preserve">przygotowany </w:t>
            </w:r>
            <w:r w:rsidRPr="001115A7">
              <w:rPr>
                <w:rFonts w:eastAsia="Times New Roman" w:cstheme="minorHAnsi"/>
                <w:color w:val="000000"/>
                <w:sz w:val="24"/>
                <w:szCs w:val="24"/>
                <w:lang w:eastAsia="pl-PL"/>
              </w:rPr>
              <w:t>w sposób umożliwiający bezpieczne korzystanie przez dzieci, młodzież i dorosłych.</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6E896BE"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8 000,00 </w:t>
            </w:r>
          </w:p>
        </w:tc>
      </w:tr>
      <w:tr w:rsidR="00181E59" w:rsidRPr="001115A7" w14:paraId="69AD8182" w14:textId="77777777" w:rsidTr="002071FE">
        <w:trPr>
          <w:trHeight w:val="48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24549287"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lastRenderedPageBreak/>
              <w:t>M06</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5B85F825"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Militarny plac zabaw przy ul. Węglowej</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3D8D78A3"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Istniejący plac zabaw przy ul. Węglowej</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7759CCD8" w14:textId="284C2939"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gruntową rewitalizację terenu placu zabaw przy ul. Węglowej</w:t>
            </w:r>
            <w:r w:rsidR="005C44C2"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Propozycja zagospodarowania terenu nawiąz</w:t>
            </w:r>
            <w:r w:rsidR="005C44C2" w:rsidRPr="001115A7">
              <w:rPr>
                <w:rFonts w:eastAsia="Times New Roman" w:cstheme="minorHAnsi"/>
                <w:color w:val="000000"/>
                <w:sz w:val="24"/>
                <w:szCs w:val="24"/>
                <w:lang w:eastAsia="pl-PL"/>
              </w:rPr>
              <w:t>uje</w:t>
            </w:r>
            <w:r w:rsidRPr="001115A7">
              <w:rPr>
                <w:rFonts w:eastAsia="Times New Roman" w:cstheme="minorHAnsi"/>
                <w:color w:val="000000"/>
                <w:sz w:val="24"/>
                <w:szCs w:val="24"/>
                <w:lang w:eastAsia="pl-PL"/>
              </w:rPr>
              <w:t xml:space="preserve"> do historii miejsca (dawne tereny wojskowe) oraz współczesnych obiektów znajdujących się w kompleksie tj. Muzeum Wojska, Muzeum Pamięci Sybiru, Muzeum Starej Motoryzacji i Techniki w tle sukcesywnie rewitalizowanych magazynów. Teren rekreacyjny zachowany w barwach wojskowych, militarnych</w:t>
            </w:r>
            <w:r w:rsidR="00C9499D" w:rsidRPr="001115A7">
              <w:rPr>
                <w:rFonts w:eastAsia="Times New Roman" w:cstheme="minorHAnsi"/>
                <w:color w:val="000000"/>
                <w:sz w:val="24"/>
                <w:szCs w:val="24"/>
                <w:lang w:eastAsia="pl-PL"/>
              </w:rPr>
              <w:t>,</w:t>
            </w:r>
            <w:r w:rsidRPr="001115A7">
              <w:rPr>
                <w:rFonts w:eastAsia="Times New Roman" w:cstheme="minorHAnsi"/>
                <w:color w:val="000000"/>
                <w:sz w:val="24"/>
                <w:szCs w:val="24"/>
                <w:lang w:eastAsia="pl-PL"/>
              </w:rPr>
              <w:t xml:space="preserve"> podzielony na dwie strefy. Pierwsza strefa obejmująca tor przeszkód, w którym dzieci będą mogły pokonywać przeszkody typu: pochylnia, równoważna, ścianka wspinaczkowa, pachołki do omijania, </w:t>
            </w:r>
            <w:proofErr w:type="spellStart"/>
            <w:r w:rsidRPr="001115A7">
              <w:rPr>
                <w:rFonts w:eastAsia="Times New Roman" w:cstheme="minorHAnsi"/>
                <w:color w:val="000000"/>
                <w:sz w:val="24"/>
                <w:szCs w:val="24"/>
                <w:lang w:eastAsia="pl-PL"/>
              </w:rPr>
              <w:t>linaria</w:t>
            </w:r>
            <w:proofErr w:type="spellEnd"/>
            <w:r w:rsidRPr="001115A7">
              <w:rPr>
                <w:rFonts w:eastAsia="Times New Roman" w:cstheme="minorHAnsi"/>
                <w:color w:val="000000"/>
                <w:sz w:val="24"/>
                <w:szCs w:val="24"/>
                <w:lang w:eastAsia="pl-PL"/>
              </w:rPr>
              <w:t xml:space="preserve"> do wspinania itp. Strefa druga obejmująca część relaksacyjną wyposażona w m.in. huśtawki dla matki z dzieckiem, huśtawki dla osób niepełnosprawnych, urządzenia muzyczne dostosowane do potrzeb dzieci </w:t>
            </w:r>
            <w:r w:rsidR="005C44C2" w:rsidRPr="001115A7">
              <w:rPr>
                <w:rFonts w:eastAsia="Times New Roman" w:cstheme="minorHAnsi"/>
                <w:color w:val="000000"/>
                <w:sz w:val="24"/>
                <w:szCs w:val="24"/>
                <w:lang w:eastAsia="pl-PL"/>
              </w:rPr>
              <w:t xml:space="preserve">z niepełnosprawnościami, </w:t>
            </w:r>
            <w:r w:rsidRPr="001115A7">
              <w:rPr>
                <w:rFonts w:eastAsia="Times New Roman" w:cstheme="minorHAnsi"/>
                <w:color w:val="000000"/>
                <w:sz w:val="24"/>
                <w:szCs w:val="24"/>
                <w:lang w:eastAsia="pl-PL"/>
              </w:rPr>
              <w:t xml:space="preserve">piaskownica oraz </w:t>
            </w:r>
            <w:proofErr w:type="spellStart"/>
            <w:r w:rsidRPr="001115A7">
              <w:rPr>
                <w:rFonts w:eastAsia="Times New Roman" w:cstheme="minorHAnsi"/>
                <w:color w:val="000000"/>
                <w:sz w:val="24"/>
                <w:szCs w:val="24"/>
                <w:lang w:eastAsia="pl-PL"/>
              </w:rPr>
              <w:t>Rollercoaster</w:t>
            </w:r>
            <w:proofErr w:type="spellEnd"/>
            <w:r w:rsidRPr="001115A7">
              <w:rPr>
                <w:rFonts w:eastAsia="Times New Roman" w:cstheme="minorHAnsi"/>
                <w:color w:val="000000"/>
                <w:sz w:val="24"/>
                <w:szCs w:val="24"/>
                <w:lang w:eastAsia="pl-PL"/>
              </w:rPr>
              <w:t xml:space="preserve"> Górny napędzany siłą mięśni. Wyposażony w małą architekturę (ławki, kosze na śmieci oraz tablice z regulaminem i tablica BO). Całość wkomponowana w istniejące nasadzenia, uzupełnione nowymi</w:t>
            </w:r>
            <w:r w:rsidR="005C44C2" w:rsidRPr="001115A7">
              <w:rPr>
                <w:rFonts w:eastAsia="Times New Roman" w:cstheme="minorHAnsi"/>
                <w:color w:val="000000"/>
                <w:sz w:val="24"/>
                <w:szCs w:val="24"/>
                <w:lang w:eastAsia="pl-PL"/>
              </w:rPr>
              <w:t>.</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4B146D2F"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600 000,00 </w:t>
            </w:r>
          </w:p>
        </w:tc>
      </w:tr>
      <w:tr w:rsidR="00181E59" w:rsidRPr="001115A7" w14:paraId="6A887B82" w14:textId="77777777" w:rsidTr="002071FE">
        <w:trPr>
          <w:trHeight w:val="551"/>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04E457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M07</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15CC065B"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Warsztaty gier RPG i malowania figurek</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4F1C8AE7" w14:textId="5AE82125"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Centrum Aktywności Społecznej (ul. Św. Rocha 3)</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1509A274" w14:textId="64E2F9AB"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organizację cyklu otwartych spotkań poświęconych grom fabularnym RPG oraz malowaniu figurek modelarskich</w:t>
            </w:r>
            <w:r w:rsidR="005C44C2"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Wydarzenia będą miały charakter bezpłatnych warsztatów i spotkań integracyjnych, dostępnych dla mieszkańców w różnym wieku. W ramach projektu zostaną zorganizowane 4 wydarzenia, w czasie wakacji, w weekend,</w:t>
            </w:r>
            <w:r w:rsidR="00C9499D"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 xml:space="preserve">podczas których uczestnicy </w:t>
            </w:r>
            <w:r w:rsidR="005C44C2" w:rsidRPr="001115A7">
              <w:rPr>
                <w:rFonts w:eastAsia="Times New Roman" w:cstheme="minorHAnsi"/>
                <w:color w:val="000000"/>
                <w:sz w:val="24"/>
                <w:szCs w:val="24"/>
                <w:lang w:eastAsia="pl-PL"/>
              </w:rPr>
              <w:t>wezmą</w:t>
            </w:r>
            <w:r w:rsidRPr="001115A7">
              <w:rPr>
                <w:rFonts w:eastAsia="Times New Roman" w:cstheme="minorHAnsi"/>
                <w:color w:val="000000"/>
                <w:sz w:val="24"/>
                <w:szCs w:val="24"/>
                <w:lang w:eastAsia="pl-PL"/>
              </w:rPr>
              <w:t xml:space="preserve"> udział w sesjach gier fabularnych RPG prowadzonych przez doświadczonych mistrzów gry, poznawać zasady gier RPG oraz rozwijać wyobraźnię, kreatywność i umiejętności współpracy, uczestniczyć w</w:t>
            </w:r>
            <w:r w:rsidR="00C9499D"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warsztatach malowania figurek, obejmujących podstawy przygotowania modeli, techniki malarskie oraz tworzenie własnych postaci i armii do gier.</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2DA9EA26"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20 000,00 </w:t>
            </w:r>
          </w:p>
        </w:tc>
      </w:tr>
      <w:tr w:rsidR="00181E59" w:rsidRPr="001115A7" w14:paraId="1BE9FBA2" w14:textId="77777777" w:rsidTr="00505F5A">
        <w:trPr>
          <w:trHeight w:val="3103"/>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10F723E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lastRenderedPageBreak/>
              <w:t>M08</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74297AE2"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Pomnik Błogosławionego Ks. Michała Sopoćki, Apostoła Miłosierdzia, Patrona Miasta Białegostoku</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765C16C0" w14:textId="77777777" w:rsidR="00181E59" w:rsidRPr="001115A7" w:rsidRDefault="00181E59" w:rsidP="00181E59">
            <w:pPr>
              <w:spacing w:after="0" w:line="240" w:lineRule="auto"/>
              <w:rPr>
                <w:rFonts w:eastAsia="Times New Roman" w:cstheme="minorHAnsi"/>
                <w:sz w:val="24"/>
                <w:szCs w:val="24"/>
                <w:lang w:eastAsia="pl-PL"/>
              </w:rPr>
            </w:pPr>
            <w:r w:rsidRPr="001115A7">
              <w:rPr>
                <w:rFonts w:eastAsia="Times New Roman" w:cstheme="minorHAnsi"/>
                <w:sz w:val="24"/>
                <w:szCs w:val="24"/>
                <w:lang w:eastAsia="pl-PL"/>
              </w:rPr>
              <w:t>Plac Bł. Ks. Michała Sopoćki, ul. Radzymińska</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5E1BE42" w14:textId="35807468"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budowę pomnika błogosławionego ks. Michała Sopoćki, Patrona Miasta Białegostoku</w:t>
            </w:r>
            <w:r w:rsidR="00505F5A"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 xml:space="preserve">Inwestycja planowana jest na terenie zagospodarowanej części bulwarów przy rzece Białej, od strony kościoła. Pomnik wysokości ok. 2,0 m ma być zlokalizowany na osiach alejek bocznych, nie będzie przesłaniać panoramy i osi widokowych oraz ograniczać funkcji doliny rzeki Białej jako korytarza ekologicznego miasta. Projekt zakłada wykonanie postaci bł. Michała Sopoćki z trwałych materiałów. Nie przewiduje się zmiany zagospodarowania istniejącego skweru. Lokalizacja pomnika planowana jest na terenie obecnie zagospodarowanym zielenią niską i trawnikiem w centralnej jego części. </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04CC338"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699 000,00 </w:t>
            </w:r>
          </w:p>
        </w:tc>
      </w:tr>
      <w:tr w:rsidR="00181E59" w:rsidRPr="001115A7" w14:paraId="124DDC04" w14:textId="77777777" w:rsidTr="002071FE">
        <w:trPr>
          <w:trHeight w:val="2961"/>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7A6749D8"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M09</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6788E372"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Nowa Aleja Bluesa z gitarą</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098A6F8C"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Aleja Bluesa w Białymstoku</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1EE60D40" w14:textId="064EE542"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ustawienie formy rzeźbiarskiej w formie gitary przed skwerem</w:t>
            </w:r>
            <w:r w:rsidR="00C9499D" w:rsidRPr="001115A7">
              <w:rPr>
                <w:rFonts w:eastAsia="Times New Roman" w:cstheme="minorHAnsi"/>
                <w:color w:val="000000"/>
                <w:sz w:val="24"/>
                <w:szCs w:val="24"/>
                <w:lang w:eastAsia="pl-PL"/>
              </w:rPr>
              <w:t xml:space="preserve">. Zakłada się następujące prace: </w:t>
            </w:r>
            <w:r w:rsidRPr="001115A7">
              <w:rPr>
                <w:rFonts w:eastAsia="Times New Roman" w:cstheme="minorHAnsi"/>
                <w:color w:val="000000"/>
                <w:sz w:val="24"/>
                <w:szCs w:val="24"/>
                <w:lang w:eastAsia="pl-PL"/>
              </w:rPr>
              <w:t xml:space="preserve">wymiana istniejących płyt chodnikowych szarych G56 </w:t>
            </w:r>
            <w:r w:rsidR="00C9499D" w:rsidRPr="001115A7">
              <w:rPr>
                <w:rFonts w:eastAsia="Times New Roman" w:cstheme="minorHAnsi"/>
                <w:color w:val="000000"/>
                <w:sz w:val="24"/>
                <w:szCs w:val="24"/>
                <w:lang w:eastAsia="pl-PL"/>
              </w:rPr>
              <w:t xml:space="preserve">na </w:t>
            </w:r>
            <w:r w:rsidRPr="001115A7">
              <w:rPr>
                <w:rFonts w:eastAsia="Times New Roman" w:cstheme="minorHAnsi"/>
                <w:color w:val="000000"/>
                <w:sz w:val="24"/>
                <w:szCs w:val="24"/>
                <w:lang w:eastAsia="pl-PL"/>
              </w:rPr>
              <w:t>płyty betonowe biało-czarne imitujące klawiaturę pianina wraz z montażem tabliczek upamiętniających</w:t>
            </w:r>
            <w:r w:rsidR="00C9499D"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usytuowanie ławek multimedialnych z muzyką bluesową wzdłuż Alei</w:t>
            </w:r>
            <w:r w:rsidR="00C9499D"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wymiana i montaż nowych latarni</w:t>
            </w:r>
            <w:r w:rsidR="00C9499D"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wymiana stojaka rowerowego, koszy na śmieci oraz tablicy informacyjnej na podświetlaną</w:t>
            </w:r>
            <w:r w:rsidR="00C9499D" w:rsidRPr="001115A7">
              <w:rPr>
                <w:rFonts w:eastAsia="Times New Roman" w:cstheme="minorHAnsi"/>
                <w:color w:val="000000"/>
                <w:sz w:val="24"/>
                <w:szCs w:val="24"/>
                <w:lang w:eastAsia="pl-PL"/>
              </w:rPr>
              <w:t>,</w:t>
            </w:r>
            <w:r w:rsidRPr="001115A7">
              <w:rPr>
                <w:rFonts w:eastAsia="Times New Roman" w:cstheme="minorHAnsi"/>
                <w:color w:val="000000"/>
                <w:sz w:val="24"/>
                <w:szCs w:val="24"/>
                <w:lang w:eastAsia="pl-PL"/>
              </w:rPr>
              <w:t xml:space="preserve"> renowacja ławki parametrycznej</w:t>
            </w:r>
            <w:r w:rsidR="00C9499D"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likwidacja słupków</w:t>
            </w:r>
            <w:r w:rsidR="00C9499D"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separacyjnych na początku i końcu Alei i ustawienie w ich miejscu donic z kompozycjami z kwiatów kwitnących</w:t>
            </w:r>
            <w:r w:rsidR="00C9499D" w:rsidRPr="001115A7">
              <w:rPr>
                <w:rFonts w:eastAsia="Times New Roman" w:cstheme="minorHAnsi"/>
                <w:color w:val="000000"/>
                <w:sz w:val="24"/>
                <w:szCs w:val="24"/>
                <w:lang w:eastAsia="pl-PL"/>
              </w:rPr>
              <w:t>.</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7A971D5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2 999 000,00 </w:t>
            </w:r>
          </w:p>
        </w:tc>
      </w:tr>
      <w:tr w:rsidR="00181E59" w:rsidRPr="001115A7" w14:paraId="706AE55D" w14:textId="77777777" w:rsidTr="002071FE">
        <w:trPr>
          <w:trHeight w:val="4237"/>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FFE4285"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lastRenderedPageBreak/>
              <w:t>M10</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684AC394"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Nowa linia BKM - autobusem bezpośrednio na Zawady</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173DE7C0"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Przebieg trasy: ZAWADY-Zawady-św. </w:t>
            </w:r>
            <w:proofErr w:type="spellStart"/>
            <w:r w:rsidRPr="001115A7">
              <w:rPr>
                <w:rFonts w:eastAsia="Times New Roman" w:cstheme="minorHAnsi"/>
                <w:color w:val="000000"/>
                <w:sz w:val="24"/>
                <w:szCs w:val="24"/>
                <w:lang w:eastAsia="pl-PL"/>
              </w:rPr>
              <w:t>Krzysztofa-Lodowa-Karskiego-gen</w:t>
            </w:r>
            <w:proofErr w:type="spellEnd"/>
            <w:r w:rsidRPr="001115A7">
              <w:rPr>
                <w:rFonts w:eastAsia="Times New Roman" w:cstheme="minorHAnsi"/>
                <w:color w:val="000000"/>
                <w:sz w:val="24"/>
                <w:szCs w:val="24"/>
                <w:lang w:eastAsia="pl-PL"/>
              </w:rPr>
              <w:t xml:space="preserve">. Hallera- Antoniuk Fabryczny- </w:t>
            </w:r>
            <w:proofErr w:type="spellStart"/>
            <w:r w:rsidRPr="001115A7">
              <w:rPr>
                <w:rFonts w:eastAsia="Times New Roman" w:cstheme="minorHAnsi"/>
                <w:color w:val="000000"/>
                <w:sz w:val="24"/>
                <w:szCs w:val="24"/>
                <w:lang w:eastAsia="pl-PL"/>
              </w:rPr>
              <w:t>Antoniukowska</w:t>
            </w:r>
            <w:proofErr w:type="spellEnd"/>
            <w:r w:rsidRPr="001115A7">
              <w:rPr>
                <w:rFonts w:eastAsia="Times New Roman" w:cstheme="minorHAnsi"/>
                <w:color w:val="000000"/>
                <w:sz w:val="24"/>
                <w:szCs w:val="24"/>
                <w:lang w:eastAsia="pl-PL"/>
              </w:rPr>
              <w:t xml:space="preserve">- Dąbrowskiego- Piłsudskiego/RONDO LUSSY/ -Piłsudskiego- Dąbrowskiego- </w:t>
            </w:r>
            <w:proofErr w:type="spellStart"/>
            <w:r w:rsidRPr="001115A7">
              <w:rPr>
                <w:rFonts w:eastAsia="Times New Roman" w:cstheme="minorHAnsi"/>
                <w:color w:val="000000"/>
                <w:sz w:val="24"/>
                <w:szCs w:val="24"/>
                <w:lang w:eastAsia="pl-PL"/>
              </w:rPr>
              <w:t>Antoniukowska</w:t>
            </w:r>
            <w:proofErr w:type="spellEnd"/>
            <w:r w:rsidRPr="001115A7">
              <w:rPr>
                <w:rFonts w:eastAsia="Times New Roman" w:cstheme="minorHAnsi"/>
                <w:color w:val="000000"/>
                <w:sz w:val="24"/>
                <w:szCs w:val="24"/>
                <w:lang w:eastAsia="pl-PL"/>
              </w:rPr>
              <w:t xml:space="preserve">- Antoniuk Fabryczny- gen. Hallera- Karskiego- Lodowa- św. Krzysztofa- Zawady-  ZAWADY </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CF06234" w14:textId="197E14E2"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Projekt zakłada utworzenie bezpośredniej linii autobusowej łączącej osiedle Zawady z centrum Białegostoku, rozumianym jako okolice Rynku Kościuszki, Pałacu Branickich oraz ul. Al. </w:t>
            </w:r>
            <w:r w:rsidR="00C9499D" w:rsidRPr="001115A7">
              <w:rPr>
                <w:rFonts w:eastAsia="Times New Roman" w:cstheme="minorHAnsi"/>
                <w:color w:val="000000"/>
                <w:sz w:val="24"/>
                <w:szCs w:val="24"/>
                <w:lang w:eastAsia="pl-PL"/>
              </w:rPr>
              <w:t xml:space="preserve">J. </w:t>
            </w:r>
            <w:r w:rsidRPr="001115A7">
              <w:rPr>
                <w:rFonts w:eastAsia="Times New Roman" w:cstheme="minorHAnsi"/>
                <w:color w:val="000000"/>
                <w:sz w:val="24"/>
                <w:szCs w:val="24"/>
                <w:lang w:eastAsia="pl-PL"/>
              </w:rPr>
              <w:t>Piłsudskiego.</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CF43A3B"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2 000 000,00 </w:t>
            </w:r>
          </w:p>
        </w:tc>
      </w:tr>
      <w:tr w:rsidR="00181E59" w:rsidRPr="001115A7" w14:paraId="5622B152" w14:textId="77777777" w:rsidTr="002071FE">
        <w:trPr>
          <w:trHeight w:val="12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FEE0B68"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M11</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7A3880E6"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Zielony Rynek Kościuszki</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64B5FBE0"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ul. Rynek Kościuszki, część z pomnikiem Marszałka J. Piłsudskiego</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48CB830" w14:textId="1099B9D8"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Projekt zakłada wykonanie </w:t>
            </w:r>
            <w:proofErr w:type="spellStart"/>
            <w:r w:rsidRPr="001115A7">
              <w:rPr>
                <w:rFonts w:eastAsia="Times New Roman" w:cstheme="minorHAnsi"/>
                <w:color w:val="000000"/>
                <w:sz w:val="24"/>
                <w:szCs w:val="24"/>
                <w:lang w:eastAsia="pl-PL"/>
              </w:rPr>
              <w:t>nasadzeń</w:t>
            </w:r>
            <w:proofErr w:type="spellEnd"/>
            <w:r w:rsidRPr="001115A7">
              <w:rPr>
                <w:rFonts w:eastAsia="Times New Roman" w:cstheme="minorHAnsi"/>
                <w:color w:val="000000"/>
                <w:sz w:val="24"/>
                <w:szCs w:val="24"/>
                <w:lang w:eastAsia="pl-PL"/>
              </w:rPr>
              <w:t xml:space="preserve"> ok.7 drzew wraz z budową systemów </w:t>
            </w:r>
            <w:proofErr w:type="spellStart"/>
            <w:r w:rsidRPr="001115A7">
              <w:rPr>
                <w:rFonts w:eastAsia="Times New Roman" w:cstheme="minorHAnsi"/>
                <w:color w:val="000000"/>
                <w:sz w:val="24"/>
                <w:szCs w:val="24"/>
                <w:lang w:eastAsia="pl-PL"/>
              </w:rPr>
              <w:t>antykompresyjnych</w:t>
            </w:r>
            <w:proofErr w:type="spellEnd"/>
            <w:r w:rsidRPr="001115A7">
              <w:rPr>
                <w:rFonts w:eastAsia="Times New Roman" w:cstheme="minorHAnsi"/>
                <w:color w:val="000000"/>
                <w:sz w:val="24"/>
                <w:szCs w:val="24"/>
                <w:lang w:eastAsia="pl-PL"/>
              </w:rPr>
              <w:t>, przebudowę fragmentów placu i utworzenie nowych mis pod nasadzenia, wykonanie nowych przyłączy nawadniających i modernizację istniejącego systemu nawadniającego, montaż osłon poziomych i pionowych.</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1582CDED"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655 000,00 </w:t>
            </w:r>
          </w:p>
        </w:tc>
      </w:tr>
      <w:tr w:rsidR="00181E59" w:rsidRPr="001115A7" w14:paraId="50690BED" w14:textId="77777777" w:rsidTr="002071FE">
        <w:trPr>
          <w:trHeight w:val="30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0BF987C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M12</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7EDADA32"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Akcja „Serce” - Defibrylatory AED</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CF1A880" w14:textId="3C02C99E"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1) Centrum przesiadkowe przy dworcu PKS, na budynku socjalnym dla kierowców (1 defibrylator); 2) Teren przed Operą (1 defibrylator); 3) </w:t>
            </w:r>
            <w:proofErr w:type="spellStart"/>
            <w:r w:rsidRPr="001115A7">
              <w:rPr>
                <w:rFonts w:eastAsia="Times New Roman" w:cstheme="minorHAnsi"/>
                <w:color w:val="000000"/>
                <w:sz w:val="24"/>
                <w:szCs w:val="24"/>
                <w:lang w:eastAsia="pl-PL"/>
              </w:rPr>
              <w:t>Chorten</w:t>
            </w:r>
            <w:proofErr w:type="spellEnd"/>
            <w:r w:rsidRPr="001115A7">
              <w:rPr>
                <w:rFonts w:eastAsia="Times New Roman" w:cstheme="minorHAnsi"/>
                <w:color w:val="000000"/>
                <w:sz w:val="24"/>
                <w:szCs w:val="24"/>
                <w:lang w:eastAsia="pl-PL"/>
              </w:rPr>
              <w:t xml:space="preserve"> Arena (2 defibrylatory)</w:t>
            </w:r>
            <w:r w:rsidR="00CF2C2F" w:rsidRPr="001115A7">
              <w:rPr>
                <w:rFonts w:eastAsia="Times New Roman" w:cstheme="minorHAnsi"/>
                <w:color w:val="000000"/>
                <w:sz w:val="24"/>
                <w:szCs w:val="24"/>
                <w:lang w:eastAsia="pl-PL"/>
              </w:rPr>
              <w:t>.</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DDA058D" w14:textId="0CB146BE"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utworzenie 4 punktów ratowniczych – skrzynek z defibrylatorami typu AED, a także przeprowadzenie szkoleń z udzielania pierwszej pomocy dla różnych grup wiekowych.</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4013BDE7"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80 000,00 </w:t>
            </w:r>
          </w:p>
        </w:tc>
      </w:tr>
      <w:tr w:rsidR="00181E59" w:rsidRPr="001115A7" w14:paraId="64F63040" w14:textId="77777777" w:rsidTr="00BE07CC">
        <w:trPr>
          <w:trHeight w:val="835"/>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68FB681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lastRenderedPageBreak/>
              <w:t>M13</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0FD58198"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Modernizacja boiska bocznego przy Stadionie Miejskim</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0CD95706" w14:textId="7737C2EE" w:rsidR="00181E59" w:rsidRPr="001115A7" w:rsidRDefault="008020A1"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ul. </w:t>
            </w:r>
            <w:r w:rsidR="00181E59" w:rsidRPr="001115A7">
              <w:rPr>
                <w:rFonts w:eastAsia="Times New Roman" w:cstheme="minorHAnsi"/>
                <w:color w:val="000000"/>
                <w:sz w:val="24"/>
                <w:szCs w:val="24"/>
                <w:lang w:eastAsia="pl-PL"/>
              </w:rPr>
              <w:t>Słoneczna 1</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08EC3A81" w14:textId="4BCF328A"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modernizację boiska bocznego wraz z trybunami przy Stadionie Miejskim</w:t>
            </w:r>
            <w:r w:rsidR="008020A1" w:rsidRPr="001115A7">
              <w:rPr>
                <w:rFonts w:eastAsia="Times New Roman" w:cstheme="minorHAnsi"/>
                <w:color w:val="000000"/>
                <w:sz w:val="24"/>
                <w:szCs w:val="24"/>
                <w:lang w:eastAsia="pl-PL"/>
              </w:rPr>
              <w:t xml:space="preserve"> poprzez kompleksową wymianę n</w:t>
            </w:r>
            <w:r w:rsidRPr="001115A7">
              <w:rPr>
                <w:rFonts w:eastAsia="Times New Roman" w:cstheme="minorHAnsi"/>
                <w:color w:val="000000"/>
                <w:sz w:val="24"/>
                <w:szCs w:val="24"/>
                <w:lang w:eastAsia="pl-PL"/>
              </w:rPr>
              <w:t>awierzchni.</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98D189D"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2 500 000,00 </w:t>
            </w:r>
          </w:p>
        </w:tc>
      </w:tr>
      <w:tr w:rsidR="00181E59" w:rsidRPr="001115A7" w14:paraId="69BBA64F" w14:textId="77777777" w:rsidTr="002071FE">
        <w:trPr>
          <w:trHeight w:val="123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53A5F2B2"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M14</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205C82A3"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Jagielloński Turniej Rycerski w Białymstoku - podróż do średniowiecza</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180C773E"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Plac Jana Pawła II</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14738B3" w14:textId="35665B6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Projekt zakłada organizację otwartego wydarzenia plenerowego w okresie letnim inspirowanego tradycjami epoki Jagiellonów. W ramach </w:t>
            </w:r>
            <w:r w:rsidR="00BE07CC" w:rsidRPr="001115A7">
              <w:rPr>
                <w:rFonts w:eastAsia="Times New Roman" w:cstheme="minorHAnsi"/>
                <w:color w:val="000000"/>
                <w:sz w:val="24"/>
                <w:szCs w:val="24"/>
                <w:lang w:eastAsia="pl-PL"/>
              </w:rPr>
              <w:t>projektu</w:t>
            </w:r>
            <w:r w:rsidRPr="001115A7">
              <w:rPr>
                <w:rFonts w:eastAsia="Times New Roman" w:cstheme="minorHAnsi"/>
                <w:color w:val="000000"/>
                <w:sz w:val="24"/>
                <w:szCs w:val="24"/>
                <w:lang w:eastAsia="pl-PL"/>
              </w:rPr>
              <w:t xml:space="preserve"> przewiduje się organizację wydarzenia historycznego obejmującego m.in.</w:t>
            </w:r>
            <w:r w:rsidR="002071FE" w:rsidRPr="001115A7">
              <w:rPr>
                <w:rFonts w:eastAsia="Times New Roman" w:cstheme="minorHAnsi"/>
                <w:color w:val="000000"/>
                <w:sz w:val="24"/>
                <w:szCs w:val="24"/>
                <w:lang w:eastAsia="pl-PL"/>
              </w:rPr>
              <w:t xml:space="preserve"> i</w:t>
            </w:r>
            <w:r w:rsidRPr="001115A7">
              <w:rPr>
                <w:rFonts w:eastAsia="Times New Roman" w:cstheme="minorHAnsi"/>
                <w:color w:val="000000"/>
                <w:sz w:val="24"/>
                <w:szCs w:val="24"/>
                <w:lang w:eastAsia="pl-PL"/>
              </w:rPr>
              <w:t>nscenizowany turniej rycerski, koncert inspirowany muzyką średniowieczną, pokaz ognia, rekonstrukcję obozowiska rycerskiego, warsztaty i stoiska edukacyjne i rzemieślnicze oraz strefę aktywności dla dzieci i młodzieży.</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14570731"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100 000,00 </w:t>
            </w:r>
          </w:p>
        </w:tc>
      </w:tr>
      <w:tr w:rsidR="00181E59" w:rsidRPr="001115A7" w14:paraId="737A063B" w14:textId="77777777" w:rsidTr="002071FE">
        <w:trPr>
          <w:trHeight w:val="15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5EE817C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M15</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08E57A3A" w14:textId="21FD535E"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Wystawa </w:t>
            </w:r>
            <w:r w:rsidR="002071FE" w:rsidRPr="001115A7">
              <w:rPr>
                <w:rFonts w:eastAsia="Times New Roman" w:cstheme="minorHAnsi"/>
                <w:color w:val="000000"/>
                <w:sz w:val="24"/>
                <w:szCs w:val="24"/>
                <w:lang w:eastAsia="pl-PL"/>
              </w:rPr>
              <w:t>„</w:t>
            </w:r>
            <w:r w:rsidRPr="001115A7">
              <w:rPr>
                <w:rFonts w:eastAsia="Times New Roman" w:cstheme="minorHAnsi"/>
                <w:color w:val="000000"/>
                <w:sz w:val="24"/>
                <w:szCs w:val="24"/>
                <w:lang w:eastAsia="pl-PL"/>
              </w:rPr>
              <w:t>Żołnierze Wyklęci</w:t>
            </w:r>
            <w:r w:rsidR="002071FE" w:rsidRPr="001115A7">
              <w:rPr>
                <w:rFonts w:eastAsia="Times New Roman" w:cstheme="minorHAnsi"/>
                <w:color w:val="000000"/>
                <w:sz w:val="24"/>
                <w:szCs w:val="24"/>
                <w:lang w:eastAsia="pl-PL"/>
              </w:rPr>
              <w:t>”</w:t>
            </w:r>
            <w:r w:rsidRPr="001115A7">
              <w:rPr>
                <w:rFonts w:eastAsia="Times New Roman" w:cstheme="minorHAnsi"/>
                <w:color w:val="000000"/>
                <w:sz w:val="24"/>
                <w:szCs w:val="24"/>
                <w:lang w:eastAsia="pl-PL"/>
              </w:rPr>
              <w:t xml:space="preserve"> na Rynku Kościuszki w Białymstoku </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668EAE60" w14:textId="04A790ED"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ul. Rynek Kościuszki (</w:t>
            </w:r>
            <w:r w:rsidR="002071FE" w:rsidRPr="001115A7">
              <w:rPr>
                <w:rFonts w:eastAsia="Times New Roman" w:cstheme="minorHAnsi"/>
                <w:color w:val="000000"/>
                <w:sz w:val="24"/>
                <w:szCs w:val="24"/>
                <w:lang w:eastAsia="pl-PL"/>
              </w:rPr>
              <w:t>d</w:t>
            </w:r>
            <w:r w:rsidRPr="001115A7">
              <w:rPr>
                <w:rFonts w:eastAsia="Times New Roman" w:cstheme="minorHAnsi"/>
                <w:color w:val="000000"/>
                <w:sz w:val="24"/>
                <w:szCs w:val="24"/>
                <w:lang w:eastAsia="pl-PL"/>
              </w:rPr>
              <w:t xml:space="preserve">eptak naprzeciwko pomnika </w:t>
            </w:r>
            <w:r w:rsidR="002071FE" w:rsidRPr="001115A7">
              <w:rPr>
                <w:rFonts w:eastAsia="Times New Roman" w:cstheme="minorHAnsi"/>
                <w:color w:val="000000"/>
                <w:sz w:val="24"/>
                <w:szCs w:val="24"/>
                <w:lang w:eastAsia="pl-PL"/>
              </w:rPr>
              <w:t xml:space="preserve">Marszałka </w:t>
            </w:r>
            <w:r w:rsidRPr="001115A7">
              <w:rPr>
                <w:rFonts w:eastAsia="Times New Roman" w:cstheme="minorHAnsi"/>
                <w:color w:val="000000"/>
                <w:sz w:val="24"/>
                <w:szCs w:val="24"/>
                <w:lang w:eastAsia="pl-PL"/>
              </w:rPr>
              <w:t>J. Piłsudskiego)</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0AC498A2"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organizację wystawy plenerowej składającej się z 20 plansz ekspozycyjnych z opisem historycznego powojennego podziemia niepodległościowego oraz opisami sylwetek żołnierzy działających w strukturach AK, AKO, DSZ, WiN, NOW/NZW i NSZ z wyróżnieniem postaci związanych z Białymstokiem.</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332026B7"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52 000,00 </w:t>
            </w:r>
          </w:p>
        </w:tc>
      </w:tr>
      <w:tr w:rsidR="00181E59" w:rsidRPr="001115A7" w14:paraId="33E035F4" w14:textId="77777777" w:rsidTr="002071FE">
        <w:trPr>
          <w:trHeight w:val="6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2B4DF7C7"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M16</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692747F6"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Muzyczny Białystok - Koncert Plenerowy</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3008AD3"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Park Planty, Aleja Zakochanych</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66DA8E0D"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Projekt zakłada organizację bezpłatnego koncertu plenerowego, na którym wystąpią lokalne zespoły reprezentujące różne gatunki muzyczne. </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9887AE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100 000,00 </w:t>
            </w:r>
          </w:p>
        </w:tc>
      </w:tr>
      <w:tr w:rsidR="00181E59" w:rsidRPr="001115A7" w14:paraId="3B713B3A" w14:textId="77777777" w:rsidTr="002071FE">
        <w:trPr>
          <w:trHeight w:val="958"/>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3B82AE67"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M17</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1F697A50"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Białystok trenuje strzelectwo 2</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C86212F"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Strzelnica zamknięta na terenie miasta Białegostoku</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0B3E4E9" w14:textId="07A0919B"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polega na przeprowadzeniu podstawowego szkolenia strzeleckiego dla dorosłych mieszkańców Białegostoku.</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0619A83"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100 000,00 </w:t>
            </w:r>
          </w:p>
        </w:tc>
      </w:tr>
      <w:tr w:rsidR="00181E59" w:rsidRPr="001115A7" w14:paraId="2A001DAD" w14:textId="77777777" w:rsidTr="00BE07CC">
        <w:trPr>
          <w:trHeight w:val="966"/>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01F9FD4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M18</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6E7699E1"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Bezpieczny autobus - defibrylator w BKM</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56FA4E11" w14:textId="45AE0C0D" w:rsidR="00181E59" w:rsidRPr="001115A7" w:rsidRDefault="00BE07CC"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Autobusy miejskie</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B91C05C" w14:textId="411116CE"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dotyczy zakupu oraz montażu 22 defibrylatorów AED do autobusów miejskich oraz przeprowadzenia szkoleń kierowców w zakresie pierwszej pomocy</w:t>
            </w:r>
            <w:r w:rsidR="00BE07CC" w:rsidRPr="001115A7">
              <w:rPr>
                <w:rFonts w:eastAsia="Times New Roman" w:cstheme="minorHAnsi"/>
                <w:color w:val="000000"/>
                <w:sz w:val="24"/>
                <w:szCs w:val="24"/>
                <w:lang w:eastAsia="pl-PL"/>
              </w:rPr>
              <w:t>.</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18D6FA1"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119 000,00 </w:t>
            </w:r>
          </w:p>
        </w:tc>
      </w:tr>
      <w:tr w:rsidR="00181E59" w:rsidRPr="001115A7" w14:paraId="14DCBE76" w14:textId="77777777" w:rsidTr="002071FE">
        <w:trPr>
          <w:trHeight w:val="15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617F3370"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M19</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67E540DD"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Pomnik-ławeczka upamiętniający postać dr Ireny </w:t>
            </w:r>
            <w:proofErr w:type="spellStart"/>
            <w:r w:rsidRPr="001115A7">
              <w:rPr>
                <w:rFonts w:eastAsia="Times New Roman" w:cstheme="minorHAnsi"/>
                <w:color w:val="000000"/>
                <w:sz w:val="24"/>
                <w:szCs w:val="24"/>
                <w:lang w:eastAsia="pl-PL"/>
              </w:rPr>
              <w:t>Białówny</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60F65977"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ul. św. Rocha naprzeciwko ul. św. Rocha 2A tj. miejsca gdzie mieszkała dr. I. </w:t>
            </w:r>
            <w:proofErr w:type="spellStart"/>
            <w:r w:rsidRPr="001115A7">
              <w:rPr>
                <w:rFonts w:eastAsia="Times New Roman" w:cstheme="minorHAnsi"/>
                <w:color w:val="000000"/>
                <w:sz w:val="24"/>
                <w:szCs w:val="24"/>
                <w:lang w:eastAsia="pl-PL"/>
              </w:rPr>
              <w:t>Białówna</w:t>
            </w:r>
            <w:proofErr w:type="spellEnd"/>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65D31BBF" w14:textId="47A4C3A3"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Projekt zakłada upamiętnienie dr Ireny </w:t>
            </w:r>
            <w:proofErr w:type="spellStart"/>
            <w:r w:rsidRPr="001115A7">
              <w:rPr>
                <w:rFonts w:eastAsia="Times New Roman" w:cstheme="minorHAnsi"/>
                <w:color w:val="000000"/>
                <w:sz w:val="24"/>
                <w:szCs w:val="24"/>
                <w:lang w:eastAsia="pl-PL"/>
              </w:rPr>
              <w:t>Białówny</w:t>
            </w:r>
            <w:proofErr w:type="spellEnd"/>
            <w:r w:rsidRPr="001115A7">
              <w:rPr>
                <w:rFonts w:eastAsia="Times New Roman" w:cstheme="minorHAnsi"/>
                <w:color w:val="000000"/>
                <w:sz w:val="24"/>
                <w:szCs w:val="24"/>
                <w:lang w:eastAsia="pl-PL"/>
              </w:rPr>
              <w:t xml:space="preserve"> poprzez ustawienie pomnika-ławeczki z postacią rzeczywistych rozmiarów. Postać siedzącej dr </w:t>
            </w:r>
            <w:proofErr w:type="spellStart"/>
            <w:r w:rsidRPr="001115A7">
              <w:rPr>
                <w:rFonts w:eastAsia="Times New Roman" w:cstheme="minorHAnsi"/>
                <w:color w:val="000000"/>
                <w:sz w:val="24"/>
                <w:szCs w:val="24"/>
                <w:lang w:eastAsia="pl-PL"/>
              </w:rPr>
              <w:t>Białówny</w:t>
            </w:r>
            <w:proofErr w:type="spellEnd"/>
            <w:r w:rsidRPr="001115A7">
              <w:rPr>
                <w:rFonts w:eastAsia="Times New Roman" w:cstheme="minorHAnsi"/>
                <w:color w:val="000000"/>
                <w:sz w:val="24"/>
                <w:szCs w:val="24"/>
                <w:lang w:eastAsia="pl-PL"/>
              </w:rPr>
              <w:t xml:space="preserve"> będzie odlana z brązu, zaś ławeczka będzie wykonana z materiałów odpornych na czynniki atmosferyczne.</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EDC4F57"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500 000,00 </w:t>
            </w:r>
          </w:p>
        </w:tc>
      </w:tr>
      <w:tr w:rsidR="00181E59" w:rsidRPr="001115A7" w14:paraId="76836ED6" w14:textId="77777777" w:rsidTr="002071FE">
        <w:trPr>
          <w:trHeight w:val="15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7383601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lastRenderedPageBreak/>
              <w:t>M20</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120A97DF"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Zagospodarowanie terenu wokół Pomnika 42PP - Stadion Miejski</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3B70F1FF" w14:textId="16F22626"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ul.</w:t>
            </w:r>
            <w:r w:rsidR="00BE07CC"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Słoneczna 1</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77008F03" w14:textId="0E4ABC8C"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Zainstalowanie toalety kontenerowej (z uwzględnieniem osób </w:t>
            </w:r>
            <w:r w:rsidR="00BE07CC" w:rsidRPr="001115A7">
              <w:rPr>
                <w:rFonts w:eastAsia="Times New Roman" w:cstheme="minorHAnsi"/>
                <w:color w:val="000000"/>
                <w:sz w:val="24"/>
                <w:szCs w:val="24"/>
                <w:lang w:eastAsia="pl-PL"/>
              </w:rPr>
              <w:t xml:space="preserve">z </w:t>
            </w:r>
            <w:r w:rsidRPr="001115A7">
              <w:rPr>
                <w:rFonts w:eastAsia="Times New Roman" w:cstheme="minorHAnsi"/>
                <w:color w:val="000000"/>
                <w:sz w:val="24"/>
                <w:szCs w:val="24"/>
                <w:lang w:eastAsia="pl-PL"/>
              </w:rPr>
              <w:t>niepełnosprawn</w:t>
            </w:r>
            <w:r w:rsidR="00BE07CC" w:rsidRPr="001115A7">
              <w:rPr>
                <w:rFonts w:eastAsia="Times New Roman" w:cstheme="minorHAnsi"/>
                <w:color w:val="000000"/>
                <w:sz w:val="24"/>
                <w:szCs w:val="24"/>
                <w:lang w:eastAsia="pl-PL"/>
              </w:rPr>
              <w:t>ościami</w:t>
            </w:r>
            <w:r w:rsidRPr="001115A7">
              <w:rPr>
                <w:rFonts w:eastAsia="Times New Roman" w:cstheme="minorHAnsi"/>
                <w:color w:val="000000"/>
                <w:sz w:val="24"/>
                <w:szCs w:val="24"/>
                <w:lang w:eastAsia="pl-PL"/>
              </w:rPr>
              <w:t xml:space="preserve">) obok kas stadionu. Wyłożenie </w:t>
            </w:r>
            <w:r w:rsidR="00BE07CC" w:rsidRPr="001115A7">
              <w:rPr>
                <w:rFonts w:eastAsia="Times New Roman" w:cstheme="minorHAnsi"/>
                <w:color w:val="000000"/>
                <w:sz w:val="24"/>
                <w:szCs w:val="24"/>
                <w:lang w:eastAsia="pl-PL"/>
              </w:rPr>
              <w:t xml:space="preserve">terenu </w:t>
            </w:r>
            <w:r w:rsidRPr="001115A7">
              <w:rPr>
                <w:rFonts w:eastAsia="Times New Roman" w:cstheme="minorHAnsi"/>
                <w:color w:val="000000"/>
                <w:sz w:val="24"/>
                <w:szCs w:val="24"/>
                <w:lang w:eastAsia="pl-PL"/>
              </w:rPr>
              <w:t>wokół Pomnika 42 PP kostką granitową. Zainstalowanie kontenera gastronomicznego. Zakup ławek, krzeseł, altany. Stworzenie miejsca przyjaznego kibicom/mieszkańcom korzystającym z wydarzeń na stadionie.</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B7B5BF3"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199 000,00 </w:t>
            </w:r>
          </w:p>
        </w:tc>
      </w:tr>
      <w:tr w:rsidR="00181E59" w:rsidRPr="001115A7" w14:paraId="3BC9599A" w14:textId="77777777" w:rsidTr="002071FE">
        <w:trPr>
          <w:trHeight w:val="24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2B4007CC"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M21</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5277E0EB"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Treningowa klatka baseballowa</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5BFC7FF8"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Park przy ul. Fredry 1A</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00C63CD1" w14:textId="58E604BB"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Klatka treningowa to konstrukcja o podłużnym kształcie i wymiarach 20m(dł.) x 4m(szer.) x 3m(wys.) umożliwiająca całoroczne trenowanie odbić piłki w odniesieniu do baseballu. Ze wszystkich jej stron zwieńczeniem jest naciągnięta siatka tworząca tunel. Na jednym jej końcu usytuowany nasyp na wysokość ok. 20cm, imitujący górkę miotacza. W odległości ok. 10m od miejsca odbijania zamontowana siatka osłaniająca osobę narzucającą piłki. Klatka w znaczny sposób umożliwi podnoszenie umiejętności graczy w związku z rosnącym zainteresowaniem baseballem.</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5017CABB"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150 000,00 </w:t>
            </w:r>
          </w:p>
        </w:tc>
      </w:tr>
      <w:tr w:rsidR="00181E59" w:rsidRPr="001115A7" w14:paraId="24AE0263" w14:textId="77777777" w:rsidTr="002071FE">
        <w:trPr>
          <w:trHeight w:val="24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367F3CF1"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M22</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4A51B4C7"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Hejt stop! Przemocy nie</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3B911E38"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Miasto Białystok</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94121B6"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dotyczy realizacji działań edukacyjnych i profilaktycznych skierowanych do mieszkańców Białegostoku, w szczególności dzieci, młodzieży, rodziców, nauczycieli oraz opiekunów. Celem projektu jest przeciwdziałanie zjawisku hejtu, agresji słownej, przemocy rówieśniczej oraz innym formom przemocy psychicznej i społecznej. W ramach projektu planuje się organizację warsztatów, spotkań edukacyjnych, prelekcji i działań informacyjnych prowadzonych przez specjalistów, pedagogów, psychologów lub trenerów zajmujących się tematyką przeciwdziałania przemocy i budowania bezpiecznych relacji.</w:t>
            </w:r>
          </w:p>
        </w:tc>
        <w:tc>
          <w:tcPr>
            <w:tcW w:w="1842" w:type="dxa"/>
            <w:tcBorders>
              <w:top w:val="single" w:sz="4" w:space="0" w:color="auto"/>
              <w:left w:val="single" w:sz="4" w:space="0" w:color="auto"/>
              <w:bottom w:val="single" w:sz="4" w:space="0" w:color="auto"/>
              <w:right w:val="single" w:sz="4" w:space="0" w:color="auto"/>
            </w:tcBorders>
            <w:shd w:val="clear" w:color="000000" w:fill="FFFFFF"/>
            <w:noWrap/>
            <w:hideMark/>
          </w:tcPr>
          <w:p w14:paraId="62B71503" w14:textId="0217F744" w:rsidR="00181E59" w:rsidRPr="001115A7" w:rsidRDefault="00181E59" w:rsidP="00A0673C">
            <w:pPr>
              <w:spacing w:after="0" w:line="240" w:lineRule="auto"/>
              <w:jc w:val="right"/>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w:t>
            </w:r>
            <w:r w:rsidR="00BE07CC" w:rsidRPr="001115A7">
              <w:rPr>
                <w:rFonts w:eastAsia="Times New Roman" w:cstheme="minorHAnsi"/>
                <w:color w:val="000000"/>
                <w:sz w:val="24"/>
                <w:szCs w:val="24"/>
                <w:lang w:eastAsia="pl-PL"/>
              </w:rPr>
              <w:t xml:space="preserve">          100 000,00</w:t>
            </w:r>
          </w:p>
        </w:tc>
      </w:tr>
      <w:tr w:rsidR="00181E59" w:rsidRPr="001115A7" w14:paraId="17E78EA8" w14:textId="77777777" w:rsidTr="002071FE">
        <w:trPr>
          <w:trHeight w:val="5655"/>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29E51D4"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lastRenderedPageBreak/>
              <w:t>M23</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4EB5FEE4"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Łączniki rowerowe, całe miasto, nowe ułatwienia</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486410B2" w14:textId="3199EF43" w:rsidR="001F0BC8" w:rsidRPr="001115A7" w:rsidRDefault="00181E59" w:rsidP="00181E59">
            <w:pPr>
              <w:spacing w:after="0" w:line="240" w:lineRule="auto"/>
              <w:rPr>
                <w:rFonts w:eastAsia="Times New Roman" w:cstheme="minorHAnsi"/>
                <w:color w:val="000000"/>
                <w:lang w:eastAsia="pl-PL"/>
              </w:rPr>
            </w:pPr>
            <w:r w:rsidRPr="001115A7">
              <w:rPr>
                <w:rFonts w:eastAsia="Times New Roman" w:cstheme="minorHAnsi"/>
                <w:color w:val="000000"/>
                <w:lang w:eastAsia="pl-PL"/>
              </w:rPr>
              <w:t xml:space="preserve">1. Skrzyżowanie </w:t>
            </w:r>
            <w:r w:rsidR="00731C03" w:rsidRPr="001115A7">
              <w:rPr>
                <w:rFonts w:eastAsia="Times New Roman" w:cstheme="minorHAnsi"/>
                <w:color w:val="000000"/>
                <w:lang w:eastAsia="pl-PL"/>
              </w:rPr>
              <w:t>ul.</w:t>
            </w:r>
            <w:r w:rsidR="001F0BC8" w:rsidRPr="001115A7">
              <w:rPr>
                <w:rFonts w:eastAsia="Times New Roman" w:cstheme="minorHAnsi"/>
                <w:color w:val="000000"/>
                <w:lang w:eastAsia="pl-PL"/>
              </w:rPr>
              <w:t> R. </w:t>
            </w:r>
            <w:r w:rsidRPr="001115A7">
              <w:rPr>
                <w:rFonts w:eastAsia="Times New Roman" w:cstheme="minorHAnsi"/>
                <w:color w:val="000000"/>
                <w:lang w:eastAsia="pl-PL"/>
              </w:rPr>
              <w:t>Kaczorowskiego i</w:t>
            </w:r>
            <w:r w:rsidR="001F0BC8" w:rsidRPr="001115A7">
              <w:rPr>
                <w:rFonts w:eastAsia="Times New Roman" w:cstheme="minorHAnsi"/>
                <w:color w:val="000000"/>
                <w:lang w:eastAsia="pl-PL"/>
              </w:rPr>
              <w:t> </w:t>
            </w:r>
            <w:r w:rsidR="00731C03" w:rsidRPr="001115A7">
              <w:rPr>
                <w:rFonts w:eastAsia="Times New Roman" w:cstheme="minorHAnsi"/>
                <w:color w:val="000000"/>
                <w:lang w:eastAsia="pl-PL"/>
              </w:rPr>
              <w:t>ul.</w:t>
            </w:r>
            <w:r w:rsidR="001F0BC8" w:rsidRPr="001115A7">
              <w:rPr>
                <w:rFonts w:eastAsia="Times New Roman" w:cstheme="minorHAnsi"/>
                <w:color w:val="000000"/>
                <w:lang w:eastAsia="pl-PL"/>
              </w:rPr>
              <w:t> </w:t>
            </w:r>
            <w:r w:rsidRPr="001115A7">
              <w:rPr>
                <w:rFonts w:eastAsia="Times New Roman" w:cstheme="minorHAnsi"/>
                <w:color w:val="000000"/>
                <w:lang w:eastAsia="pl-PL"/>
              </w:rPr>
              <w:t>Zwierzynieckiej wraz z</w:t>
            </w:r>
            <w:r w:rsidR="001F0BC8" w:rsidRPr="001115A7">
              <w:rPr>
                <w:rFonts w:eastAsia="Times New Roman" w:cstheme="minorHAnsi"/>
                <w:color w:val="000000"/>
                <w:lang w:eastAsia="pl-PL"/>
              </w:rPr>
              <w:t> </w:t>
            </w:r>
            <w:r w:rsidRPr="001115A7">
              <w:rPr>
                <w:rFonts w:eastAsia="Times New Roman" w:cstheme="minorHAnsi"/>
                <w:color w:val="000000"/>
                <w:lang w:eastAsia="pl-PL"/>
              </w:rPr>
              <w:t xml:space="preserve">odcinkiem </w:t>
            </w:r>
            <w:r w:rsidR="00731C03" w:rsidRPr="001115A7">
              <w:rPr>
                <w:rFonts w:eastAsia="Times New Roman" w:cstheme="minorHAnsi"/>
                <w:color w:val="000000"/>
                <w:lang w:eastAsia="pl-PL"/>
              </w:rPr>
              <w:t>ul.</w:t>
            </w:r>
            <w:r w:rsidR="001F0BC8" w:rsidRPr="001115A7">
              <w:rPr>
                <w:rFonts w:eastAsia="Times New Roman" w:cstheme="minorHAnsi"/>
                <w:color w:val="000000"/>
                <w:lang w:eastAsia="pl-PL"/>
              </w:rPr>
              <w:t> R. </w:t>
            </w:r>
            <w:r w:rsidRPr="001115A7">
              <w:rPr>
                <w:rFonts w:eastAsia="Times New Roman" w:cstheme="minorHAnsi"/>
                <w:color w:val="000000"/>
                <w:lang w:eastAsia="pl-PL"/>
              </w:rPr>
              <w:t>Kaczorowskiego do ul</w:t>
            </w:r>
            <w:r w:rsidR="00731C03" w:rsidRPr="001115A7">
              <w:rPr>
                <w:rFonts w:eastAsia="Times New Roman" w:cstheme="minorHAnsi"/>
                <w:color w:val="000000"/>
                <w:lang w:eastAsia="pl-PL"/>
              </w:rPr>
              <w:t>.</w:t>
            </w:r>
            <w:r w:rsidRPr="001115A7">
              <w:rPr>
                <w:rFonts w:eastAsia="Times New Roman" w:cstheme="minorHAnsi"/>
                <w:color w:val="000000"/>
                <w:lang w:eastAsia="pl-PL"/>
              </w:rPr>
              <w:t xml:space="preserve"> Mazowieckiej</w:t>
            </w:r>
            <w:r w:rsidR="001F0BC8" w:rsidRPr="001115A7">
              <w:rPr>
                <w:rFonts w:eastAsia="Times New Roman" w:cstheme="minorHAnsi"/>
                <w:color w:val="000000"/>
                <w:lang w:eastAsia="pl-PL"/>
              </w:rPr>
              <w:br/>
            </w:r>
            <w:r w:rsidRPr="001115A7">
              <w:rPr>
                <w:rFonts w:eastAsia="Times New Roman" w:cstheme="minorHAnsi"/>
                <w:color w:val="000000"/>
                <w:lang w:eastAsia="pl-PL"/>
              </w:rPr>
              <w:t xml:space="preserve">2. Skrzyżowanie </w:t>
            </w:r>
            <w:r w:rsidR="00731C03" w:rsidRPr="001115A7">
              <w:rPr>
                <w:rFonts w:eastAsia="Times New Roman" w:cstheme="minorHAnsi"/>
                <w:color w:val="000000"/>
                <w:lang w:eastAsia="pl-PL"/>
              </w:rPr>
              <w:t>ul.</w:t>
            </w:r>
            <w:r w:rsidR="001F0BC8" w:rsidRPr="001115A7">
              <w:rPr>
                <w:rFonts w:eastAsia="Times New Roman" w:cstheme="minorHAnsi"/>
                <w:color w:val="000000"/>
                <w:lang w:eastAsia="pl-PL"/>
              </w:rPr>
              <w:t> </w:t>
            </w:r>
            <w:r w:rsidRPr="001115A7">
              <w:rPr>
                <w:rFonts w:eastAsia="Times New Roman" w:cstheme="minorHAnsi"/>
                <w:color w:val="000000"/>
                <w:lang w:eastAsia="pl-PL"/>
              </w:rPr>
              <w:t>Kazimierza Wielkiego z</w:t>
            </w:r>
            <w:r w:rsidR="001F0BC8" w:rsidRPr="001115A7">
              <w:rPr>
                <w:rFonts w:eastAsia="Times New Roman" w:cstheme="minorHAnsi"/>
                <w:color w:val="000000"/>
                <w:lang w:eastAsia="pl-PL"/>
              </w:rPr>
              <w:t> </w:t>
            </w:r>
            <w:r w:rsidR="00731C03" w:rsidRPr="001115A7">
              <w:rPr>
                <w:rFonts w:eastAsia="Times New Roman" w:cstheme="minorHAnsi"/>
                <w:color w:val="000000"/>
                <w:lang w:eastAsia="pl-PL"/>
              </w:rPr>
              <w:t xml:space="preserve">ul. </w:t>
            </w:r>
            <w:r w:rsidRPr="001115A7">
              <w:rPr>
                <w:rFonts w:eastAsia="Times New Roman" w:cstheme="minorHAnsi"/>
                <w:color w:val="000000"/>
                <w:lang w:eastAsia="pl-PL"/>
              </w:rPr>
              <w:t>4</w:t>
            </w:r>
            <w:r w:rsidR="004503A2" w:rsidRPr="001115A7">
              <w:rPr>
                <w:rFonts w:eastAsia="Times New Roman" w:cstheme="minorHAnsi"/>
                <w:color w:val="000000"/>
                <w:lang w:eastAsia="pl-PL"/>
              </w:rPr>
              <w:t>2</w:t>
            </w:r>
            <w:r w:rsidRPr="001115A7">
              <w:rPr>
                <w:rFonts w:eastAsia="Times New Roman" w:cstheme="minorHAnsi"/>
                <w:color w:val="000000"/>
                <w:lang w:eastAsia="pl-PL"/>
              </w:rPr>
              <w:t xml:space="preserve"> Pułku Piechoty wraz z odcinkiem do ul</w:t>
            </w:r>
            <w:r w:rsidR="00731C03" w:rsidRPr="001115A7">
              <w:rPr>
                <w:rFonts w:eastAsia="Times New Roman" w:cstheme="minorHAnsi"/>
                <w:color w:val="000000"/>
                <w:lang w:eastAsia="pl-PL"/>
              </w:rPr>
              <w:t>. A.</w:t>
            </w:r>
            <w:r w:rsidRPr="001115A7">
              <w:rPr>
                <w:rFonts w:eastAsia="Times New Roman" w:cstheme="minorHAnsi"/>
                <w:color w:val="000000"/>
                <w:lang w:eastAsia="pl-PL"/>
              </w:rPr>
              <w:t xml:space="preserve"> Fredry 3. Skrzyżowanie </w:t>
            </w:r>
            <w:r w:rsidR="00731C03" w:rsidRPr="001115A7">
              <w:rPr>
                <w:rFonts w:eastAsia="Times New Roman" w:cstheme="minorHAnsi"/>
                <w:color w:val="000000"/>
                <w:lang w:eastAsia="pl-PL"/>
              </w:rPr>
              <w:t>ul.</w:t>
            </w:r>
            <w:r w:rsidR="001F0BC8" w:rsidRPr="001115A7">
              <w:rPr>
                <w:rFonts w:eastAsia="Times New Roman" w:cstheme="minorHAnsi"/>
                <w:color w:val="000000"/>
                <w:lang w:eastAsia="pl-PL"/>
              </w:rPr>
              <w:t> </w:t>
            </w:r>
            <w:r w:rsidRPr="001115A7">
              <w:rPr>
                <w:rFonts w:eastAsia="Times New Roman" w:cstheme="minorHAnsi"/>
                <w:color w:val="000000"/>
                <w:lang w:eastAsia="pl-PL"/>
              </w:rPr>
              <w:t>Częstochowskiej i</w:t>
            </w:r>
            <w:r w:rsidR="00711655" w:rsidRPr="001115A7">
              <w:rPr>
                <w:rFonts w:eastAsia="Times New Roman" w:cstheme="minorHAnsi"/>
                <w:color w:val="000000"/>
                <w:lang w:eastAsia="pl-PL"/>
              </w:rPr>
              <w:t> </w:t>
            </w:r>
            <w:r w:rsidR="00731C03" w:rsidRPr="001115A7">
              <w:rPr>
                <w:rFonts w:eastAsia="Times New Roman" w:cstheme="minorHAnsi"/>
                <w:color w:val="000000"/>
                <w:lang w:eastAsia="pl-PL"/>
              </w:rPr>
              <w:t>Al.</w:t>
            </w:r>
            <w:r w:rsidR="001F0BC8" w:rsidRPr="001115A7">
              <w:rPr>
                <w:rFonts w:eastAsia="Times New Roman" w:cstheme="minorHAnsi"/>
                <w:color w:val="000000"/>
                <w:lang w:eastAsia="pl-PL"/>
              </w:rPr>
              <w:t> </w:t>
            </w:r>
            <w:r w:rsidR="00731C03" w:rsidRPr="001115A7">
              <w:rPr>
                <w:rFonts w:eastAsia="Times New Roman" w:cstheme="minorHAnsi"/>
                <w:color w:val="000000"/>
                <w:lang w:eastAsia="pl-PL"/>
              </w:rPr>
              <w:t>J.</w:t>
            </w:r>
            <w:r w:rsidR="001F0BC8" w:rsidRPr="001115A7">
              <w:rPr>
                <w:rFonts w:eastAsia="Times New Roman" w:cstheme="minorHAnsi"/>
                <w:color w:val="000000"/>
                <w:lang w:eastAsia="pl-PL"/>
              </w:rPr>
              <w:t> </w:t>
            </w:r>
            <w:r w:rsidRPr="001115A7">
              <w:rPr>
                <w:rFonts w:eastAsia="Times New Roman" w:cstheme="minorHAnsi"/>
                <w:color w:val="000000"/>
                <w:lang w:eastAsia="pl-PL"/>
              </w:rPr>
              <w:t>Piłsudskiego</w:t>
            </w:r>
          </w:p>
          <w:p w14:paraId="0D59110F" w14:textId="77777777" w:rsidR="001F0BC8" w:rsidRPr="001115A7" w:rsidRDefault="00181E59" w:rsidP="00181E59">
            <w:pPr>
              <w:spacing w:after="0" w:line="240" w:lineRule="auto"/>
              <w:rPr>
                <w:rFonts w:eastAsia="Times New Roman" w:cstheme="minorHAnsi"/>
                <w:color w:val="000000"/>
                <w:lang w:eastAsia="pl-PL"/>
              </w:rPr>
            </w:pPr>
            <w:r w:rsidRPr="001115A7">
              <w:rPr>
                <w:rFonts w:eastAsia="Times New Roman" w:cstheme="minorHAnsi"/>
                <w:color w:val="000000"/>
                <w:lang w:eastAsia="pl-PL"/>
              </w:rPr>
              <w:t xml:space="preserve">4. Skrzyżowanie </w:t>
            </w:r>
            <w:r w:rsidR="00731C03" w:rsidRPr="001115A7">
              <w:rPr>
                <w:rFonts w:eastAsia="Times New Roman" w:cstheme="minorHAnsi"/>
                <w:color w:val="000000"/>
                <w:lang w:eastAsia="pl-PL"/>
              </w:rPr>
              <w:t xml:space="preserve">ul. </w:t>
            </w:r>
            <w:r w:rsidRPr="001115A7">
              <w:rPr>
                <w:rFonts w:eastAsia="Times New Roman" w:cstheme="minorHAnsi"/>
                <w:color w:val="000000"/>
                <w:lang w:eastAsia="pl-PL"/>
              </w:rPr>
              <w:t xml:space="preserve">Dzielnej i </w:t>
            </w:r>
            <w:r w:rsidR="00731C03" w:rsidRPr="001115A7">
              <w:rPr>
                <w:rFonts w:eastAsia="Times New Roman" w:cstheme="minorHAnsi"/>
                <w:color w:val="000000"/>
                <w:lang w:eastAsia="pl-PL"/>
              </w:rPr>
              <w:t xml:space="preserve">ul. </w:t>
            </w:r>
            <w:r w:rsidRPr="001115A7">
              <w:rPr>
                <w:rFonts w:eastAsia="Times New Roman" w:cstheme="minorHAnsi"/>
                <w:color w:val="000000"/>
                <w:lang w:eastAsia="pl-PL"/>
              </w:rPr>
              <w:t xml:space="preserve">Zachodniej </w:t>
            </w:r>
          </w:p>
          <w:p w14:paraId="3700589B" w14:textId="45244EBF" w:rsidR="00181E59" w:rsidRPr="001115A7" w:rsidRDefault="00181E59" w:rsidP="00181E59">
            <w:pPr>
              <w:spacing w:after="0" w:line="240" w:lineRule="auto"/>
              <w:rPr>
                <w:rFonts w:eastAsia="Times New Roman" w:cstheme="minorHAnsi"/>
                <w:color w:val="000000"/>
                <w:lang w:eastAsia="pl-PL"/>
              </w:rPr>
            </w:pPr>
            <w:r w:rsidRPr="001115A7">
              <w:rPr>
                <w:rFonts w:eastAsia="Times New Roman" w:cstheme="minorHAnsi"/>
                <w:color w:val="000000"/>
                <w:lang w:eastAsia="pl-PL"/>
              </w:rPr>
              <w:t>5. Ul</w:t>
            </w:r>
            <w:r w:rsidR="00731C03" w:rsidRPr="001115A7">
              <w:rPr>
                <w:rFonts w:eastAsia="Times New Roman" w:cstheme="minorHAnsi"/>
                <w:color w:val="000000"/>
                <w:lang w:eastAsia="pl-PL"/>
              </w:rPr>
              <w:t xml:space="preserve">. </w:t>
            </w:r>
            <w:r w:rsidRPr="001115A7">
              <w:rPr>
                <w:rFonts w:eastAsia="Times New Roman" w:cstheme="minorHAnsi"/>
                <w:color w:val="000000"/>
                <w:lang w:eastAsia="pl-PL"/>
              </w:rPr>
              <w:t>Olsztyńska</w:t>
            </w:r>
            <w:r w:rsidR="001F0BC8" w:rsidRPr="001115A7">
              <w:rPr>
                <w:rFonts w:eastAsia="Times New Roman" w:cstheme="minorHAnsi"/>
                <w:color w:val="000000"/>
                <w:lang w:eastAsia="pl-PL"/>
              </w:rPr>
              <w:br/>
            </w:r>
            <w:r w:rsidRPr="001115A7">
              <w:rPr>
                <w:rFonts w:eastAsia="Times New Roman" w:cstheme="minorHAnsi"/>
                <w:color w:val="000000"/>
                <w:lang w:eastAsia="pl-PL"/>
              </w:rPr>
              <w:t xml:space="preserve">6. Skrzyżowanie </w:t>
            </w:r>
            <w:r w:rsidR="00731C03" w:rsidRPr="001115A7">
              <w:rPr>
                <w:rFonts w:eastAsia="Times New Roman" w:cstheme="minorHAnsi"/>
                <w:color w:val="000000"/>
                <w:lang w:eastAsia="pl-PL"/>
              </w:rPr>
              <w:t>ul.</w:t>
            </w:r>
            <w:r w:rsidR="001F0BC8" w:rsidRPr="001115A7">
              <w:rPr>
                <w:rFonts w:eastAsia="Times New Roman" w:cstheme="minorHAnsi"/>
                <w:color w:val="000000"/>
                <w:lang w:eastAsia="pl-PL"/>
              </w:rPr>
              <w:t> S. </w:t>
            </w:r>
            <w:r w:rsidRPr="001115A7">
              <w:rPr>
                <w:rFonts w:eastAsia="Times New Roman" w:cstheme="minorHAnsi"/>
                <w:color w:val="000000"/>
                <w:lang w:eastAsia="pl-PL"/>
              </w:rPr>
              <w:t>Mikołajczyka i</w:t>
            </w:r>
            <w:r w:rsidR="001F0BC8" w:rsidRPr="001115A7">
              <w:rPr>
                <w:rFonts w:eastAsia="Times New Roman" w:cstheme="minorHAnsi"/>
                <w:color w:val="000000"/>
                <w:lang w:eastAsia="pl-PL"/>
              </w:rPr>
              <w:t> </w:t>
            </w:r>
            <w:r w:rsidR="00731C03" w:rsidRPr="001115A7">
              <w:rPr>
                <w:rFonts w:eastAsia="Times New Roman" w:cstheme="minorHAnsi"/>
                <w:color w:val="000000"/>
                <w:lang w:eastAsia="pl-PL"/>
              </w:rPr>
              <w:t>ul.</w:t>
            </w:r>
            <w:r w:rsidR="001F0BC8" w:rsidRPr="001115A7">
              <w:rPr>
                <w:rFonts w:eastAsia="Times New Roman" w:cstheme="minorHAnsi"/>
                <w:color w:val="000000"/>
                <w:lang w:eastAsia="pl-PL"/>
              </w:rPr>
              <w:t> Z. </w:t>
            </w:r>
            <w:r w:rsidRPr="001115A7">
              <w:rPr>
                <w:rFonts w:eastAsia="Times New Roman" w:cstheme="minorHAnsi"/>
                <w:color w:val="000000"/>
                <w:lang w:eastAsia="pl-PL"/>
              </w:rPr>
              <w:t>Peszkowskiego</w:t>
            </w:r>
            <w:r w:rsidR="001F0BC8" w:rsidRPr="001115A7">
              <w:rPr>
                <w:rFonts w:eastAsia="Times New Roman" w:cstheme="minorHAnsi"/>
                <w:color w:val="000000"/>
                <w:lang w:eastAsia="pl-PL"/>
              </w:rPr>
              <w:br/>
            </w:r>
            <w:r w:rsidRPr="001115A7">
              <w:rPr>
                <w:rFonts w:eastAsia="Times New Roman" w:cstheme="minorHAnsi"/>
                <w:color w:val="000000"/>
                <w:lang w:eastAsia="pl-PL"/>
              </w:rPr>
              <w:t>7. Ul</w:t>
            </w:r>
            <w:r w:rsidR="00731C03" w:rsidRPr="001115A7">
              <w:rPr>
                <w:rFonts w:eastAsia="Times New Roman" w:cstheme="minorHAnsi"/>
                <w:color w:val="000000"/>
                <w:lang w:eastAsia="pl-PL"/>
              </w:rPr>
              <w:t>.</w:t>
            </w:r>
            <w:r w:rsidRPr="001115A7">
              <w:rPr>
                <w:rFonts w:eastAsia="Times New Roman" w:cstheme="minorHAnsi"/>
                <w:color w:val="000000"/>
                <w:lang w:eastAsia="pl-PL"/>
              </w:rPr>
              <w:t xml:space="preserve"> </w:t>
            </w:r>
            <w:r w:rsidR="001F0BC8" w:rsidRPr="001115A7">
              <w:rPr>
                <w:rFonts w:eastAsia="Times New Roman" w:cstheme="minorHAnsi"/>
                <w:color w:val="000000"/>
                <w:lang w:eastAsia="pl-PL"/>
              </w:rPr>
              <w:t xml:space="preserve">J. III </w:t>
            </w:r>
            <w:r w:rsidRPr="001115A7">
              <w:rPr>
                <w:rFonts w:eastAsia="Times New Roman" w:cstheme="minorHAnsi"/>
                <w:color w:val="000000"/>
                <w:lang w:eastAsia="pl-PL"/>
              </w:rPr>
              <w:t>Sobieskiego</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2353FBBE"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powiązanie istniejącej infrastruktury rowerowej za pomocą łączników, które zwiększą spójność sieci i podniosą jej atrakcyjność z punktu widzenia użytkowników rowerów.</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7ED5BCC"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1 507 000,00 </w:t>
            </w:r>
          </w:p>
        </w:tc>
      </w:tr>
      <w:tr w:rsidR="00181E59" w:rsidRPr="001115A7" w14:paraId="0BE3E29A" w14:textId="77777777" w:rsidTr="002071FE">
        <w:trPr>
          <w:trHeight w:val="18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29588BF0"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M24</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44FD45E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Trening pamięci dla seniorów</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436FDFAD"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Centrum Aktywności Społecznej, ul. św. Rocha 3</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35E4B622" w14:textId="00415942"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Projekt polega na organizacji warsztatów- treningów pamięci dla seniorów (65+). Celem jest polepszenie procesów zapamiętywania, praca z pamięcią wsteczną i krótkotrwałą, poprawa funkcjonowania codziennego seniorów, większa samodzielność i lepsza jakość życia. Zajęcia będą odbywały się w małych, 10-osobowych grupach. 1 grupa to 10 zajęć 2-godzinnych. Planuje się </w:t>
            </w:r>
            <w:r w:rsidR="00731C03" w:rsidRPr="001115A7">
              <w:rPr>
                <w:rFonts w:eastAsia="Times New Roman" w:cstheme="minorHAnsi"/>
                <w:color w:val="000000"/>
                <w:sz w:val="24"/>
                <w:szCs w:val="24"/>
                <w:lang w:eastAsia="pl-PL"/>
              </w:rPr>
              <w:t>utworzenie</w:t>
            </w:r>
            <w:r w:rsidRPr="001115A7">
              <w:rPr>
                <w:rFonts w:eastAsia="Times New Roman" w:cstheme="minorHAnsi"/>
                <w:color w:val="000000"/>
                <w:sz w:val="24"/>
                <w:szCs w:val="24"/>
                <w:lang w:eastAsia="pl-PL"/>
              </w:rPr>
              <w:t xml:space="preserve"> 2-3 grup warsztatowych.</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222BF85E"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22 000,00 </w:t>
            </w:r>
          </w:p>
        </w:tc>
      </w:tr>
      <w:tr w:rsidR="00181E59" w:rsidRPr="001115A7" w14:paraId="62DA3CC4" w14:textId="77777777" w:rsidTr="002071FE">
        <w:trPr>
          <w:trHeight w:val="30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078E71E"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lastRenderedPageBreak/>
              <w:t>M25</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79473413"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Kampania "Ból miesiączki to nie norma"</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3BA5B65D" w14:textId="260E8C53"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Centrum Aktywności Społecznej, ul. Św</w:t>
            </w:r>
            <w:r w:rsidR="00731C03" w:rsidRPr="001115A7">
              <w:rPr>
                <w:rFonts w:eastAsia="Times New Roman" w:cstheme="minorHAnsi"/>
                <w:color w:val="000000"/>
                <w:sz w:val="24"/>
                <w:szCs w:val="24"/>
                <w:lang w:eastAsia="pl-PL"/>
              </w:rPr>
              <w:t>.</w:t>
            </w:r>
            <w:r w:rsidRPr="001115A7">
              <w:rPr>
                <w:rFonts w:eastAsia="Times New Roman" w:cstheme="minorHAnsi"/>
                <w:color w:val="000000"/>
                <w:sz w:val="24"/>
                <w:szCs w:val="24"/>
                <w:lang w:eastAsia="pl-PL"/>
              </w:rPr>
              <w:t xml:space="preserve"> Rocha 3</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F51D231" w14:textId="1E6E81CA"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realizację bezpłatnego miejskiego programu edukacyjnego „Ból miesiączki to nie norma”, skierowanego do mieszkanek i mieszkańców Białegostoku. Jego celem jest zwiększenie świadomości społecznej na temat zdrowia kobiet, bolesnych</w:t>
            </w:r>
            <w:r w:rsidR="002071FE"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 xml:space="preserve">miesiączek, </w:t>
            </w:r>
            <w:proofErr w:type="spellStart"/>
            <w:r w:rsidRPr="001115A7">
              <w:rPr>
                <w:rFonts w:eastAsia="Times New Roman" w:cstheme="minorHAnsi"/>
                <w:color w:val="000000"/>
                <w:sz w:val="24"/>
                <w:szCs w:val="24"/>
                <w:lang w:eastAsia="pl-PL"/>
              </w:rPr>
              <w:t>endometriozy</w:t>
            </w:r>
            <w:proofErr w:type="spellEnd"/>
            <w:r w:rsidRPr="001115A7">
              <w:rPr>
                <w:rFonts w:eastAsia="Times New Roman" w:cstheme="minorHAnsi"/>
                <w:color w:val="000000"/>
                <w:sz w:val="24"/>
                <w:szCs w:val="24"/>
                <w:lang w:eastAsia="pl-PL"/>
              </w:rPr>
              <w:t xml:space="preserve"> oraz innych schorzeń ginekologicznych wpływających na codzienne funkcjonowanie kobiet i dziewcząt. W ramach projektu zostanie zorganizowany cykl 8 otwartych spotkań edukacyjnych prowadzonych przez specjalistów z zakresu zdrowia kobiet. Spotkania będą bezpłatne i dostępne dla wszystkich</w:t>
            </w:r>
            <w:r w:rsidR="002071FE"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zainteresowanych mieszkańców. Każde wydarzenie będzie dotyczyło innego obszaru profilaktyki, diagnostyki oraz metod wspierania zdrowia.</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0F99BC8"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24 000,00 </w:t>
            </w:r>
          </w:p>
        </w:tc>
      </w:tr>
      <w:tr w:rsidR="00181E59" w:rsidRPr="001115A7" w14:paraId="2AD695BE" w14:textId="77777777" w:rsidTr="002071FE">
        <w:trPr>
          <w:trHeight w:val="48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695A27BB"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M26</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42B32CC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STOP kocim dramatom</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6ECA24E3"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Lecznice na terenie miasta</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BF5FAB2" w14:textId="172A1164"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Projekt dzieli się na 3 moduły: EDUKACJA – skierowana do osób dorosłych szeroko zakrojona promocji właściwej opieki nad kotami a w szczególności </w:t>
            </w:r>
            <w:proofErr w:type="spellStart"/>
            <w:r w:rsidRPr="001115A7">
              <w:rPr>
                <w:rFonts w:eastAsia="Times New Roman" w:cstheme="minorHAnsi"/>
                <w:color w:val="000000"/>
                <w:sz w:val="24"/>
                <w:szCs w:val="24"/>
                <w:lang w:eastAsia="pl-PL"/>
              </w:rPr>
              <w:t>chipowania</w:t>
            </w:r>
            <w:proofErr w:type="spellEnd"/>
            <w:r w:rsidRPr="001115A7">
              <w:rPr>
                <w:rFonts w:eastAsia="Times New Roman" w:cstheme="minorHAnsi"/>
                <w:color w:val="000000"/>
                <w:sz w:val="24"/>
                <w:szCs w:val="24"/>
                <w:lang w:eastAsia="pl-PL"/>
              </w:rPr>
              <w:t xml:space="preserve">, sterylizacji/kastracji, zabezpieczenia okien i balkonów. - skierowana do dzieci i młodzieży cykl spotkań w szkołach i przedszkolach promujący właściwe wzorce opieki nad zwierzętami w domu – młodzi ludzie są później doskonałym „nośnikiem informacji” i edukacji osób starszych. STERYLIZACJA - Akcja sterylizacji kotów właścicielskich (dopuszczalne będzie również sterylizowanie kotów bezdomnych w procesie przygotowania do adopcji oraz kotów wolnożyjących). CHIPOWANIE - promocja </w:t>
            </w:r>
            <w:proofErr w:type="spellStart"/>
            <w:r w:rsidRPr="001115A7">
              <w:rPr>
                <w:rFonts w:eastAsia="Times New Roman" w:cstheme="minorHAnsi"/>
                <w:color w:val="000000"/>
                <w:sz w:val="24"/>
                <w:szCs w:val="24"/>
                <w:lang w:eastAsia="pl-PL"/>
              </w:rPr>
              <w:t>chipowania</w:t>
            </w:r>
            <w:proofErr w:type="spellEnd"/>
            <w:r w:rsidRPr="001115A7">
              <w:rPr>
                <w:rFonts w:eastAsia="Times New Roman" w:cstheme="minorHAnsi"/>
                <w:color w:val="000000"/>
                <w:sz w:val="24"/>
                <w:szCs w:val="24"/>
                <w:lang w:eastAsia="pl-PL"/>
              </w:rPr>
              <w:t xml:space="preserve"> kotów i rejestracji ich w bazach celem ułatwienia identyfikacji zwierząt znalezionych i ich powrotu do właścicieli.</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069F5D9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90 000,00 </w:t>
            </w:r>
          </w:p>
        </w:tc>
      </w:tr>
      <w:tr w:rsidR="00181E59" w:rsidRPr="001115A7" w14:paraId="6AFC2DC2" w14:textId="77777777" w:rsidTr="002071FE">
        <w:trPr>
          <w:trHeight w:val="4946"/>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053B67B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lastRenderedPageBreak/>
              <w:t>M27</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53070BE8"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Łączymy Zawady! Nowa linia autobusowa Zawady - Centrum</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5060AC1B"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Przebieg trasy: Zawady/Pętla - Zawady - Polna - Lodowa - Oliwkowa - gen. J. Hallera - Antoniuk </w:t>
            </w:r>
            <w:proofErr w:type="spellStart"/>
            <w:r w:rsidRPr="001115A7">
              <w:rPr>
                <w:rFonts w:eastAsia="Times New Roman" w:cstheme="minorHAnsi"/>
                <w:color w:val="000000"/>
                <w:sz w:val="24"/>
                <w:szCs w:val="24"/>
                <w:lang w:eastAsia="pl-PL"/>
              </w:rPr>
              <w:t>Fabr</w:t>
            </w:r>
            <w:proofErr w:type="spellEnd"/>
            <w:r w:rsidRPr="001115A7">
              <w:rPr>
                <w:rFonts w:eastAsia="Times New Roman" w:cstheme="minorHAnsi"/>
                <w:color w:val="000000"/>
                <w:sz w:val="24"/>
                <w:szCs w:val="24"/>
                <w:lang w:eastAsia="pl-PL"/>
              </w:rPr>
              <w:t xml:space="preserve">. - </w:t>
            </w:r>
            <w:proofErr w:type="spellStart"/>
            <w:r w:rsidRPr="001115A7">
              <w:rPr>
                <w:rFonts w:eastAsia="Times New Roman" w:cstheme="minorHAnsi"/>
                <w:color w:val="000000"/>
                <w:sz w:val="24"/>
                <w:szCs w:val="24"/>
                <w:lang w:eastAsia="pl-PL"/>
              </w:rPr>
              <w:t>Antoniukowska</w:t>
            </w:r>
            <w:proofErr w:type="spellEnd"/>
            <w:r w:rsidRPr="001115A7">
              <w:rPr>
                <w:rFonts w:eastAsia="Times New Roman" w:cstheme="minorHAnsi"/>
                <w:color w:val="000000"/>
                <w:sz w:val="24"/>
                <w:szCs w:val="24"/>
                <w:lang w:eastAsia="pl-PL"/>
              </w:rPr>
              <w:t xml:space="preserve"> - Knyszyńska - Kolejowa/Dworzec PKP - Al.. J. Piłsudskiego - Sienkiewicza/Centrum</w:t>
            </w:r>
            <w:r w:rsidRPr="001115A7">
              <w:rPr>
                <w:rFonts w:eastAsia="Times New Roman" w:cstheme="minorHAnsi"/>
                <w:color w:val="000000"/>
                <w:sz w:val="24"/>
                <w:szCs w:val="24"/>
                <w:lang w:eastAsia="pl-PL"/>
              </w:rPr>
              <w:br/>
              <w:t xml:space="preserve">W kierunku powrotnym: Centrum/Piłsudskiego - Sienkiewicza - Al. J. Piłsudskiego - Kolejowa/Dworzec PKP - Knyszyńska - </w:t>
            </w:r>
            <w:proofErr w:type="spellStart"/>
            <w:r w:rsidRPr="001115A7">
              <w:rPr>
                <w:rFonts w:eastAsia="Times New Roman" w:cstheme="minorHAnsi"/>
                <w:color w:val="000000"/>
                <w:sz w:val="24"/>
                <w:szCs w:val="24"/>
                <w:lang w:eastAsia="pl-PL"/>
              </w:rPr>
              <w:t>Antoniukowska</w:t>
            </w:r>
            <w:proofErr w:type="spellEnd"/>
            <w:r w:rsidRPr="001115A7">
              <w:rPr>
                <w:rFonts w:eastAsia="Times New Roman" w:cstheme="minorHAnsi"/>
                <w:color w:val="000000"/>
                <w:sz w:val="24"/>
                <w:szCs w:val="24"/>
                <w:lang w:eastAsia="pl-PL"/>
              </w:rPr>
              <w:t xml:space="preserve"> - Antoniuk </w:t>
            </w:r>
            <w:proofErr w:type="spellStart"/>
            <w:r w:rsidRPr="001115A7">
              <w:rPr>
                <w:rFonts w:eastAsia="Times New Roman" w:cstheme="minorHAnsi"/>
                <w:color w:val="000000"/>
                <w:sz w:val="24"/>
                <w:szCs w:val="24"/>
                <w:lang w:eastAsia="pl-PL"/>
              </w:rPr>
              <w:t>Fabr</w:t>
            </w:r>
            <w:proofErr w:type="spellEnd"/>
            <w:r w:rsidRPr="001115A7">
              <w:rPr>
                <w:rFonts w:eastAsia="Times New Roman" w:cstheme="minorHAnsi"/>
                <w:color w:val="000000"/>
                <w:sz w:val="24"/>
                <w:szCs w:val="24"/>
                <w:lang w:eastAsia="pl-PL"/>
              </w:rPr>
              <w:t>. - gen. J. Hallera - Oliwkowa - Lodowa - Polna - Zawady - Zawady/Pętla.</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27B76612" w14:textId="7CD7275E"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W ramach realizacji zadania przewiduje się uruchomienie regularnych kursów umożliwiających codzienne dojazdy mieszkańców do centrum oraz powroty do miejsca zamieszkania. Projekt zakłada włączenie nowej linii do systemu komunikacji miejskiej Białegostoku. Realizacja zadania ma poprawić spójność układu komunikacyjnego miasta oraz zwiększyć</w:t>
            </w:r>
            <w:r w:rsidR="00731C03"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dostępność transportu zbiorowego dla mieszkańców osiedla Zawady.</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41D3875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2 000 000,00 </w:t>
            </w:r>
          </w:p>
        </w:tc>
      </w:tr>
      <w:tr w:rsidR="00181E59" w:rsidRPr="001115A7" w14:paraId="300FF60D" w14:textId="77777777" w:rsidTr="002071FE">
        <w:trPr>
          <w:trHeight w:val="1402"/>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67744FCE"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M28</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74267410" w14:textId="77777777" w:rsidR="00181E59" w:rsidRPr="001115A7" w:rsidRDefault="00181E59" w:rsidP="00181E59">
            <w:pPr>
              <w:spacing w:after="0" w:line="240" w:lineRule="auto"/>
              <w:rPr>
                <w:rFonts w:eastAsia="Times New Roman" w:cstheme="minorHAnsi"/>
                <w:color w:val="000000"/>
                <w:sz w:val="24"/>
                <w:szCs w:val="24"/>
                <w:lang w:eastAsia="pl-PL"/>
              </w:rPr>
            </w:pPr>
            <w:proofErr w:type="spellStart"/>
            <w:r w:rsidRPr="001115A7">
              <w:rPr>
                <w:rFonts w:eastAsia="Times New Roman" w:cstheme="minorHAnsi"/>
                <w:color w:val="000000"/>
                <w:sz w:val="24"/>
                <w:szCs w:val="24"/>
                <w:lang w:eastAsia="pl-PL"/>
              </w:rPr>
              <w:t>LepiMisie</w:t>
            </w:r>
            <w:proofErr w:type="spellEnd"/>
            <w:r w:rsidRPr="001115A7">
              <w:rPr>
                <w:rFonts w:eastAsia="Times New Roman" w:cstheme="minorHAnsi"/>
                <w:color w:val="000000"/>
                <w:sz w:val="24"/>
                <w:szCs w:val="24"/>
                <w:lang w:eastAsia="pl-PL"/>
              </w:rPr>
              <w:t xml:space="preserve"> - sensoryczne zajęcia w plenerze dla białostoczan</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023F8F0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Park przy ul. Wierzbowej</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B5F249C"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organizację cyklicznych zajęć edukacyjnych w parku miejskim przy ul. Wierzbowej. W ramach projektu przewiduje się: organizację warsztatów sensorycznych prowadzonych przez animatorów wraz z wykorzystaniem natury jako przestrzeni edukacyjnej (zabawy z wodą, piaskiem, roślinami).</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6C0C546E"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16 000,00 </w:t>
            </w:r>
          </w:p>
        </w:tc>
      </w:tr>
      <w:tr w:rsidR="00181E59" w:rsidRPr="001115A7" w14:paraId="09FE77E8" w14:textId="77777777" w:rsidTr="002071FE">
        <w:trPr>
          <w:trHeight w:val="900"/>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6F5F0E63"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M29</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2CB7D89D"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Bezpieczny Białostoczanin - kompleksowy program </w:t>
            </w:r>
            <w:r w:rsidRPr="001115A7">
              <w:rPr>
                <w:rFonts w:eastAsia="Times New Roman" w:cstheme="minorHAnsi"/>
                <w:color w:val="000000"/>
                <w:sz w:val="24"/>
                <w:szCs w:val="24"/>
                <w:lang w:eastAsia="pl-PL"/>
              </w:rPr>
              <w:lastRenderedPageBreak/>
              <w:t>edukacji i odporności obywatelskiej</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3FDC133" w14:textId="77777777" w:rsidR="00181E59" w:rsidRPr="001115A7" w:rsidRDefault="00181E59" w:rsidP="00181E59">
            <w:pPr>
              <w:spacing w:after="0" w:line="240" w:lineRule="auto"/>
              <w:rPr>
                <w:rFonts w:eastAsia="Times New Roman" w:cstheme="minorHAnsi"/>
                <w:sz w:val="24"/>
                <w:szCs w:val="24"/>
                <w:lang w:eastAsia="pl-PL"/>
              </w:rPr>
            </w:pPr>
            <w:r w:rsidRPr="001115A7">
              <w:rPr>
                <w:rFonts w:eastAsia="Times New Roman" w:cstheme="minorHAnsi"/>
                <w:sz w:val="24"/>
                <w:szCs w:val="24"/>
                <w:lang w:eastAsia="pl-PL"/>
              </w:rPr>
              <w:lastRenderedPageBreak/>
              <w:t>Sale w instytucjach publicznych miasta</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8E983EA"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Projekt zakłada organizację cyklu szkoleń i warsztatów skupiających się na budowaniu odporności na współczesne zagrożenia fizyczne i cyfrowe.</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11767F4D"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100 000,00 </w:t>
            </w:r>
          </w:p>
        </w:tc>
      </w:tr>
      <w:tr w:rsidR="00181E59" w:rsidRPr="001115A7" w14:paraId="40CE5F0A" w14:textId="77777777" w:rsidTr="007C5F38">
        <w:trPr>
          <w:trHeight w:val="551"/>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024AA4F9"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M30</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04A7A5F3"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Białystok </w:t>
            </w:r>
            <w:proofErr w:type="spellStart"/>
            <w:r w:rsidRPr="001115A7">
              <w:rPr>
                <w:rFonts w:eastAsia="Times New Roman" w:cstheme="minorHAnsi"/>
                <w:color w:val="000000"/>
                <w:sz w:val="24"/>
                <w:szCs w:val="24"/>
                <w:lang w:eastAsia="pl-PL"/>
              </w:rPr>
              <w:t>WidziMisie</w:t>
            </w:r>
            <w:proofErr w:type="spellEnd"/>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2E960551" w14:textId="7051DC84"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1. Fortepianista - przy Filharmonii Podlaskiej (ul. Podleśna) </w:t>
            </w:r>
            <w:r w:rsidRPr="001115A7">
              <w:rPr>
                <w:rFonts w:eastAsia="Times New Roman" w:cstheme="minorHAnsi"/>
                <w:color w:val="000000"/>
                <w:sz w:val="24"/>
                <w:szCs w:val="24"/>
                <w:lang w:eastAsia="pl-PL"/>
              </w:rPr>
              <w:br/>
              <w:t xml:space="preserve">2. Elegantka - przy </w:t>
            </w:r>
            <w:proofErr w:type="spellStart"/>
            <w:r w:rsidRPr="001115A7">
              <w:rPr>
                <w:rFonts w:eastAsia="Times New Roman" w:cstheme="minorHAnsi"/>
                <w:color w:val="000000"/>
                <w:sz w:val="24"/>
                <w:szCs w:val="24"/>
                <w:lang w:eastAsia="pl-PL"/>
              </w:rPr>
              <w:t>Centralu</w:t>
            </w:r>
            <w:proofErr w:type="spellEnd"/>
            <w:r w:rsidRPr="001115A7">
              <w:rPr>
                <w:rFonts w:eastAsia="Times New Roman" w:cstheme="minorHAnsi"/>
                <w:color w:val="000000"/>
                <w:sz w:val="24"/>
                <w:szCs w:val="24"/>
                <w:lang w:eastAsia="pl-PL"/>
              </w:rPr>
              <w:t xml:space="preserve"> (ul. Marjańskiego)</w:t>
            </w:r>
            <w:r w:rsidRPr="001115A7">
              <w:rPr>
                <w:rFonts w:eastAsia="Times New Roman" w:cstheme="minorHAnsi"/>
                <w:color w:val="000000"/>
                <w:sz w:val="24"/>
                <w:szCs w:val="24"/>
                <w:lang w:eastAsia="pl-PL"/>
              </w:rPr>
              <w:br/>
              <w:t>3. Radiowiec - przy Radio Białystok (ul. Świerkowa)</w:t>
            </w:r>
            <w:r w:rsidRPr="001115A7">
              <w:rPr>
                <w:rFonts w:eastAsia="Times New Roman" w:cstheme="minorHAnsi"/>
                <w:color w:val="000000"/>
                <w:sz w:val="24"/>
                <w:szCs w:val="24"/>
                <w:lang w:eastAsia="pl-PL"/>
              </w:rPr>
              <w:br/>
              <w:t>4. z Żonkilem - przy neonie Żonkil (Rynek Kościuszki)</w:t>
            </w:r>
            <w:r w:rsidRPr="001115A7">
              <w:rPr>
                <w:rFonts w:eastAsia="Times New Roman" w:cstheme="minorHAnsi"/>
                <w:color w:val="000000"/>
                <w:sz w:val="24"/>
                <w:szCs w:val="24"/>
                <w:lang w:eastAsia="pl-PL"/>
              </w:rPr>
              <w:br/>
              <w:t>5. Inżynier - przy Politechnice Białostockiej (ul. Zwierzyniecka)</w:t>
            </w:r>
            <w:r w:rsidRPr="001115A7">
              <w:rPr>
                <w:rFonts w:eastAsia="Times New Roman" w:cstheme="minorHAnsi"/>
                <w:color w:val="000000"/>
                <w:sz w:val="24"/>
                <w:szCs w:val="24"/>
                <w:lang w:eastAsia="pl-PL"/>
              </w:rPr>
              <w:br/>
              <w:t xml:space="preserve">6. </w:t>
            </w:r>
            <w:proofErr w:type="spellStart"/>
            <w:r w:rsidRPr="001115A7">
              <w:rPr>
                <w:rFonts w:eastAsia="Times New Roman" w:cstheme="minorHAnsi"/>
                <w:color w:val="000000"/>
                <w:sz w:val="24"/>
                <w:szCs w:val="24"/>
                <w:lang w:eastAsia="pl-PL"/>
              </w:rPr>
              <w:t>Kawelin</w:t>
            </w:r>
            <w:proofErr w:type="spellEnd"/>
            <w:r w:rsidRPr="001115A7">
              <w:rPr>
                <w:rFonts w:eastAsia="Times New Roman" w:cstheme="minorHAnsi"/>
                <w:color w:val="000000"/>
                <w:sz w:val="24"/>
                <w:szCs w:val="24"/>
                <w:lang w:eastAsia="pl-PL"/>
              </w:rPr>
              <w:t xml:space="preserve"> - przy Restauracji </w:t>
            </w:r>
            <w:proofErr w:type="spellStart"/>
            <w:r w:rsidRPr="001115A7">
              <w:rPr>
                <w:rFonts w:eastAsia="Times New Roman" w:cstheme="minorHAnsi"/>
                <w:color w:val="000000"/>
                <w:sz w:val="24"/>
                <w:szCs w:val="24"/>
                <w:lang w:eastAsia="pl-PL"/>
              </w:rPr>
              <w:t>Kawelin</w:t>
            </w:r>
            <w:proofErr w:type="spellEnd"/>
            <w:r w:rsidRPr="001115A7">
              <w:rPr>
                <w:rFonts w:eastAsia="Times New Roman" w:cstheme="minorHAnsi"/>
                <w:color w:val="000000"/>
                <w:sz w:val="24"/>
                <w:szCs w:val="24"/>
                <w:lang w:eastAsia="pl-PL"/>
              </w:rPr>
              <w:t xml:space="preserve"> (ul. Legionowa)</w:t>
            </w:r>
            <w:r w:rsidRPr="001115A7">
              <w:rPr>
                <w:rFonts w:eastAsia="Times New Roman" w:cstheme="minorHAnsi"/>
                <w:color w:val="000000"/>
                <w:sz w:val="24"/>
                <w:szCs w:val="24"/>
                <w:lang w:eastAsia="pl-PL"/>
              </w:rPr>
              <w:br/>
              <w:t>7. Wojtek z Armii Andersa - przy Muzeum Wojska (Al. Piłsudskiego/Sienkiewicza)</w:t>
            </w:r>
            <w:r w:rsidRPr="001115A7">
              <w:rPr>
                <w:rFonts w:eastAsia="Times New Roman" w:cstheme="minorHAnsi"/>
                <w:color w:val="000000"/>
                <w:sz w:val="24"/>
                <w:szCs w:val="24"/>
                <w:lang w:eastAsia="pl-PL"/>
              </w:rPr>
              <w:br/>
              <w:t>8. Piechur - przy dawnych koszarach 42 Pułku Piechoty (ul. Traugutta)</w:t>
            </w:r>
            <w:r w:rsidRPr="001115A7">
              <w:rPr>
                <w:rFonts w:eastAsia="Times New Roman" w:cstheme="minorHAnsi"/>
                <w:color w:val="000000"/>
                <w:sz w:val="24"/>
                <w:szCs w:val="24"/>
                <w:lang w:eastAsia="pl-PL"/>
              </w:rPr>
              <w:br/>
              <w:t xml:space="preserve">9. Ułan - przy dawnych koszarach 10 Pułku </w:t>
            </w:r>
            <w:r w:rsidRPr="001115A7">
              <w:rPr>
                <w:rFonts w:eastAsia="Times New Roman" w:cstheme="minorHAnsi"/>
                <w:color w:val="000000"/>
                <w:sz w:val="24"/>
                <w:szCs w:val="24"/>
                <w:lang w:eastAsia="pl-PL"/>
              </w:rPr>
              <w:lastRenderedPageBreak/>
              <w:t>Ułanów Litewskich (skwer 10PUŁ)</w:t>
            </w:r>
            <w:r w:rsidRPr="001115A7">
              <w:rPr>
                <w:rFonts w:eastAsia="Times New Roman" w:cstheme="minorHAnsi"/>
                <w:color w:val="000000"/>
                <w:sz w:val="24"/>
                <w:szCs w:val="24"/>
                <w:lang w:eastAsia="pl-PL"/>
              </w:rPr>
              <w:br/>
              <w:t>10. Artylerzysta - przy dawnej siedzibie 14 Dywizjonu Artylerii Konnej (ul. Bema)</w:t>
            </w:r>
            <w:r w:rsidRPr="001115A7">
              <w:rPr>
                <w:rFonts w:eastAsia="Times New Roman" w:cstheme="minorHAnsi"/>
                <w:color w:val="000000"/>
                <w:sz w:val="24"/>
                <w:szCs w:val="24"/>
                <w:lang w:eastAsia="pl-PL"/>
              </w:rPr>
              <w:br/>
              <w:t xml:space="preserve">11.-14. </w:t>
            </w:r>
            <w:r w:rsidR="00731C03" w:rsidRPr="001115A7">
              <w:rPr>
                <w:rFonts w:eastAsia="Times New Roman" w:cstheme="minorHAnsi"/>
                <w:color w:val="000000"/>
                <w:sz w:val="24"/>
                <w:szCs w:val="24"/>
                <w:lang w:eastAsia="pl-PL"/>
              </w:rPr>
              <w:t>Nazwy i lokalizacje czterech kolejnych figurek zostaną ustalone później.</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50C78C7D" w14:textId="27E8B1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lastRenderedPageBreak/>
              <w:t xml:space="preserve">Projekt zakłada rozmieszczenie 14 figurek misiów-niedźwiadków </w:t>
            </w:r>
            <w:r w:rsidR="00371C39" w:rsidRPr="001115A7">
              <w:rPr>
                <w:rFonts w:eastAsia="Times New Roman" w:cstheme="minorHAnsi"/>
                <w:color w:val="000000"/>
                <w:sz w:val="24"/>
                <w:szCs w:val="24"/>
                <w:lang w:eastAsia="pl-PL"/>
              </w:rPr>
              <w:br/>
            </w:r>
            <w:r w:rsidRPr="001115A7">
              <w:rPr>
                <w:rFonts w:eastAsia="Times New Roman" w:cstheme="minorHAnsi"/>
                <w:color w:val="000000"/>
                <w:sz w:val="24"/>
                <w:szCs w:val="24"/>
                <w:lang w:eastAsia="pl-PL"/>
              </w:rPr>
              <w:t xml:space="preserve">z brązu na terenie centrum Białegostoku i jego okolic. Figurki </w:t>
            </w:r>
            <w:r w:rsidR="00731C03" w:rsidRPr="001115A7">
              <w:rPr>
                <w:rFonts w:eastAsia="Times New Roman" w:cstheme="minorHAnsi"/>
                <w:color w:val="000000"/>
                <w:sz w:val="24"/>
                <w:szCs w:val="24"/>
                <w:lang w:eastAsia="pl-PL"/>
              </w:rPr>
              <w:t xml:space="preserve">będą </w:t>
            </w:r>
            <w:r w:rsidRPr="001115A7">
              <w:rPr>
                <w:rFonts w:eastAsia="Times New Roman" w:cstheme="minorHAnsi"/>
                <w:color w:val="000000"/>
                <w:sz w:val="24"/>
                <w:szCs w:val="24"/>
                <w:lang w:eastAsia="pl-PL"/>
              </w:rPr>
              <w:t xml:space="preserve">znajdowały się w charakterystycznych miejscach miasta, ale także </w:t>
            </w:r>
            <w:r w:rsidR="00371C39" w:rsidRPr="001115A7">
              <w:rPr>
                <w:rFonts w:eastAsia="Times New Roman" w:cstheme="minorHAnsi"/>
                <w:color w:val="000000"/>
                <w:sz w:val="24"/>
                <w:szCs w:val="24"/>
                <w:lang w:eastAsia="pl-PL"/>
              </w:rPr>
              <w:br/>
            </w:r>
            <w:r w:rsidRPr="001115A7">
              <w:rPr>
                <w:rFonts w:eastAsia="Times New Roman" w:cstheme="minorHAnsi"/>
                <w:color w:val="000000"/>
                <w:sz w:val="24"/>
                <w:szCs w:val="24"/>
                <w:lang w:eastAsia="pl-PL"/>
              </w:rPr>
              <w:t>w mniej oczywistych lokalizacjach związanych z historią lub kontekstem kulturowym. Każdy miś nawiąz</w:t>
            </w:r>
            <w:r w:rsidR="00731C03" w:rsidRPr="001115A7">
              <w:rPr>
                <w:rFonts w:eastAsia="Times New Roman" w:cstheme="minorHAnsi"/>
                <w:color w:val="000000"/>
                <w:sz w:val="24"/>
                <w:szCs w:val="24"/>
                <w:lang w:eastAsia="pl-PL"/>
              </w:rPr>
              <w:t>uje</w:t>
            </w:r>
            <w:r w:rsidRPr="001115A7">
              <w:rPr>
                <w:rFonts w:eastAsia="Times New Roman" w:cstheme="minorHAnsi"/>
                <w:color w:val="000000"/>
                <w:sz w:val="24"/>
                <w:szCs w:val="24"/>
                <w:lang w:eastAsia="pl-PL"/>
              </w:rPr>
              <w:t xml:space="preserve"> swoim wyglądem </w:t>
            </w:r>
            <w:r w:rsidR="00371C39" w:rsidRPr="001115A7">
              <w:rPr>
                <w:rFonts w:eastAsia="Times New Roman" w:cstheme="minorHAnsi"/>
                <w:color w:val="000000"/>
                <w:sz w:val="24"/>
                <w:szCs w:val="24"/>
                <w:lang w:eastAsia="pl-PL"/>
              </w:rPr>
              <w:br/>
            </w:r>
            <w:r w:rsidRPr="001115A7">
              <w:rPr>
                <w:rFonts w:eastAsia="Times New Roman" w:cstheme="minorHAnsi"/>
                <w:color w:val="000000"/>
                <w:sz w:val="24"/>
                <w:szCs w:val="24"/>
                <w:lang w:eastAsia="pl-PL"/>
              </w:rPr>
              <w:t>i atrybutami do miejsca, w którym się znajduje. Projekt ma na celu zwiększenie atrakcyjności turystycznej Białegostoku oraz pokazanie miasta w ciekawy i przystępny sposób. Dodatkowo ma humorystycznie nawiązywać do stereotypu, że po Podlasiu chodzą niedźwiedzie. Projekt obejmuje propozycje 14 misiów: Miś Fortepianista, Mi</w:t>
            </w:r>
            <w:r w:rsidR="00731C03" w:rsidRPr="001115A7">
              <w:rPr>
                <w:rFonts w:eastAsia="Times New Roman" w:cstheme="minorHAnsi"/>
                <w:color w:val="000000"/>
                <w:sz w:val="24"/>
                <w:szCs w:val="24"/>
                <w:lang w:eastAsia="pl-PL"/>
              </w:rPr>
              <w:t xml:space="preserve">ś </w:t>
            </w:r>
            <w:r w:rsidRPr="001115A7">
              <w:rPr>
                <w:rFonts w:eastAsia="Times New Roman" w:cstheme="minorHAnsi"/>
                <w:color w:val="000000"/>
                <w:sz w:val="24"/>
                <w:szCs w:val="24"/>
                <w:lang w:eastAsia="pl-PL"/>
              </w:rPr>
              <w:t xml:space="preserve">Elegantka, Miś Radiowiec, Miś z Żonkilem, Miś Inżynier, Miś </w:t>
            </w:r>
            <w:proofErr w:type="spellStart"/>
            <w:r w:rsidRPr="001115A7">
              <w:rPr>
                <w:rFonts w:eastAsia="Times New Roman" w:cstheme="minorHAnsi"/>
                <w:color w:val="000000"/>
                <w:sz w:val="24"/>
                <w:szCs w:val="24"/>
                <w:lang w:eastAsia="pl-PL"/>
              </w:rPr>
              <w:t>Kawelin</w:t>
            </w:r>
            <w:proofErr w:type="spellEnd"/>
            <w:r w:rsidRPr="001115A7">
              <w:rPr>
                <w:rFonts w:eastAsia="Times New Roman" w:cstheme="minorHAnsi"/>
                <w:color w:val="000000"/>
                <w:sz w:val="24"/>
                <w:szCs w:val="24"/>
                <w:lang w:eastAsia="pl-PL"/>
              </w:rPr>
              <w:t>, Miś Wojtek z Armii Andersa, Miś Piechur, Miś Ułan, Miś Artylerzysta. Pozostałe 4 figurki do ustalenia.</w:t>
            </w:r>
          </w:p>
          <w:p w14:paraId="4C56BB13" w14:textId="5A137145" w:rsidR="00B3739E" w:rsidRPr="001115A7" w:rsidRDefault="00B3739E"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Projekt składa się z 4 projektów złożonych przez 4 Projektodawców (1. Białystok </w:t>
            </w:r>
            <w:proofErr w:type="spellStart"/>
            <w:r w:rsidRPr="001115A7">
              <w:rPr>
                <w:rFonts w:eastAsia="Times New Roman" w:cstheme="minorHAnsi"/>
                <w:color w:val="000000"/>
                <w:sz w:val="24"/>
                <w:szCs w:val="24"/>
                <w:lang w:eastAsia="pl-PL"/>
              </w:rPr>
              <w:t>WidziMisie</w:t>
            </w:r>
            <w:proofErr w:type="spellEnd"/>
            <w:r w:rsidRPr="001115A7">
              <w:rPr>
                <w:rFonts w:eastAsia="Times New Roman" w:cstheme="minorHAnsi"/>
                <w:color w:val="000000"/>
                <w:sz w:val="24"/>
                <w:szCs w:val="24"/>
                <w:lang w:eastAsia="pl-PL"/>
              </w:rPr>
              <w:t xml:space="preserve">, 2.”Widzimisie - Miś </w:t>
            </w:r>
            <w:proofErr w:type="spellStart"/>
            <w:r w:rsidRPr="001115A7">
              <w:rPr>
                <w:rFonts w:eastAsia="Times New Roman" w:cstheme="minorHAnsi"/>
                <w:color w:val="000000"/>
                <w:sz w:val="24"/>
                <w:szCs w:val="24"/>
                <w:lang w:eastAsia="pl-PL"/>
              </w:rPr>
              <w:t>Kawelin</w:t>
            </w:r>
            <w:proofErr w:type="spellEnd"/>
            <w:r w:rsidRPr="001115A7">
              <w:rPr>
                <w:rFonts w:eastAsia="Times New Roman" w:cstheme="minorHAnsi"/>
                <w:color w:val="000000"/>
                <w:sz w:val="24"/>
                <w:szCs w:val="24"/>
                <w:lang w:eastAsia="pl-PL"/>
              </w:rPr>
              <w:t xml:space="preserve">”- symboliczny pierwszy założyciel Jagiellonii, 3. Białystok </w:t>
            </w:r>
            <w:proofErr w:type="spellStart"/>
            <w:r w:rsidRPr="001115A7">
              <w:rPr>
                <w:rFonts w:eastAsia="Times New Roman" w:cstheme="minorHAnsi"/>
                <w:color w:val="000000"/>
                <w:sz w:val="24"/>
                <w:szCs w:val="24"/>
                <w:lang w:eastAsia="pl-PL"/>
              </w:rPr>
              <w:t>WidziMisie</w:t>
            </w:r>
            <w:proofErr w:type="spellEnd"/>
            <w:r w:rsidRPr="001115A7">
              <w:rPr>
                <w:rFonts w:eastAsia="Times New Roman" w:cstheme="minorHAnsi"/>
                <w:color w:val="000000"/>
                <w:sz w:val="24"/>
                <w:szCs w:val="24"/>
                <w:lang w:eastAsia="pl-PL"/>
              </w:rPr>
              <w:t xml:space="preserve"> Wojskowe, 4. </w:t>
            </w:r>
            <w:proofErr w:type="spellStart"/>
            <w:r w:rsidRPr="001115A7">
              <w:rPr>
                <w:rFonts w:eastAsia="Times New Roman" w:cstheme="minorHAnsi"/>
                <w:color w:val="000000"/>
                <w:sz w:val="24"/>
                <w:szCs w:val="24"/>
                <w:lang w:eastAsia="pl-PL"/>
              </w:rPr>
              <w:t>WidziMiś</w:t>
            </w:r>
            <w:proofErr w:type="spellEnd"/>
            <w:r w:rsidRPr="001115A7">
              <w:rPr>
                <w:rFonts w:eastAsia="Times New Roman" w:cstheme="minorHAnsi"/>
                <w:color w:val="000000"/>
                <w:sz w:val="24"/>
                <w:szCs w:val="24"/>
                <w:lang w:eastAsia="pl-PL"/>
              </w:rPr>
              <w:t xml:space="preserve"> Inżynier w Białymstoku) i z uwagi na tematykę zostały połączone w jeden. </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36539D82"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280 000,00 </w:t>
            </w:r>
          </w:p>
        </w:tc>
      </w:tr>
      <w:tr w:rsidR="00181E59" w:rsidRPr="001115A7" w14:paraId="574AC9EA" w14:textId="77777777" w:rsidTr="00942869">
        <w:trPr>
          <w:trHeight w:val="3973"/>
        </w:trPr>
        <w:tc>
          <w:tcPr>
            <w:tcW w:w="704" w:type="dxa"/>
            <w:tcBorders>
              <w:top w:val="single" w:sz="4" w:space="0" w:color="auto"/>
              <w:left w:val="single" w:sz="4" w:space="0" w:color="auto"/>
              <w:bottom w:val="single" w:sz="4" w:space="0" w:color="auto"/>
              <w:right w:val="single" w:sz="4" w:space="0" w:color="auto"/>
            </w:tcBorders>
            <w:shd w:val="clear" w:color="000000" w:fill="FFFFFF"/>
            <w:hideMark/>
          </w:tcPr>
          <w:p w14:paraId="4820E22B"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M31</w:t>
            </w:r>
          </w:p>
        </w:tc>
        <w:tc>
          <w:tcPr>
            <w:tcW w:w="2552" w:type="dxa"/>
            <w:tcBorders>
              <w:top w:val="single" w:sz="4" w:space="0" w:color="auto"/>
              <w:left w:val="single" w:sz="4" w:space="0" w:color="auto"/>
              <w:bottom w:val="single" w:sz="4" w:space="0" w:color="auto"/>
              <w:right w:val="single" w:sz="4" w:space="0" w:color="auto"/>
            </w:tcBorders>
            <w:shd w:val="clear" w:color="000000" w:fill="FFFFFF"/>
            <w:hideMark/>
          </w:tcPr>
          <w:p w14:paraId="309155CD"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Strefa Relacji – wyjdź z domu, wejdź w relacje</w:t>
            </w:r>
          </w:p>
        </w:tc>
        <w:tc>
          <w:tcPr>
            <w:tcW w:w="2693" w:type="dxa"/>
            <w:tcBorders>
              <w:top w:val="single" w:sz="4" w:space="0" w:color="auto"/>
              <w:left w:val="single" w:sz="4" w:space="0" w:color="auto"/>
              <w:bottom w:val="single" w:sz="4" w:space="0" w:color="auto"/>
              <w:right w:val="single" w:sz="4" w:space="0" w:color="auto"/>
            </w:tcBorders>
            <w:shd w:val="clear" w:color="000000" w:fill="FFFFFF"/>
            <w:hideMark/>
          </w:tcPr>
          <w:p w14:paraId="52956C91"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Tereny zielone w mieście, w tym Paru Pałacu Branickich</w:t>
            </w:r>
          </w:p>
        </w:tc>
        <w:tc>
          <w:tcPr>
            <w:tcW w:w="6946" w:type="dxa"/>
            <w:tcBorders>
              <w:top w:val="single" w:sz="4" w:space="0" w:color="auto"/>
              <w:left w:val="single" w:sz="4" w:space="0" w:color="auto"/>
              <w:bottom w:val="single" w:sz="4" w:space="0" w:color="auto"/>
              <w:right w:val="single" w:sz="4" w:space="0" w:color="auto"/>
            </w:tcBorders>
            <w:shd w:val="clear" w:color="000000" w:fill="FFFFFF"/>
            <w:hideMark/>
          </w:tcPr>
          <w:p w14:paraId="4972E160" w14:textId="0F85AC11"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„Strefa Relacji – wyjdź z domu, wejdź w relacje” to </w:t>
            </w:r>
            <w:proofErr w:type="spellStart"/>
            <w:r w:rsidRPr="001115A7">
              <w:rPr>
                <w:rFonts w:eastAsia="Times New Roman" w:cstheme="minorHAnsi"/>
                <w:color w:val="000000"/>
                <w:sz w:val="24"/>
                <w:szCs w:val="24"/>
                <w:lang w:eastAsia="pl-PL"/>
              </w:rPr>
              <w:t>ogólnomiejski</w:t>
            </w:r>
            <w:proofErr w:type="spellEnd"/>
            <w:r w:rsidRPr="001115A7">
              <w:rPr>
                <w:rFonts w:eastAsia="Times New Roman" w:cstheme="minorHAnsi"/>
                <w:color w:val="000000"/>
                <w:sz w:val="24"/>
                <w:szCs w:val="24"/>
                <w:lang w:eastAsia="pl-PL"/>
              </w:rPr>
              <w:t xml:space="preserve"> projekt społeczny skierowany do młodzieży w wieku 16–18 lat mieszkającej w Białymstoku. Projekt zakłada realizację cyklu 6 spotkań w formule plenerowej, odbywających się na terenach zielonych miasta, w szczególności na obszarze Parku Pałacu Branickich. Każde spotkanie będzie trwało około 3 godziny i będzie prowadzone przez psychologów / psychoterapeutów. W razie niepogody lub innych trudności organizacyjnych spotkania będą mogły zostać przeniesione do </w:t>
            </w:r>
            <w:proofErr w:type="spellStart"/>
            <w:r w:rsidRPr="001115A7">
              <w:rPr>
                <w:rFonts w:eastAsia="Times New Roman" w:cstheme="minorHAnsi"/>
                <w:color w:val="000000"/>
                <w:sz w:val="24"/>
                <w:szCs w:val="24"/>
                <w:lang w:eastAsia="pl-PL"/>
              </w:rPr>
              <w:t>sal</w:t>
            </w:r>
            <w:proofErr w:type="spellEnd"/>
            <w:r w:rsidRPr="001115A7">
              <w:rPr>
                <w:rFonts w:eastAsia="Times New Roman" w:cstheme="minorHAnsi"/>
                <w:color w:val="000000"/>
                <w:sz w:val="24"/>
                <w:szCs w:val="24"/>
                <w:lang w:eastAsia="pl-PL"/>
              </w:rPr>
              <w:t xml:space="preserve"> użyczonych nieodpłatnie przez Miasto Białystok lub miejskie instytucje. Celem projektu jest stworzenie młodym ludziom bezpiecznej, dostępnej i mniej</w:t>
            </w:r>
            <w:r w:rsidR="002071FE" w:rsidRPr="001115A7">
              <w:rPr>
                <w:rFonts w:eastAsia="Times New Roman" w:cstheme="minorHAnsi"/>
                <w:color w:val="000000"/>
                <w:sz w:val="24"/>
                <w:szCs w:val="24"/>
                <w:lang w:eastAsia="pl-PL"/>
              </w:rPr>
              <w:t xml:space="preserve"> </w:t>
            </w:r>
            <w:r w:rsidRPr="001115A7">
              <w:rPr>
                <w:rFonts w:eastAsia="Times New Roman" w:cstheme="minorHAnsi"/>
                <w:color w:val="000000"/>
                <w:sz w:val="24"/>
                <w:szCs w:val="24"/>
                <w:lang w:eastAsia="pl-PL"/>
              </w:rPr>
              <w:t xml:space="preserve">formalnej przestrzeni do rozmowy o relacjach, przyszłości, wyborach edukacyjnych i zawodowych, presji, niepewności, obawach oraz poszukiwaniu własnej drogi. </w:t>
            </w:r>
          </w:p>
        </w:tc>
        <w:tc>
          <w:tcPr>
            <w:tcW w:w="1842" w:type="dxa"/>
            <w:tcBorders>
              <w:top w:val="single" w:sz="4" w:space="0" w:color="auto"/>
              <w:left w:val="single" w:sz="4" w:space="0" w:color="auto"/>
              <w:bottom w:val="single" w:sz="4" w:space="0" w:color="auto"/>
              <w:right w:val="single" w:sz="4" w:space="0" w:color="auto"/>
            </w:tcBorders>
            <w:shd w:val="clear" w:color="000000" w:fill="FFFFFF"/>
            <w:hideMark/>
          </w:tcPr>
          <w:p w14:paraId="573CEC87" w14:textId="77777777" w:rsidR="00181E59" w:rsidRPr="001115A7" w:rsidRDefault="00181E59" w:rsidP="00181E59">
            <w:pPr>
              <w:spacing w:after="0" w:line="240" w:lineRule="auto"/>
              <w:rPr>
                <w:rFonts w:eastAsia="Times New Roman" w:cstheme="minorHAnsi"/>
                <w:color w:val="000000"/>
                <w:sz w:val="24"/>
                <w:szCs w:val="24"/>
                <w:lang w:eastAsia="pl-PL"/>
              </w:rPr>
            </w:pPr>
            <w:r w:rsidRPr="001115A7">
              <w:rPr>
                <w:rFonts w:eastAsia="Times New Roman" w:cstheme="minorHAnsi"/>
                <w:color w:val="000000"/>
                <w:sz w:val="24"/>
                <w:szCs w:val="24"/>
                <w:lang w:eastAsia="pl-PL"/>
              </w:rPr>
              <w:t xml:space="preserve">            18 000,00 </w:t>
            </w:r>
          </w:p>
        </w:tc>
      </w:tr>
    </w:tbl>
    <w:p w14:paraId="40AB61DC" w14:textId="77777777" w:rsidR="00181E59" w:rsidRPr="001115A7" w:rsidRDefault="00181E59">
      <w:pPr>
        <w:rPr>
          <w:rFonts w:cstheme="minorHAnsi"/>
        </w:rPr>
      </w:pPr>
    </w:p>
    <w:sectPr w:rsidR="00181E59" w:rsidRPr="001115A7" w:rsidSect="00181E59">
      <w:pgSz w:w="16838" w:h="11906" w:orient="landscape"/>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E59"/>
    <w:rsid w:val="001115A7"/>
    <w:rsid w:val="00181E59"/>
    <w:rsid w:val="0019512B"/>
    <w:rsid w:val="001F0BC8"/>
    <w:rsid w:val="002071FE"/>
    <w:rsid w:val="00291F45"/>
    <w:rsid w:val="00294B43"/>
    <w:rsid w:val="002F183E"/>
    <w:rsid w:val="00371C39"/>
    <w:rsid w:val="004503A2"/>
    <w:rsid w:val="00505F5A"/>
    <w:rsid w:val="0055519F"/>
    <w:rsid w:val="005C44C2"/>
    <w:rsid w:val="006D39BE"/>
    <w:rsid w:val="00711655"/>
    <w:rsid w:val="00731C03"/>
    <w:rsid w:val="00746BC2"/>
    <w:rsid w:val="007C5F38"/>
    <w:rsid w:val="008020A1"/>
    <w:rsid w:val="00942869"/>
    <w:rsid w:val="009E1B72"/>
    <w:rsid w:val="00A0673C"/>
    <w:rsid w:val="00B3739E"/>
    <w:rsid w:val="00BE07CC"/>
    <w:rsid w:val="00BF4FD8"/>
    <w:rsid w:val="00C9499D"/>
    <w:rsid w:val="00CF2C2F"/>
    <w:rsid w:val="00D91176"/>
    <w:rsid w:val="00F700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03CAB"/>
  <w15:chartTrackingRefBased/>
  <w15:docId w15:val="{54DF35A5-90E9-4F04-B148-FC0A9B27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86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12</Pages>
  <Words>2708</Words>
  <Characters>16253</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Marchel</dc:creator>
  <cp:keywords/>
  <dc:description/>
  <cp:lastModifiedBy>Joanna Marchel</cp:lastModifiedBy>
  <cp:revision>30</cp:revision>
  <dcterms:created xsi:type="dcterms:W3CDTF">2026-08-26T11:47:00Z</dcterms:created>
  <dcterms:modified xsi:type="dcterms:W3CDTF">2026-09-01T08:45:00Z</dcterms:modified>
</cp:coreProperties>
</file>