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31B8D8BB" w:rsidR="00E41E3C" w:rsidRPr="004C1D6B" w:rsidRDefault="00E41E3C" w:rsidP="004C1D6B">
      <w:pPr>
        <w:spacing w:line="360" w:lineRule="auto"/>
        <w:rPr>
          <w:rFonts w:ascii="Arial" w:hAnsi="Arial" w:cs="Arial"/>
          <w:b/>
        </w:rPr>
      </w:pPr>
      <w:r w:rsidRPr="004C1D6B">
        <w:rPr>
          <w:rFonts w:ascii="Arial" w:hAnsi="Arial" w:cs="Arial"/>
          <w:b/>
        </w:rPr>
        <w:t>IN</w:t>
      </w:r>
      <w:r w:rsidR="00621356" w:rsidRPr="004C1D6B">
        <w:rPr>
          <w:rFonts w:ascii="Arial" w:hAnsi="Arial" w:cs="Arial"/>
          <w:b/>
        </w:rPr>
        <w:t>FORMACJA</w:t>
      </w:r>
      <w:r w:rsidR="00621356" w:rsidRPr="004C1D6B">
        <w:rPr>
          <w:rFonts w:ascii="Arial" w:hAnsi="Arial" w:cs="Arial"/>
          <w:b/>
        </w:rPr>
        <w:br/>
        <w:t xml:space="preserve">O   WYNIKU   </w:t>
      </w:r>
      <w:r w:rsidR="00D96055" w:rsidRPr="004C1D6B">
        <w:rPr>
          <w:rFonts w:ascii="Arial" w:hAnsi="Arial" w:cs="Arial"/>
          <w:b/>
        </w:rPr>
        <w:t>PIERWSZEGO</w:t>
      </w:r>
      <w:r w:rsidRPr="004C1D6B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4C1D6B" w:rsidRDefault="009B1EE2" w:rsidP="004C1D6B">
      <w:pPr>
        <w:spacing w:line="360" w:lineRule="auto"/>
        <w:rPr>
          <w:rFonts w:ascii="Arial" w:hAnsi="Arial" w:cs="Arial"/>
        </w:rPr>
      </w:pPr>
    </w:p>
    <w:p w14:paraId="61BD3B39" w14:textId="727F568A" w:rsidR="00924529" w:rsidRPr="004C1D6B" w:rsidRDefault="00924529" w:rsidP="004C1D6B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4C1D6B">
        <w:rPr>
          <w:rFonts w:ascii="Arial" w:hAnsi="Arial" w:cs="Arial"/>
        </w:rPr>
        <w:t xml:space="preserve">przeprowadzonego </w:t>
      </w:r>
      <w:r w:rsidR="00751D36" w:rsidRPr="004C1D6B">
        <w:rPr>
          <w:rFonts w:ascii="Arial" w:hAnsi="Arial" w:cs="Arial"/>
        </w:rPr>
        <w:t>26</w:t>
      </w:r>
      <w:r w:rsidRPr="004C1D6B">
        <w:rPr>
          <w:rFonts w:ascii="Arial" w:hAnsi="Arial" w:cs="Arial"/>
        </w:rPr>
        <w:t xml:space="preserve"> </w:t>
      </w:r>
      <w:r w:rsidR="00751D36" w:rsidRPr="004C1D6B">
        <w:rPr>
          <w:rFonts w:ascii="Arial" w:hAnsi="Arial" w:cs="Arial"/>
        </w:rPr>
        <w:t>sierpnia</w:t>
      </w:r>
      <w:r w:rsidRPr="004C1D6B">
        <w:rPr>
          <w:rFonts w:ascii="Arial" w:hAnsi="Arial" w:cs="Arial"/>
        </w:rPr>
        <w:t xml:space="preserve"> 202</w:t>
      </w:r>
      <w:r w:rsidR="00751D36" w:rsidRPr="004C1D6B">
        <w:rPr>
          <w:rFonts w:ascii="Arial" w:hAnsi="Arial" w:cs="Arial"/>
        </w:rPr>
        <w:t>6</w:t>
      </w:r>
      <w:r w:rsidRPr="004C1D6B">
        <w:rPr>
          <w:rFonts w:ascii="Arial" w:hAnsi="Arial" w:cs="Arial"/>
        </w:rPr>
        <w:t xml:space="preserve"> r., w sali 10, w Urzędzie Miejskim w Białymstoku </w:t>
      </w:r>
      <w:r w:rsidRPr="004C1D6B">
        <w:rPr>
          <w:rFonts w:ascii="Arial" w:hAnsi="Arial" w:cs="Arial"/>
        </w:rPr>
        <w:br/>
        <w:t xml:space="preserve">przy ul. Słonimskiej 1, o godzinie </w:t>
      </w:r>
      <w:r w:rsidR="00617A9A" w:rsidRPr="004C1D6B">
        <w:rPr>
          <w:rFonts w:ascii="Arial" w:hAnsi="Arial" w:cs="Arial"/>
        </w:rPr>
        <w:t>1</w:t>
      </w:r>
      <w:r w:rsidR="00751D36" w:rsidRPr="004C1D6B">
        <w:rPr>
          <w:rFonts w:ascii="Arial" w:hAnsi="Arial" w:cs="Arial"/>
        </w:rPr>
        <w:t>0</w:t>
      </w:r>
      <w:r w:rsidRPr="004C1D6B">
        <w:rPr>
          <w:rFonts w:ascii="Arial" w:hAnsi="Arial" w:cs="Arial"/>
          <w:vertAlign w:val="superscript"/>
        </w:rPr>
        <w:t>00</w:t>
      </w:r>
      <w:r w:rsidRPr="004C1D6B">
        <w:rPr>
          <w:rFonts w:ascii="Arial" w:hAnsi="Arial" w:cs="Arial"/>
        </w:rPr>
        <w:t xml:space="preserve">, na sprzedaż nieruchomości stanowiącej własność Gminy Białystok - </w:t>
      </w:r>
      <w:r w:rsidRPr="004C1D6B">
        <w:rPr>
          <w:rFonts w:ascii="Arial" w:hAnsi="Arial" w:cs="Arial"/>
          <w:szCs w:val="24"/>
        </w:rPr>
        <w:t xml:space="preserve">lokalu mieszkalnego </w:t>
      </w:r>
      <w:r w:rsidRPr="004C1D6B">
        <w:rPr>
          <w:rFonts w:ascii="Arial" w:hAnsi="Arial" w:cs="Arial"/>
          <w:b/>
          <w:szCs w:val="24"/>
        </w:rPr>
        <w:t xml:space="preserve">nr </w:t>
      </w:r>
      <w:r w:rsidR="00AD0FEE" w:rsidRPr="004C1D6B">
        <w:rPr>
          <w:rFonts w:ascii="Arial" w:hAnsi="Arial" w:cs="Arial"/>
          <w:b/>
          <w:szCs w:val="24"/>
        </w:rPr>
        <w:t>41</w:t>
      </w:r>
      <w:r w:rsidRPr="004C1D6B">
        <w:rPr>
          <w:rFonts w:ascii="Arial" w:hAnsi="Arial" w:cs="Arial"/>
          <w:szCs w:val="24"/>
        </w:rPr>
        <w:t>, położonego przy</w:t>
      </w:r>
      <w:r w:rsidRPr="004C1D6B">
        <w:rPr>
          <w:rFonts w:ascii="Arial" w:hAnsi="Arial" w:cs="Arial"/>
          <w:b/>
          <w:szCs w:val="24"/>
        </w:rPr>
        <w:t xml:space="preserve"> ul. </w:t>
      </w:r>
      <w:r w:rsidR="00027330" w:rsidRPr="004C1D6B">
        <w:rPr>
          <w:rFonts w:ascii="Arial" w:hAnsi="Arial" w:cs="Arial"/>
          <w:b/>
          <w:szCs w:val="24"/>
        </w:rPr>
        <w:t xml:space="preserve">Juliana Tuwima </w:t>
      </w:r>
      <w:r w:rsidR="00AD0FEE" w:rsidRPr="004C1D6B">
        <w:rPr>
          <w:rFonts w:ascii="Arial" w:hAnsi="Arial" w:cs="Arial"/>
          <w:b/>
          <w:szCs w:val="24"/>
        </w:rPr>
        <w:t>1/1</w:t>
      </w:r>
      <w:r w:rsidR="00027330" w:rsidRPr="004C1D6B">
        <w:rPr>
          <w:rFonts w:ascii="Arial" w:hAnsi="Arial" w:cs="Arial"/>
          <w:b/>
          <w:szCs w:val="24"/>
        </w:rPr>
        <w:t xml:space="preserve"> </w:t>
      </w:r>
      <w:r w:rsidRPr="004C1D6B">
        <w:rPr>
          <w:rFonts w:ascii="Arial" w:hAnsi="Arial" w:cs="Arial"/>
          <w:szCs w:val="24"/>
        </w:rPr>
        <w:t xml:space="preserve">w Białymstoku, składającego się z </w:t>
      </w:r>
      <w:r w:rsidR="009A1D0F" w:rsidRPr="004C1D6B">
        <w:rPr>
          <w:rFonts w:ascii="Arial" w:hAnsi="Arial" w:cs="Arial"/>
          <w:szCs w:val="24"/>
        </w:rPr>
        <w:t>1</w:t>
      </w:r>
      <w:r w:rsidRPr="004C1D6B">
        <w:rPr>
          <w:rFonts w:ascii="Arial" w:hAnsi="Arial" w:cs="Arial"/>
          <w:szCs w:val="24"/>
        </w:rPr>
        <w:t xml:space="preserve"> </w:t>
      </w:r>
      <w:r w:rsidR="009A1D0F" w:rsidRPr="004C1D6B">
        <w:rPr>
          <w:rFonts w:ascii="Arial" w:hAnsi="Arial" w:cs="Arial"/>
          <w:szCs w:val="24"/>
        </w:rPr>
        <w:t>pokoju</w:t>
      </w:r>
      <w:r w:rsidRPr="004C1D6B">
        <w:rPr>
          <w:rFonts w:ascii="Arial" w:hAnsi="Arial" w:cs="Arial"/>
          <w:szCs w:val="24"/>
        </w:rPr>
        <w:t>, kuchni, łazienki</w:t>
      </w:r>
      <w:r w:rsidR="009A1D0F" w:rsidRPr="004C1D6B">
        <w:rPr>
          <w:rFonts w:ascii="Arial" w:hAnsi="Arial" w:cs="Arial"/>
          <w:szCs w:val="24"/>
        </w:rPr>
        <w:t xml:space="preserve"> z </w:t>
      </w:r>
      <w:r w:rsidRPr="004C1D6B">
        <w:rPr>
          <w:rFonts w:ascii="Arial" w:hAnsi="Arial" w:cs="Arial"/>
          <w:szCs w:val="24"/>
        </w:rPr>
        <w:t xml:space="preserve">WC oraz </w:t>
      </w:r>
      <w:r w:rsidR="00CC283D" w:rsidRPr="004C1D6B">
        <w:rPr>
          <w:rFonts w:ascii="Arial" w:hAnsi="Arial" w:cs="Arial"/>
          <w:szCs w:val="24"/>
        </w:rPr>
        <w:t>przedpoko</w:t>
      </w:r>
      <w:r w:rsidR="009A1D0F" w:rsidRPr="004C1D6B">
        <w:rPr>
          <w:rFonts w:ascii="Arial" w:hAnsi="Arial" w:cs="Arial"/>
          <w:szCs w:val="24"/>
        </w:rPr>
        <w:t>ju</w:t>
      </w:r>
      <w:r w:rsidRPr="004C1D6B">
        <w:rPr>
          <w:rFonts w:ascii="Arial" w:hAnsi="Arial" w:cs="Arial"/>
          <w:szCs w:val="24"/>
        </w:rPr>
        <w:t xml:space="preserve">, o pow. użytkowej </w:t>
      </w:r>
      <w:r w:rsidR="00AD0FEE" w:rsidRPr="004C1D6B">
        <w:rPr>
          <w:rFonts w:ascii="Arial" w:hAnsi="Arial" w:cs="Arial"/>
          <w:b/>
          <w:szCs w:val="24"/>
        </w:rPr>
        <w:t>35</w:t>
      </w:r>
      <w:r w:rsidRPr="004C1D6B">
        <w:rPr>
          <w:rFonts w:ascii="Arial" w:hAnsi="Arial" w:cs="Arial"/>
          <w:b/>
          <w:szCs w:val="24"/>
        </w:rPr>
        <w:t>,</w:t>
      </w:r>
      <w:r w:rsidR="00AD0FEE" w:rsidRPr="004C1D6B">
        <w:rPr>
          <w:rFonts w:ascii="Arial" w:hAnsi="Arial" w:cs="Arial"/>
          <w:b/>
          <w:szCs w:val="24"/>
        </w:rPr>
        <w:t>91</w:t>
      </w:r>
      <w:r w:rsidRPr="004C1D6B">
        <w:rPr>
          <w:rFonts w:ascii="Arial" w:hAnsi="Arial" w:cs="Arial"/>
          <w:b/>
          <w:szCs w:val="24"/>
        </w:rPr>
        <w:t xml:space="preserve"> m</w:t>
      </w:r>
      <w:r w:rsidRPr="004C1D6B">
        <w:rPr>
          <w:rFonts w:ascii="Arial" w:hAnsi="Arial" w:cs="Arial"/>
          <w:b/>
          <w:szCs w:val="24"/>
          <w:vertAlign w:val="superscript"/>
        </w:rPr>
        <w:t>2</w:t>
      </w:r>
      <w:r w:rsidRPr="004C1D6B">
        <w:rPr>
          <w:rFonts w:ascii="Arial" w:hAnsi="Arial" w:cs="Arial"/>
          <w:szCs w:val="24"/>
        </w:rPr>
        <w:t xml:space="preserve"> (</w:t>
      </w:r>
      <w:r w:rsidR="009A1D0F" w:rsidRPr="004C1D6B">
        <w:rPr>
          <w:rFonts w:ascii="Arial" w:hAnsi="Arial" w:cs="Arial"/>
          <w:szCs w:val="24"/>
        </w:rPr>
        <w:t>2</w:t>
      </w:r>
      <w:r w:rsidRPr="004C1D6B">
        <w:rPr>
          <w:rFonts w:ascii="Arial" w:hAnsi="Arial" w:cs="Arial"/>
          <w:szCs w:val="24"/>
        </w:rPr>
        <w:t xml:space="preserve"> izby), położonego </w:t>
      </w:r>
      <w:r w:rsidRPr="004C1D6B">
        <w:rPr>
          <w:rFonts w:ascii="Arial" w:hAnsi="Arial" w:cs="Arial"/>
          <w:spacing w:val="-4"/>
          <w:szCs w:val="24"/>
        </w:rPr>
        <w:t xml:space="preserve">na </w:t>
      </w:r>
      <w:r w:rsidR="00AD0FEE" w:rsidRPr="004C1D6B">
        <w:rPr>
          <w:rFonts w:ascii="Arial" w:hAnsi="Arial" w:cs="Arial"/>
          <w:spacing w:val="-4"/>
          <w:szCs w:val="24"/>
        </w:rPr>
        <w:t>V</w:t>
      </w:r>
      <w:r w:rsidR="001A562A" w:rsidRPr="004C1D6B">
        <w:rPr>
          <w:rFonts w:ascii="Arial" w:hAnsi="Arial" w:cs="Arial"/>
          <w:spacing w:val="-4"/>
          <w:szCs w:val="24"/>
        </w:rPr>
        <w:t xml:space="preserve"> piętrze</w:t>
      </w:r>
      <w:r w:rsidRPr="004C1D6B">
        <w:rPr>
          <w:rFonts w:ascii="Arial" w:hAnsi="Arial" w:cs="Arial"/>
          <w:spacing w:val="-4"/>
          <w:szCs w:val="24"/>
        </w:rPr>
        <w:t xml:space="preserve"> budynku</w:t>
      </w:r>
      <w:r w:rsidRPr="004C1D6B">
        <w:rPr>
          <w:rFonts w:ascii="Arial" w:hAnsi="Arial" w:cs="Arial"/>
          <w:szCs w:val="24"/>
        </w:rPr>
        <w:t xml:space="preserve">, zbywanego wraz ze sprzedażą </w:t>
      </w:r>
      <w:r w:rsidRPr="004C1D6B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4C1D6B">
        <w:rPr>
          <w:rFonts w:ascii="Arial" w:hAnsi="Arial" w:cs="Arial"/>
          <w:spacing w:val="-4"/>
          <w:szCs w:val="24"/>
        </w:rPr>
        <w:t xml:space="preserve">grunt </w:t>
      </w:r>
      <w:r w:rsidRPr="004C1D6B">
        <w:rPr>
          <w:rFonts w:ascii="Arial" w:hAnsi="Arial" w:cs="Arial"/>
          <w:szCs w:val="24"/>
        </w:rPr>
        <w:t xml:space="preserve">oznaczony jako działka </w:t>
      </w:r>
      <w:r w:rsidRPr="004C1D6B">
        <w:rPr>
          <w:rFonts w:ascii="Arial" w:hAnsi="Arial" w:cs="Arial"/>
          <w:b/>
          <w:szCs w:val="24"/>
        </w:rPr>
        <w:t xml:space="preserve">nr </w:t>
      </w:r>
      <w:r w:rsidR="00AD0FEE" w:rsidRPr="004C1D6B">
        <w:rPr>
          <w:rFonts w:ascii="Arial" w:hAnsi="Arial" w:cs="Arial"/>
          <w:b/>
          <w:szCs w:val="24"/>
        </w:rPr>
        <w:t>400</w:t>
      </w:r>
      <w:r w:rsidRPr="004C1D6B">
        <w:rPr>
          <w:rFonts w:ascii="Arial" w:hAnsi="Arial" w:cs="Arial"/>
          <w:szCs w:val="24"/>
        </w:rPr>
        <w:t>, o pow.</w:t>
      </w:r>
      <w:r w:rsidRPr="004C1D6B">
        <w:rPr>
          <w:rFonts w:ascii="Arial" w:hAnsi="Arial" w:cs="Arial"/>
          <w:b/>
          <w:szCs w:val="24"/>
        </w:rPr>
        <w:t xml:space="preserve"> 0,</w:t>
      </w:r>
      <w:r w:rsidR="00AD0FEE" w:rsidRPr="004C1D6B">
        <w:rPr>
          <w:rFonts w:ascii="Arial" w:hAnsi="Arial" w:cs="Arial"/>
          <w:b/>
          <w:szCs w:val="24"/>
        </w:rPr>
        <w:t>0324</w:t>
      </w:r>
      <w:r w:rsidRPr="004C1D6B">
        <w:rPr>
          <w:rFonts w:ascii="Arial" w:hAnsi="Arial" w:cs="Arial"/>
          <w:b/>
          <w:szCs w:val="24"/>
        </w:rPr>
        <w:t xml:space="preserve"> ha</w:t>
      </w:r>
      <w:r w:rsidRPr="004C1D6B">
        <w:rPr>
          <w:rFonts w:ascii="Arial" w:hAnsi="Arial" w:cs="Arial"/>
          <w:szCs w:val="24"/>
        </w:rPr>
        <w:t xml:space="preserve">, w obrębie </w:t>
      </w:r>
      <w:r w:rsidR="00027330" w:rsidRPr="004C1D6B">
        <w:rPr>
          <w:rFonts w:ascii="Arial" w:hAnsi="Arial" w:cs="Arial"/>
          <w:szCs w:val="24"/>
        </w:rPr>
        <w:t>3</w:t>
      </w:r>
      <w:r w:rsidRPr="004C1D6B">
        <w:rPr>
          <w:rFonts w:ascii="Arial" w:hAnsi="Arial" w:cs="Arial"/>
          <w:szCs w:val="24"/>
        </w:rPr>
        <w:t xml:space="preserve"> – </w:t>
      </w:r>
      <w:r w:rsidR="00027330" w:rsidRPr="004C1D6B">
        <w:rPr>
          <w:rFonts w:ascii="Arial" w:hAnsi="Arial" w:cs="Arial"/>
          <w:szCs w:val="24"/>
        </w:rPr>
        <w:t>Antoniuk</w:t>
      </w:r>
      <w:r w:rsidRPr="004C1D6B">
        <w:rPr>
          <w:rFonts w:ascii="Arial" w:hAnsi="Arial" w:cs="Arial"/>
          <w:szCs w:val="24"/>
        </w:rPr>
        <w:t xml:space="preserve"> (Kw. Nr BI1B/</w:t>
      </w:r>
      <w:r w:rsidR="00AD0FEE" w:rsidRPr="004C1D6B">
        <w:rPr>
          <w:rFonts w:ascii="Arial" w:hAnsi="Arial" w:cs="Arial"/>
          <w:szCs w:val="24"/>
        </w:rPr>
        <w:t>00017825</w:t>
      </w:r>
      <w:r w:rsidRPr="004C1D6B">
        <w:rPr>
          <w:rFonts w:ascii="Arial" w:hAnsi="Arial" w:cs="Arial"/>
          <w:szCs w:val="24"/>
        </w:rPr>
        <w:t>/</w:t>
      </w:r>
      <w:r w:rsidR="00AD0FEE" w:rsidRPr="004C1D6B">
        <w:rPr>
          <w:rFonts w:ascii="Arial" w:hAnsi="Arial" w:cs="Arial"/>
          <w:szCs w:val="24"/>
        </w:rPr>
        <w:t>9</w:t>
      </w:r>
      <w:r w:rsidRPr="004C1D6B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4C1D6B" w:rsidRDefault="0035032A" w:rsidP="004C1D6B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2864D40E" w:rsidR="00CC283D" w:rsidRPr="004C1D6B" w:rsidRDefault="00CC283D" w:rsidP="004C1D6B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4C1D6B">
        <w:rPr>
          <w:rFonts w:ascii="Arial" w:hAnsi="Arial" w:cs="Arial"/>
        </w:rPr>
        <w:t xml:space="preserve">W ustalonym terminie do </w:t>
      </w:r>
      <w:r w:rsidR="00751D36" w:rsidRPr="004C1D6B">
        <w:rPr>
          <w:rFonts w:ascii="Arial" w:hAnsi="Arial" w:cs="Arial"/>
        </w:rPr>
        <w:t>20</w:t>
      </w:r>
      <w:r w:rsidRPr="004C1D6B">
        <w:rPr>
          <w:rFonts w:ascii="Arial" w:hAnsi="Arial" w:cs="Arial"/>
        </w:rPr>
        <w:t xml:space="preserve"> </w:t>
      </w:r>
      <w:r w:rsidR="00751D36" w:rsidRPr="004C1D6B">
        <w:rPr>
          <w:rFonts w:ascii="Arial" w:hAnsi="Arial" w:cs="Arial"/>
        </w:rPr>
        <w:t>sierpnia</w:t>
      </w:r>
      <w:r w:rsidRPr="004C1D6B">
        <w:rPr>
          <w:rFonts w:ascii="Arial" w:hAnsi="Arial" w:cs="Arial"/>
        </w:rPr>
        <w:t xml:space="preserve"> 202</w:t>
      </w:r>
      <w:r w:rsidR="00751D36" w:rsidRPr="004C1D6B">
        <w:rPr>
          <w:rFonts w:ascii="Arial" w:hAnsi="Arial" w:cs="Arial"/>
        </w:rPr>
        <w:t>6</w:t>
      </w:r>
      <w:r w:rsidRPr="004C1D6B">
        <w:rPr>
          <w:rFonts w:ascii="Arial" w:hAnsi="Arial" w:cs="Arial"/>
          <w:b/>
        </w:rPr>
        <w:t xml:space="preserve"> </w:t>
      </w:r>
      <w:r w:rsidRPr="004C1D6B">
        <w:rPr>
          <w:rFonts w:ascii="Arial" w:hAnsi="Arial" w:cs="Arial"/>
        </w:rPr>
        <w:t>r. nikt nie wpłacił wadium.</w:t>
      </w:r>
      <w:r w:rsidRPr="004C1D6B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4C1D6B" w:rsidRDefault="00126FBC" w:rsidP="004C1D6B">
      <w:pPr>
        <w:spacing w:line="360" w:lineRule="auto"/>
        <w:rPr>
          <w:rFonts w:ascii="Arial" w:hAnsi="Arial" w:cs="Arial"/>
          <w:szCs w:val="20"/>
        </w:rPr>
      </w:pPr>
    </w:p>
    <w:p w14:paraId="22A0B143" w14:textId="633FAE02" w:rsidR="002C5822" w:rsidRPr="004C1D6B" w:rsidRDefault="002C5822" w:rsidP="004C1D6B">
      <w:pPr>
        <w:spacing w:line="360" w:lineRule="auto"/>
        <w:rPr>
          <w:rFonts w:ascii="Arial" w:hAnsi="Arial" w:cs="Arial"/>
          <w:b/>
        </w:rPr>
      </w:pPr>
      <w:r w:rsidRPr="004C1D6B">
        <w:rPr>
          <w:rFonts w:ascii="Arial" w:hAnsi="Arial" w:cs="Arial"/>
        </w:rPr>
        <w:t xml:space="preserve">Cena wywoławcza – </w:t>
      </w:r>
      <w:r w:rsidR="00751D36" w:rsidRPr="004C1D6B">
        <w:rPr>
          <w:rFonts w:ascii="Arial" w:hAnsi="Arial" w:cs="Arial"/>
          <w:b/>
        </w:rPr>
        <w:t>285</w:t>
      </w:r>
      <w:r w:rsidR="00924529" w:rsidRPr="004C1D6B">
        <w:rPr>
          <w:rFonts w:ascii="Arial" w:hAnsi="Arial" w:cs="Arial"/>
          <w:b/>
        </w:rPr>
        <w:t>.</w:t>
      </w:r>
      <w:r w:rsidR="00751D36" w:rsidRPr="004C1D6B">
        <w:rPr>
          <w:rFonts w:ascii="Arial" w:hAnsi="Arial" w:cs="Arial"/>
          <w:b/>
        </w:rPr>
        <w:t>100</w:t>
      </w:r>
      <w:r w:rsidRPr="004C1D6B">
        <w:rPr>
          <w:rFonts w:ascii="Arial" w:hAnsi="Arial" w:cs="Arial"/>
          <w:b/>
        </w:rPr>
        <w:t>,00 zł</w:t>
      </w:r>
    </w:p>
    <w:p w14:paraId="09BD2C9D" w14:textId="77777777" w:rsidR="002C5822" w:rsidRPr="004C1D6B" w:rsidRDefault="002C5822" w:rsidP="004C1D6B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26B13367" w14:textId="1A27D064" w:rsidR="00751D36" w:rsidRPr="004C1D6B" w:rsidRDefault="00751D36" w:rsidP="004C1D6B">
      <w:pPr>
        <w:spacing w:line="360" w:lineRule="auto"/>
        <w:rPr>
          <w:rFonts w:ascii="Arial" w:hAnsi="Arial" w:cs="Arial"/>
        </w:rPr>
      </w:pPr>
      <w:r w:rsidRPr="004C1D6B">
        <w:rPr>
          <w:rFonts w:ascii="Arial" w:hAnsi="Arial" w:cs="Arial"/>
        </w:rPr>
        <w:t xml:space="preserve">Koszt związany z określeniem wartości nieruchomości lokalowej wynosi </w:t>
      </w:r>
      <w:r w:rsidRPr="004C1D6B">
        <w:rPr>
          <w:rFonts w:ascii="Arial" w:hAnsi="Arial" w:cs="Arial"/>
          <w:b/>
        </w:rPr>
        <w:t>679,00 zł</w:t>
      </w:r>
      <w:r w:rsidRPr="004C1D6B">
        <w:rPr>
          <w:rFonts w:ascii="Arial" w:hAnsi="Arial" w:cs="Arial"/>
        </w:rPr>
        <w:t xml:space="preserve"> (zwolnione z podatku VAT).</w:t>
      </w:r>
    </w:p>
    <w:p w14:paraId="770DB069" w14:textId="0472414E" w:rsidR="00751D36" w:rsidRPr="004C1D6B" w:rsidRDefault="00751D36" w:rsidP="004C1D6B">
      <w:pPr>
        <w:spacing w:line="360" w:lineRule="auto"/>
        <w:rPr>
          <w:rFonts w:ascii="Arial" w:hAnsi="Arial" w:cs="Arial"/>
        </w:rPr>
      </w:pPr>
      <w:r w:rsidRPr="004C1D6B">
        <w:rPr>
          <w:rFonts w:ascii="Arial" w:hAnsi="Arial" w:cs="Arial"/>
        </w:rPr>
        <w:t xml:space="preserve">Koszt sporządzenia świadectwa charakterystyki energetycznej lokalu wynosi </w:t>
      </w:r>
      <w:r w:rsidRPr="004C1D6B">
        <w:rPr>
          <w:rFonts w:ascii="Arial" w:hAnsi="Arial" w:cs="Arial"/>
          <w:b/>
        </w:rPr>
        <w:t>123,00 zł</w:t>
      </w:r>
      <w:r w:rsidRPr="004C1D6B">
        <w:rPr>
          <w:rFonts w:ascii="Arial" w:hAnsi="Arial" w:cs="Arial"/>
        </w:rPr>
        <w:t xml:space="preserve"> (zwolnione z podatku VAT). </w:t>
      </w:r>
    </w:p>
    <w:p w14:paraId="3D060521" w14:textId="77777777" w:rsidR="00DE41F2" w:rsidRPr="004C1D6B" w:rsidRDefault="00DE41F2" w:rsidP="004C1D6B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4C1D6B" w:rsidRDefault="00CC283D" w:rsidP="004C1D6B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4C1D6B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C89332B" w14:textId="69C974CB" w:rsidR="00892364" w:rsidRPr="004C1D6B" w:rsidRDefault="00892364" w:rsidP="004C1D6B">
      <w:pPr>
        <w:spacing w:line="360" w:lineRule="auto"/>
        <w:rPr>
          <w:rFonts w:ascii="Arial" w:hAnsi="Arial" w:cs="Arial"/>
        </w:rPr>
      </w:pPr>
    </w:p>
    <w:p w14:paraId="56F29BF2" w14:textId="77777777" w:rsidR="004C1D6B" w:rsidRPr="004C1D6B" w:rsidRDefault="004C1D6B" w:rsidP="004C1D6B">
      <w:pPr>
        <w:spacing w:line="276" w:lineRule="auto"/>
        <w:rPr>
          <w:rFonts w:ascii="Arial" w:hAnsi="Arial" w:cs="Arial"/>
        </w:rPr>
      </w:pPr>
      <w:r w:rsidRPr="004C1D6B">
        <w:rPr>
          <w:rFonts w:ascii="Arial" w:hAnsi="Arial" w:cs="Arial"/>
        </w:rPr>
        <w:t>Z-CA DYREKTORA</w:t>
      </w:r>
    </w:p>
    <w:p w14:paraId="3455864E" w14:textId="77777777" w:rsidR="004C1D6B" w:rsidRPr="004C1D6B" w:rsidRDefault="004C1D6B" w:rsidP="004C1D6B">
      <w:pPr>
        <w:spacing w:line="276" w:lineRule="auto"/>
        <w:rPr>
          <w:rFonts w:ascii="Arial" w:hAnsi="Arial" w:cs="Arial"/>
        </w:rPr>
      </w:pPr>
      <w:r w:rsidRPr="004C1D6B">
        <w:rPr>
          <w:rFonts w:ascii="Arial" w:hAnsi="Arial" w:cs="Arial"/>
        </w:rPr>
        <w:t>Departamentu Skarbu</w:t>
      </w:r>
    </w:p>
    <w:p w14:paraId="500E2DAF" w14:textId="77777777" w:rsidR="004C1D6B" w:rsidRPr="004C1D6B" w:rsidRDefault="004C1D6B" w:rsidP="004C1D6B">
      <w:pPr>
        <w:spacing w:line="276" w:lineRule="auto"/>
        <w:rPr>
          <w:rFonts w:ascii="Arial" w:hAnsi="Arial" w:cs="Arial"/>
        </w:rPr>
      </w:pPr>
      <w:r w:rsidRPr="004C1D6B">
        <w:rPr>
          <w:rFonts w:ascii="Arial" w:hAnsi="Arial" w:cs="Arial"/>
        </w:rPr>
        <w:t>Katarzyna Misiewicz</w:t>
      </w:r>
    </w:p>
    <w:p w14:paraId="70928CF3" w14:textId="77777777" w:rsidR="004C1D6B" w:rsidRPr="004C1D6B" w:rsidRDefault="004C1D6B" w:rsidP="004C1D6B">
      <w:pPr>
        <w:spacing w:line="360" w:lineRule="auto"/>
        <w:rPr>
          <w:rFonts w:ascii="Arial" w:hAnsi="Arial" w:cs="Arial"/>
        </w:rPr>
      </w:pPr>
    </w:p>
    <w:p w14:paraId="267CD635" w14:textId="77777777" w:rsidR="009F68C0" w:rsidRPr="004C1D6B" w:rsidRDefault="009F68C0" w:rsidP="004C1D6B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4C1D6B" w:rsidRDefault="001E59CF" w:rsidP="004C1D6B">
      <w:pPr>
        <w:rPr>
          <w:rFonts w:ascii="Arial" w:hAnsi="Arial" w:cs="Arial"/>
        </w:rPr>
      </w:pPr>
    </w:p>
    <w:sectPr w:rsidR="001E59CF" w:rsidRPr="004C1D6B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1D6B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1D36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96055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170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41</cp:revision>
  <cp:lastPrinted>2025-05-14T08:28:00Z</cp:lastPrinted>
  <dcterms:created xsi:type="dcterms:W3CDTF">2021-04-13T09:13:00Z</dcterms:created>
  <dcterms:modified xsi:type="dcterms:W3CDTF">2026-08-26T12:07:00Z</dcterms:modified>
</cp:coreProperties>
</file>